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BE87" w14:textId="77777777" w:rsidR="007638BC" w:rsidRPr="007638BC" w:rsidRDefault="007638BC" w:rsidP="007638BC">
      <w:pPr>
        <w:pStyle w:val="a3"/>
        <w:jc w:val="center"/>
        <w:rPr>
          <w:b/>
          <w:sz w:val="28"/>
          <w:szCs w:val="28"/>
        </w:rPr>
      </w:pPr>
      <w:r w:rsidRPr="007638BC">
        <w:rPr>
          <w:b/>
          <w:sz w:val="28"/>
          <w:szCs w:val="28"/>
        </w:rPr>
        <w:t>Куріння в ліжку – причина багатьох пожеж</w:t>
      </w:r>
    </w:p>
    <w:p w14:paraId="63BF0A79" w14:textId="2E1D31BA" w:rsidR="007638BC" w:rsidRDefault="007638BC" w:rsidP="007638BC">
      <w:pPr>
        <w:pStyle w:val="a3"/>
      </w:pPr>
      <w:r>
        <w:t>Одна з основних причин смертельних випадків при пожежах – це куріння в ліжку, а найчастіше у нетверезому стані. Любителям куріння корисно буде знати, що пожежі, викликані непогашеною сигаретою, а ще й напідпитку, більш поширені, ніж це здається.</w:t>
      </w:r>
      <w:r>
        <w:br/>
        <w:t>Температура тліючої сигарети більше 300 градусів, час її тління – майже 30 хвилин. Час тління горючого матеріалу може складати до чотирьох годин. Тліючий недопалок здатн</w:t>
      </w:r>
      <w:r>
        <w:rPr>
          <w:rStyle w:val="textexposedshow"/>
        </w:rPr>
        <w:t>ий викликати займання паперу, тканини, тирси, сіна та ін.</w:t>
      </w:r>
      <w:r>
        <w:br/>
      </w:r>
      <w:r>
        <w:rPr>
          <w:rStyle w:val="textexposedshow"/>
        </w:rPr>
        <w:t>Білоцерківськ</w:t>
      </w:r>
      <w:r w:rsidR="00DE7E99">
        <w:rPr>
          <w:rStyle w:val="textexposedshow"/>
          <w:lang w:val="uk-UA"/>
        </w:rPr>
        <w:t>е районе управління Головного управління</w:t>
      </w:r>
      <w:r>
        <w:rPr>
          <w:rStyle w:val="textexposedshow"/>
        </w:rPr>
        <w:t xml:space="preserve"> ДСНС України у Київській області звертається до жителів міста Біла Церква та гостей нашого району:</w:t>
      </w:r>
      <w:r>
        <w:br/>
      </w:r>
      <w:r>
        <w:rPr>
          <w:rStyle w:val="textexposedshow"/>
        </w:rPr>
        <w:t>будьте обережні з вогнем - не паліть у ліжку, особливо у нетверезому стані, не залишайте увімкненими без нагляду прилади опалення чи газові плити. Будьте уважними, бережіть себе!</w:t>
      </w:r>
      <w:r>
        <w:br/>
      </w:r>
      <w:r>
        <w:rPr>
          <w:rStyle w:val="textexposedshow"/>
        </w:rPr>
        <w:t>У разі виявлення пожежі негайно телефонуйте за номером «101»!</w:t>
      </w:r>
    </w:p>
    <w:p w14:paraId="33019E19" w14:textId="27E6A2A4" w:rsidR="00FF5916" w:rsidRPr="007638BC" w:rsidRDefault="007638B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</w:t>
      </w:r>
      <w:r w:rsidR="00DE7E99">
        <w:rPr>
          <w:rFonts w:ascii="Times New Roman" w:hAnsi="Times New Roman" w:cs="Times New Roman"/>
          <w:sz w:val="20"/>
          <w:szCs w:val="20"/>
          <w:lang w:val="uk-UA"/>
        </w:rPr>
        <w:t>Оксана Щетина</w:t>
      </w:r>
      <w:r w:rsidRPr="007638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24CA6">
        <w:rPr>
          <w:rFonts w:ascii="Times New Roman" w:hAnsi="Times New Roman" w:cs="Times New Roman"/>
          <w:sz w:val="20"/>
          <w:szCs w:val="20"/>
          <w:lang w:val="uk-UA"/>
        </w:rPr>
        <w:t xml:space="preserve">Білоцерківське РУ </w:t>
      </w:r>
      <w:r w:rsidRPr="007638BC">
        <w:rPr>
          <w:rFonts w:ascii="Times New Roman" w:hAnsi="Times New Roman" w:cs="Times New Roman"/>
          <w:sz w:val="20"/>
          <w:szCs w:val="20"/>
          <w:lang w:val="uk-UA"/>
        </w:rPr>
        <w:t>ГУ ДСНС України у Київській області</w:t>
      </w:r>
    </w:p>
    <w:sectPr w:rsidR="00FF5916" w:rsidRPr="0076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8BC"/>
    <w:rsid w:val="007638BC"/>
    <w:rsid w:val="00D24CA6"/>
    <w:rsid w:val="00DE7E99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59D"/>
  <w15:docId w15:val="{417CFD45-A159-4513-A2EE-AD20106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6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26mrgrey87</cp:lastModifiedBy>
  <cp:revision>5</cp:revision>
  <dcterms:created xsi:type="dcterms:W3CDTF">2019-11-01T06:49:00Z</dcterms:created>
  <dcterms:modified xsi:type="dcterms:W3CDTF">2022-11-09T07:08:00Z</dcterms:modified>
</cp:coreProperties>
</file>