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FFA86" w14:textId="7C12070B" w:rsidR="00AD2BED" w:rsidRPr="00AD2BED" w:rsidRDefault="00AD2BED" w:rsidP="00AD2BED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D2BED">
        <w:rPr>
          <w:rFonts w:ascii="Times New Roman" w:hAnsi="Times New Roman"/>
          <w:b/>
          <w:sz w:val="24"/>
          <w:szCs w:val="24"/>
        </w:rPr>
        <w:t>Додаток до листа</w:t>
      </w:r>
    </w:p>
    <w:p w14:paraId="5AA52ECD" w14:textId="7981C35C" w:rsidR="00AD2BED" w:rsidRPr="00AD2BED" w:rsidRDefault="00AD2BED" w:rsidP="00AD2BED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AD2BED">
        <w:rPr>
          <w:rFonts w:ascii="Times New Roman" w:hAnsi="Times New Roman"/>
          <w:b/>
          <w:sz w:val="24"/>
          <w:szCs w:val="24"/>
        </w:rPr>
        <w:t>ід «__»_______2021 р. №_________</w:t>
      </w:r>
    </w:p>
    <w:p w14:paraId="16F5749C" w14:textId="77777777" w:rsidR="00AD2BED" w:rsidRPr="00AD2BED" w:rsidRDefault="00AD2BED" w:rsidP="00C6175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E95780B" w14:textId="77777777" w:rsidR="00AD2BED" w:rsidRDefault="00AD2BED" w:rsidP="00C617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8AEDBE6" w14:textId="77777777" w:rsidR="00AD2BED" w:rsidRDefault="00AD2BED" w:rsidP="00AD2BE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7AF5F6D7" w14:textId="672B06C0" w:rsidR="007E3777" w:rsidRPr="00AD2BED" w:rsidRDefault="007E3777" w:rsidP="00C6175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2BED">
        <w:rPr>
          <w:rFonts w:ascii="Times New Roman" w:hAnsi="Times New Roman"/>
          <w:b/>
          <w:sz w:val="24"/>
          <w:szCs w:val="24"/>
        </w:rPr>
        <w:t>ЗАЯВА</w:t>
      </w:r>
    </w:p>
    <w:p w14:paraId="490B9376" w14:textId="77777777" w:rsidR="004D0B5B" w:rsidRPr="00AD2BED" w:rsidRDefault="00D02D79" w:rsidP="004D0B5B">
      <w:pPr>
        <w:tabs>
          <w:tab w:val="left" w:pos="4499"/>
        </w:tabs>
        <w:suppressAutoHyphens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2BED">
        <w:rPr>
          <w:rFonts w:ascii="Times New Roman" w:hAnsi="Times New Roman"/>
          <w:b/>
          <w:sz w:val="24"/>
          <w:szCs w:val="24"/>
        </w:rPr>
        <w:t xml:space="preserve">про визначення обсягу стратегічної екологічної оцінки </w:t>
      </w:r>
      <w:r w:rsidR="007E3777" w:rsidRPr="00AD2BED">
        <w:rPr>
          <w:rFonts w:ascii="Times New Roman" w:hAnsi="Times New Roman"/>
          <w:b/>
          <w:sz w:val="24"/>
          <w:szCs w:val="24"/>
        </w:rPr>
        <w:t xml:space="preserve"> проекту </w:t>
      </w:r>
      <w:r w:rsidR="004D0B5B" w:rsidRPr="00AD2BED">
        <w:rPr>
          <w:rFonts w:ascii="Times New Roman" w:hAnsi="Times New Roman"/>
          <w:b/>
          <w:sz w:val="24"/>
          <w:szCs w:val="24"/>
        </w:rPr>
        <w:t>«</w:t>
      </w:r>
      <w:r w:rsidR="004D0B5B" w:rsidRPr="00AD2BED">
        <w:rPr>
          <w:rStyle w:val="rvts23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4D0B5B" w:rsidRPr="00AD2BED">
        <w:rPr>
          <w:rFonts w:ascii="Times New Roman" w:hAnsi="Times New Roman"/>
          <w:b/>
          <w:bCs/>
          <w:sz w:val="24"/>
          <w:szCs w:val="24"/>
        </w:rPr>
        <w:t>несення змін до генерального плану міста Біла Церква та плану зонування території міста Біла Церква</w:t>
      </w:r>
      <w:r w:rsidR="00E163A9" w:rsidRPr="00AD2BED">
        <w:rPr>
          <w:rFonts w:ascii="Times New Roman" w:hAnsi="Times New Roman"/>
          <w:b/>
          <w:bCs/>
          <w:sz w:val="24"/>
          <w:szCs w:val="24"/>
        </w:rPr>
        <w:t xml:space="preserve"> Київської області</w:t>
      </w:r>
      <w:r w:rsidR="004D0B5B" w:rsidRPr="00AD2BED">
        <w:rPr>
          <w:rFonts w:ascii="Times New Roman" w:hAnsi="Times New Roman"/>
          <w:b/>
          <w:bCs/>
          <w:sz w:val="24"/>
          <w:szCs w:val="24"/>
        </w:rPr>
        <w:t>» за кодом</w:t>
      </w:r>
    </w:p>
    <w:p w14:paraId="5C24EB5C" w14:textId="77777777" w:rsidR="004D0B5B" w:rsidRPr="00AD2BED" w:rsidRDefault="004D0B5B" w:rsidP="004D0B5B">
      <w:pPr>
        <w:tabs>
          <w:tab w:val="left" w:pos="4499"/>
        </w:tabs>
        <w:suppressAutoHyphens/>
        <w:contextualSpacing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AD2BED">
        <w:rPr>
          <w:rFonts w:ascii="Times New Roman" w:hAnsi="Times New Roman"/>
          <w:b/>
          <w:bCs/>
          <w:sz w:val="24"/>
          <w:szCs w:val="24"/>
        </w:rPr>
        <w:t>ДК 021:2015 – 71410000-5 Послуги у сфері містобудування</w:t>
      </w:r>
    </w:p>
    <w:p w14:paraId="0F660BEE" w14:textId="77777777" w:rsidR="00345B50" w:rsidRPr="000F3346" w:rsidRDefault="00345B50" w:rsidP="004D0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E46554" w14:textId="77777777" w:rsidR="00566388" w:rsidRPr="000F3346" w:rsidRDefault="007E3777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F3346">
        <w:rPr>
          <w:rFonts w:ascii="Times New Roman" w:hAnsi="Times New Roman"/>
          <w:b/>
          <w:bCs/>
          <w:sz w:val="24"/>
          <w:szCs w:val="24"/>
        </w:rPr>
        <w:t>Замовник</w:t>
      </w:r>
      <w:r w:rsidR="00042BCB" w:rsidRPr="000F3346">
        <w:rPr>
          <w:rFonts w:ascii="Times New Roman" w:hAnsi="Times New Roman"/>
          <w:b/>
          <w:bCs/>
          <w:sz w:val="24"/>
          <w:szCs w:val="24"/>
        </w:rPr>
        <w:t>.</w:t>
      </w:r>
    </w:p>
    <w:p w14:paraId="4D102660" w14:textId="77777777" w:rsidR="009B0779" w:rsidRPr="000F3346" w:rsidRDefault="009B0779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F3346">
        <w:rPr>
          <w:rFonts w:ascii="Times New Roman" w:hAnsi="Times New Roman"/>
          <w:sz w:val="24"/>
          <w:szCs w:val="24"/>
        </w:rPr>
        <w:t xml:space="preserve">Управління містобудування та архітектури Білоцерківської міської ради. </w:t>
      </w:r>
      <w:r w:rsidRPr="000F3346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Місцезнаходження: </w:t>
      </w:r>
      <w:r w:rsidRPr="000F3346">
        <w:rPr>
          <w:rFonts w:ascii="Times New Roman" w:hAnsi="Times New Roman"/>
          <w:sz w:val="24"/>
          <w:szCs w:val="24"/>
        </w:rPr>
        <w:t>09117, Київська область</w:t>
      </w:r>
      <w:r w:rsidR="005A71A1" w:rsidRPr="000F3346">
        <w:rPr>
          <w:rFonts w:ascii="Times New Roman" w:hAnsi="Times New Roman"/>
          <w:sz w:val="24"/>
          <w:szCs w:val="24"/>
        </w:rPr>
        <w:t xml:space="preserve">, м. </w:t>
      </w:r>
      <w:r w:rsidRPr="000F3346">
        <w:rPr>
          <w:rFonts w:ascii="Times New Roman" w:hAnsi="Times New Roman"/>
          <w:sz w:val="24"/>
          <w:szCs w:val="24"/>
        </w:rPr>
        <w:t>Біла Церква, бульвар Олександрійський, 75</w:t>
      </w:r>
      <w:r w:rsidR="005A71A1" w:rsidRPr="000F3346">
        <w:rPr>
          <w:rFonts w:ascii="Times New Roman" w:hAnsi="Times New Roman"/>
          <w:sz w:val="24"/>
          <w:szCs w:val="24"/>
        </w:rPr>
        <w:t>.</w:t>
      </w:r>
    </w:p>
    <w:p w14:paraId="7F9D0910" w14:textId="77777777" w:rsidR="00094A9D" w:rsidRPr="000658EC" w:rsidRDefault="00094A9D" w:rsidP="001A42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14:paraId="4671A2FF" w14:textId="77777777" w:rsidR="007E3777" w:rsidRPr="000658EC" w:rsidRDefault="007E3777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58EC">
        <w:rPr>
          <w:rFonts w:ascii="Times New Roman" w:hAnsi="Times New Roman"/>
          <w:b/>
          <w:bCs/>
          <w:sz w:val="24"/>
          <w:szCs w:val="24"/>
        </w:rPr>
        <w:t>Вид та основні цілі документа державного планування, його зв’язок з іншими документами державного планування</w:t>
      </w:r>
      <w:r w:rsidR="00042BCB" w:rsidRPr="000658EC">
        <w:rPr>
          <w:rFonts w:ascii="Times New Roman" w:hAnsi="Times New Roman"/>
          <w:b/>
          <w:bCs/>
          <w:sz w:val="24"/>
          <w:szCs w:val="24"/>
        </w:rPr>
        <w:t>.</w:t>
      </w:r>
    </w:p>
    <w:p w14:paraId="1086F7F7" w14:textId="77777777" w:rsidR="000A7AF4" w:rsidRPr="003C6FEA" w:rsidRDefault="000658EC" w:rsidP="000A7A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FEA">
        <w:rPr>
          <w:rFonts w:ascii="Times New Roman" w:hAnsi="Times New Roman"/>
          <w:sz w:val="24"/>
          <w:szCs w:val="24"/>
        </w:rPr>
        <w:t xml:space="preserve">Містобудівна документація </w:t>
      </w:r>
      <w:r w:rsidR="004D0B5B" w:rsidRPr="004D0B5B">
        <w:rPr>
          <w:rFonts w:ascii="Times New Roman" w:hAnsi="Times New Roman"/>
        </w:rPr>
        <w:t>«</w:t>
      </w:r>
      <w:r w:rsidR="004D0B5B" w:rsidRPr="004D0B5B">
        <w:rPr>
          <w:rStyle w:val="rvts23"/>
          <w:rFonts w:ascii="Times New Roman" w:hAnsi="Times New Roman"/>
          <w:bdr w:val="none" w:sz="0" w:space="0" w:color="auto" w:frame="1"/>
          <w:shd w:val="clear" w:color="auto" w:fill="FFFFFF"/>
        </w:rPr>
        <w:t>В</w:t>
      </w:r>
      <w:r w:rsidR="004D0B5B" w:rsidRPr="004D0B5B">
        <w:rPr>
          <w:rFonts w:ascii="Times New Roman" w:hAnsi="Times New Roman"/>
          <w:bCs/>
        </w:rPr>
        <w:t>несення змін до генерального плану міста Біла Церква та плану зонування території міста Біла Церква</w:t>
      </w:r>
      <w:r w:rsidR="00E163A9" w:rsidRPr="00AD2BED">
        <w:rPr>
          <w:rFonts w:ascii="Times New Roman" w:hAnsi="Times New Roman"/>
          <w:bCs/>
        </w:rPr>
        <w:t xml:space="preserve"> Київської області</w:t>
      </w:r>
      <w:r w:rsidR="004D0B5B" w:rsidRPr="004D0B5B">
        <w:rPr>
          <w:rFonts w:ascii="Times New Roman" w:hAnsi="Times New Roman"/>
          <w:bCs/>
        </w:rPr>
        <w:t>»</w:t>
      </w:r>
      <w:r w:rsidR="000A7AF4" w:rsidRPr="003C6FEA">
        <w:rPr>
          <w:rFonts w:ascii="Times New Roman" w:hAnsi="Times New Roman"/>
          <w:sz w:val="24"/>
          <w:szCs w:val="24"/>
        </w:rPr>
        <w:t xml:space="preserve"> розробляється на підставі Рішення Білоцерківської міської ради від 27 травня 2021 року № 878-13-VIII «Про розроблення документації щодо внесення змін до Генерального плану міста Біла Церква затвердженого рішенням міської ради від 03 листопада 2016 року № З19-18-VІІ та Плану зонування території міста Біла Церква затвердженого рішенням міської ради від 28 березня 2019 року № 3567-68-VІІ».</w:t>
      </w:r>
    </w:p>
    <w:p w14:paraId="24E384B7" w14:textId="77777777" w:rsidR="000A7AF4" w:rsidRPr="003C6FEA" w:rsidRDefault="00562071" w:rsidP="00562071">
      <w:pPr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FEA">
        <w:rPr>
          <w:rFonts w:ascii="Times New Roman" w:hAnsi="Times New Roman"/>
          <w:sz w:val="24"/>
          <w:szCs w:val="24"/>
        </w:rPr>
        <w:t xml:space="preserve">Метою розроблення документу державного планування є </w:t>
      </w:r>
      <w:r w:rsidRPr="003C6FEA">
        <w:rPr>
          <w:rFonts w:ascii="Times New Roman" w:hAnsi="Times New Roman"/>
          <w:color w:val="000000"/>
          <w:sz w:val="24"/>
          <w:szCs w:val="24"/>
        </w:rPr>
        <w:t>забезпечення планомірного, економічного, комплексного розвитку міста, обґрунтування довгострокової стратегії планування та забудови міста Біла Церква, підвищення його рівня благоустрою та створення сприятливих умов життєдіяльності населення з</w:t>
      </w:r>
      <w:r w:rsidRPr="003C6FEA">
        <w:rPr>
          <w:rFonts w:ascii="Times New Roman" w:hAnsi="Times New Roman"/>
          <w:sz w:val="24"/>
          <w:szCs w:val="24"/>
        </w:rPr>
        <w:t xml:space="preserve"> урахуванням рішень раніше </w:t>
      </w:r>
      <w:r w:rsidR="00353203">
        <w:rPr>
          <w:rFonts w:ascii="Times New Roman" w:hAnsi="Times New Roman"/>
          <w:sz w:val="24"/>
          <w:szCs w:val="24"/>
        </w:rPr>
        <w:t>затверджених</w:t>
      </w:r>
      <w:r w:rsidRPr="003C6FEA">
        <w:rPr>
          <w:rFonts w:ascii="Times New Roman" w:hAnsi="Times New Roman"/>
          <w:sz w:val="24"/>
          <w:szCs w:val="24"/>
        </w:rPr>
        <w:t xml:space="preserve"> проектів містобудівної документації (детальних планів</w:t>
      </w:r>
      <w:r w:rsidRPr="003C6FEA">
        <w:rPr>
          <w:rFonts w:ascii="Times New Roman" w:hAnsi="Times New Roman"/>
          <w:color w:val="000000"/>
          <w:sz w:val="24"/>
          <w:szCs w:val="24"/>
        </w:rPr>
        <w:t xml:space="preserve"> території, планів зонування території).</w:t>
      </w:r>
    </w:p>
    <w:p w14:paraId="47672CFB" w14:textId="77777777" w:rsidR="00DA7E67" w:rsidRDefault="00094A9D" w:rsidP="0056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FEA">
        <w:rPr>
          <w:rFonts w:ascii="Times New Roman" w:hAnsi="Times New Roman"/>
          <w:sz w:val="24"/>
          <w:szCs w:val="24"/>
        </w:rPr>
        <w:t xml:space="preserve">Генеральний план </w:t>
      </w:r>
      <w:r w:rsidR="00527A32">
        <w:rPr>
          <w:rFonts w:ascii="Times New Roman" w:hAnsi="Times New Roman"/>
          <w:sz w:val="24"/>
          <w:szCs w:val="24"/>
        </w:rPr>
        <w:t>населеного пункту</w:t>
      </w:r>
      <w:r w:rsidRPr="003C6FEA">
        <w:rPr>
          <w:rFonts w:ascii="Times New Roman" w:hAnsi="Times New Roman"/>
          <w:sz w:val="24"/>
          <w:szCs w:val="24"/>
        </w:rPr>
        <w:t xml:space="preserve"> (внесення змін до генерального плану) є основним видом містобудівної документації на </w:t>
      </w:r>
      <w:r w:rsidRPr="000F3346">
        <w:rPr>
          <w:rFonts w:ascii="Times New Roman" w:hAnsi="Times New Roman"/>
          <w:sz w:val="24"/>
          <w:szCs w:val="24"/>
        </w:rPr>
        <w:t>місцевому рівні</w:t>
      </w:r>
      <w:r w:rsidR="00213932" w:rsidRPr="000F3346">
        <w:rPr>
          <w:rFonts w:ascii="Times New Roman" w:hAnsi="Times New Roman"/>
          <w:sz w:val="24"/>
          <w:szCs w:val="24"/>
        </w:rPr>
        <w:t>, що виконується відповідно до ст. 17 Закону України «Про регулювання містобудівної діяльності» і</w:t>
      </w:r>
      <w:r w:rsidRPr="000F3346">
        <w:rPr>
          <w:rFonts w:ascii="Times New Roman" w:hAnsi="Times New Roman"/>
          <w:sz w:val="24"/>
          <w:szCs w:val="24"/>
        </w:rPr>
        <w:t xml:space="preserve"> призначен</w:t>
      </w:r>
      <w:r w:rsidR="00213932" w:rsidRPr="000F3346">
        <w:rPr>
          <w:rFonts w:ascii="Times New Roman" w:hAnsi="Times New Roman"/>
          <w:sz w:val="24"/>
          <w:szCs w:val="24"/>
        </w:rPr>
        <w:t>а</w:t>
      </w:r>
      <w:r w:rsidRPr="003C6FEA">
        <w:rPr>
          <w:rFonts w:ascii="Times New Roman" w:hAnsi="Times New Roman"/>
          <w:sz w:val="24"/>
          <w:szCs w:val="24"/>
        </w:rPr>
        <w:t xml:space="preserve"> для обґрунтування довгострокової стратегії планування та забудови території населеного пункту.</w:t>
      </w:r>
    </w:p>
    <w:p w14:paraId="5C35847B" w14:textId="77777777" w:rsidR="00562071" w:rsidRPr="00DA7E67" w:rsidRDefault="001D6610" w:rsidP="00DA7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FEA">
        <w:rPr>
          <w:rFonts w:ascii="Times New Roman" w:hAnsi="Times New Roman"/>
          <w:sz w:val="24"/>
          <w:szCs w:val="24"/>
        </w:rPr>
        <w:t xml:space="preserve"> </w:t>
      </w:r>
      <w:r w:rsidR="00562071" w:rsidRPr="003C6FEA">
        <w:rPr>
          <w:rFonts w:ascii="Times New Roman" w:hAnsi="Times New Roman"/>
          <w:sz w:val="24"/>
          <w:szCs w:val="24"/>
        </w:rPr>
        <w:t>Основними цілями є:</w:t>
      </w:r>
      <w:r w:rsidR="00562071" w:rsidRPr="003C6FEA">
        <w:rPr>
          <w:rFonts w:ascii="Times New Roman" w:hAnsi="Times New Roman"/>
          <w:color w:val="2E74B5"/>
          <w:sz w:val="24"/>
          <w:szCs w:val="24"/>
        </w:rPr>
        <w:t xml:space="preserve"> </w:t>
      </w:r>
      <w:r w:rsidR="00562071" w:rsidRPr="003C6FEA">
        <w:rPr>
          <w:rFonts w:ascii="Times New Roman" w:hAnsi="Times New Roman"/>
          <w:sz w:val="24"/>
          <w:szCs w:val="24"/>
        </w:rPr>
        <w:t xml:space="preserve">визначення основних принципів і напрямків планувальної організації та функціонального </w:t>
      </w:r>
      <w:r w:rsidR="001C35DC" w:rsidRPr="003C6FEA">
        <w:rPr>
          <w:rFonts w:ascii="Times New Roman" w:hAnsi="Times New Roman"/>
          <w:sz w:val="24"/>
          <w:szCs w:val="24"/>
        </w:rPr>
        <w:t>використання</w:t>
      </w:r>
      <w:r w:rsidR="00562071" w:rsidRPr="003C6FEA">
        <w:rPr>
          <w:rFonts w:ascii="Times New Roman" w:hAnsi="Times New Roman"/>
          <w:sz w:val="24"/>
          <w:szCs w:val="24"/>
        </w:rPr>
        <w:t xml:space="preserve"> території, формування системи громадського обслуговування населення, організація вулично-дорожньої та транспортної мережі, інженерного обладнання, інженерної підготовки і благоустрою, цивільного захисту території та населення від небезпечних природних і техногенних процесів, охорона навколишнього природного середовища, охорона та збереження культурної спадщини та традиційного характеру середовища історичного міста, а також визначення послідовності реалізації рішень, у тому числі етапність освоєння території.</w:t>
      </w:r>
    </w:p>
    <w:p w14:paraId="0C2840B9" w14:textId="77777777" w:rsidR="00094A9D" w:rsidRDefault="00094A9D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BBC">
        <w:rPr>
          <w:rFonts w:ascii="Times New Roman" w:hAnsi="Times New Roman"/>
          <w:sz w:val="24"/>
          <w:szCs w:val="24"/>
        </w:rPr>
        <w:t xml:space="preserve">Склад та зміст </w:t>
      </w:r>
      <w:r w:rsidR="003C6FEA" w:rsidRPr="00FB3BBC">
        <w:rPr>
          <w:rFonts w:ascii="Times New Roman" w:hAnsi="Times New Roman"/>
          <w:sz w:val="24"/>
          <w:szCs w:val="24"/>
        </w:rPr>
        <w:t xml:space="preserve">проекту </w:t>
      </w:r>
      <w:r w:rsidRPr="00FB3BBC">
        <w:rPr>
          <w:rFonts w:ascii="Times New Roman" w:hAnsi="Times New Roman"/>
          <w:sz w:val="24"/>
          <w:szCs w:val="24"/>
        </w:rPr>
        <w:t xml:space="preserve">внесення змін до генерального плану визначається ДБН Б.1.1-15:2012 “Склад та зміст генерального плану населеного пункту”. Рішення містобудівної документації на місцевому рівні мають відповідати вимогам ДБН Б.2.2-12:2019 “Планування та забудова територій”, а також </w:t>
      </w:r>
      <w:r w:rsidR="00FB3BBC">
        <w:rPr>
          <w:rFonts w:ascii="Times New Roman" w:hAnsi="Times New Roman"/>
          <w:sz w:val="24"/>
          <w:szCs w:val="24"/>
        </w:rPr>
        <w:t xml:space="preserve">вимогам </w:t>
      </w:r>
      <w:r w:rsidRPr="00FB3BBC">
        <w:rPr>
          <w:rFonts w:ascii="Times New Roman" w:hAnsi="Times New Roman"/>
          <w:sz w:val="24"/>
          <w:szCs w:val="24"/>
        </w:rPr>
        <w:t>широкого кола державних будівельних норм та державних стандартів України.</w:t>
      </w:r>
    </w:p>
    <w:p w14:paraId="7F47AB1B" w14:textId="77777777" w:rsidR="006F4D70" w:rsidRPr="00DD70C5" w:rsidRDefault="00527A32" w:rsidP="00DD70C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3687">
        <w:rPr>
          <w:rFonts w:ascii="Times New Roman" w:hAnsi="Times New Roman"/>
          <w:sz w:val="24"/>
          <w:szCs w:val="24"/>
          <w:shd w:val="clear" w:color="auto" w:fill="FFFFFF"/>
        </w:rPr>
        <w:t>План зонування території</w:t>
      </w:r>
      <w:r w:rsidR="006F4D70" w:rsidRPr="004B3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B3687">
        <w:rPr>
          <w:rFonts w:ascii="Times New Roman" w:hAnsi="Times New Roman"/>
          <w:sz w:val="24"/>
          <w:szCs w:val="24"/>
        </w:rPr>
        <w:t xml:space="preserve">населеного пункту </w:t>
      </w:r>
      <w:r w:rsidRPr="00527A32">
        <w:rPr>
          <w:rFonts w:ascii="Times New Roman" w:hAnsi="Times New Roman"/>
          <w:sz w:val="24"/>
          <w:szCs w:val="24"/>
        </w:rPr>
        <w:t>(</w:t>
      </w:r>
      <w:proofErr w:type="spellStart"/>
      <w:r w:rsidR="000F3346">
        <w:rPr>
          <w:rFonts w:ascii="Times New Roman" w:hAnsi="Times New Roman"/>
          <w:sz w:val="24"/>
          <w:szCs w:val="24"/>
        </w:rPr>
        <w:t>зонінг</w:t>
      </w:r>
      <w:proofErr w:type="spellEnd"/>
      <w:r w:rsidRPr="006F4D70">
        <w:rPr>
          <w:rFonts w:ascii="Times New Roman" w:hAnsi="Times New Roman"/>
          <w:sz w:val="24"/>
          <w:szCs w:val="24"/>
        </w:rPr>
        <w:t>)</w:t>
      </w:r>
      <w:r w:rsidR="00353203">
        <w:rPr>
          <w:rFonts w:ascii="Times New Roman" w:hAnsi="Times New Roman"/>
          <w:sz w:val="24"/>
          <w:szCs w:val="24"/>
        </w:rPr>
        <w:t xml:space="preserve">, як і внесення змін до плану зонування території </w:t>
      </w:r>
      <w:r w:rsidRPr="006F4D70">
        <w:rPr>
          <w:rFonts w:ascii="Times New Roman" w:hAnsi="Times New Roman"/>
          <w:sz w:val="24"/>
          <w:szCs w:val="24"/>
        </w:rPr>
        <w:t>є видом містобудівної документації на місцевому рівні,</w:t>
      </w:r>
      <w:r w:rsidR="00213932" w:rsidRPr="006F4D70">
        <w:rPr>
          <w:rFonts w:ascii="Times New Roman" w:hAnsi="Times New Roman"/>
          <w:sz w:val="24"/>
          <w:szCs w:val="24"/>
        </w:rPr>
        <w:t xml:space="preserve"> </w:t>
      </w:r>
      <w:r w:rsidR="006F4D70" w:rsidRPr="006F4D70">
        <w:rPr>
          <w:rFonts w:ascii="Times New Roman" w:hAnsi="Times New Roman"/>
          <w:sz w:val="24"/>
          <w:szCs w:val="24"/>
        </w:rPr>
        <w:t xml:space="preserve">що визначає умови та обмеження використання території населеного пункту </w:t>
      </w:r>
      <w:r w:rsidR="006F4D70">
        <w:rPr>
          <w:rFonts w:ascii="Times New Roman" w:hAnsi="Times New Roman"/>
          <w:sz w:val="24"/>
          <w:szCs w:val="24"/>
        </w:rPr>
        <w:t xml:space="preserve">у межах визначених функціональних зон </w:t>
      </w:r>
      <w:r w:rsidR="006F4D70" w:rsidRPr="006F4D70">
        <w:rPr>
          <w:rFonts w:ascii="Times New Roman" w:hAnsi="Times New Roman"/>
          <w:sz w:val="24"/>
          <w:szCs w:val="24"/>
        </w:rPr>
        <w:t xml:space="preserve">і </w:t>
      </w:r>
      <w:r w:rsidR="00213932" w:rsidRPr="006F4D70">
        <w:rPr>
          <w:rFonts w:ascii="Times New Roman" w:hAnsi="Times New Roman"/>
          <w:sz w:val="24"/>
          <w:szCs w:val="24"/>
        </w:rPr>
        <w:t>виконується відповідно до ст. 18</w:t>
      </w:r>
      <w:r w:rsidR="00213932" w:rsidRPr="00213932">
        <w:rPr>
          <w:rFonts w:ascii="Times New Roman" w:hAnsi="Times New Roman"/>
          <w:sz w:val="24"/>
          <w:szCs w:val="24"/>
        </w:rPr>
        <w:t xml:space="preserve"> Закону України «Про регулювання містобудівної діяльності»</w:t>
      </w:r>
      <w:r w:rsidR="006F4D70">
        <w:rPr>
          <w:rFonts w:ascii="Times New Roman" w:hAnsi="Times New Roman"/>
          <w:sz w:val="24"/>
          <w:szCs w:val="24"/>
        </w:rPr>
        <w:t>.</w:t>
      </w:r>
      <w:r w:rsidR="000F3346">
        <w:rPr>
          <w:rFonts w:ascii="Times New Roman" w:hAnsi="Times New Roman"/>
          <w:sz w:val="24"/>
          <w:szCs w:val="24"/>
        </w:rPr>
        <w:t xml:space="preserve"> Розроблення проекту в</w:t>
      </w:r>
      <w:r w:rsidR="006F4D70" w:rsidRPr="00527A32">
        <w:rPr>
          <w:rFonts w:ascii="Times New Roman" w:hAnsi="Times New Roman"/>
          <w:sz w:val="24"/>
          <w:szCs w:val="24"/>
        </w:rPr>
        <w:t xml:space="preserve">несення змін до </w:t>
      </w:r>
      <w:r w:rsidR="006F4D70" w:rsidRPr="00527A32">
        <w:rPr>
          <w:rFonts w:ascii="Times New Roman" w:hAnsi="Times New Roman"/>
          <w:sz w:val="24"/>
          <w:szCs w:val="24"/>
          <w:shd w:val="clear" w:color="auto" w:fill="FFFFFF"/>
        </w:rPr>
        <w:t xml:space="preserve">плану зонування </w:t>
      </w:r>
      <w:r w:rsidR="006F4D70" w:rsidRPr="006F4D70">
        <w:rPr>
          <w:rFonts w:ascii="Times New Roman" w:hAnsi="Times New Roman"/>
          <w:sz w:val="24"/>
          <w:szCs w:val="24"/>
          <w:shd w:val="clear" w:color="auto" w:fill="FFFFFF"/>
        </w:rPr>
        <w:t>території</w:t>
      </w:r>
      <w:r w:rsidR="006F4D70">
        <w:rPr>
          <w:rFonts w:ascii="Times New Roman" w:hAnsi="Times New Roman"/>
          <w:sz w:val="24"/>
          <w:szCs w:val="24"/>
          <w:shd w:val="clear" w:color="auto" w:fill="FFFFFF"/>
        </w:rPr>
        <w:t xml:space="preserve"> м. Біла Церква передбачається </w:t>
      </w:r>
      <w:r w:rsidR="000F3346">
        <w:rPr>
          <w:rFonts w:ascii="Times New Roman" w:hAnsi="Times New Roman"/>
          <w:sz w:val="24"/>
          <w:szCs w:val="24"/>
          <w:shd w:val="clear" w:color="auto" w:fill="FFFFFF"/>
        </w:rPr>
        <w:t>у складі містобудівної документації внесення змін до генерального плану міста</w:t>
      </w:r>
      <w:r w:rsidR="006F4D7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B7C29F5" w14:textId="77777777" w:rsidR="00213932" w:rsidRPr="00DD70C5" w:rsidRDefault="00213932" w:rsidP="00DD70C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70C5">
        <w:rPr>
          <w:rFonts w:ascii="Times New Roman" w:hAnsi="Times New Roman"/>
          <w:sz w:val="24"/>
          <w:szCs w:val="24"/>
        </w:rPr>
        <w:lastRenderedPageBreak/>
        <w:t>Зонінг</w:t>
      </w:r>
      <w:proofErr w:type="spellEnd"/>
      <w:r w:rsidRPr="00DD70C5">
        <w:rPr>
          <w:rFonts w:ascii="Times New Roman" w:hAnsi="Times New Roman"/>
          <w:sz w:val="24"/>
          <w:szCs w:val="24"/>
        </w:rPr>
        <w:t xml:space="preserve"> населеного пункту розробляється з метою: регулювання планування та забудови території населеного пункту з урахуванням державних, громадських та приватних інтересів;</w:t>
      </w:r>
      <w:r w:rsidR="00DD70C5" w:rsidRPr="00DD70C5">
        <w:rPr>
          <w:rFonts w:ascii="Times New Roman" w:hAnsi="Times New Roman"/>
          <w:sz w:val="24"/>
          <w:szCs w:val="24"/>
        </w:rPr>
        <w:t xml:space="preserve"> </w:t>
      </w:r>
      <w:r w:rsidRPr="00DD70C5">
        <w:rPr>
          <w:rFonts w:ascii="Times New Roman" w:hAnsi="Times New Roman"/>
          <w:sz w:val="24"/>
          <w:szCs w:val="24"/>
        </w:rPr>
        <w:t>раціонального використання території</w:t>
      </w:r>
      <w:r w:rsidR="006F4D70" w:rsidRPr="00DD70C5">
        <w:rPr>
          <w:rFonts w:ascii="Times New Roman" w:hAnsi="Times New Roman"/>
          <w:sz w:val="24"/>
          <w:szCs w:val="24"/>
        </w:rPr>
        <w:t xml:space="preserve"> населеного пункту</w:t>
      </w:r>
      <w:r w:rsidRPr="00DD70C5">
        <w:rPr>
          <w:rFonts w:ascii="Times New Roman" w:hAnsi="Times New Roman"/>
          <w:sz w:val="24"/>
          <w:szCs w:val="24"/>
        </w:rPr>
        <w:t>; створення сприятливих умов для залучення інвестицій у будівництво шляхом забезпечення можливості вибору інвестором найбільш ефективного виду використання земельної ділянки для містобудівних потреб</w:t>
      </w:r>
      <w:r w:rsidR="006F4D70" w:rsidRPr="00DD70C5">
        <w:rPr>
          <w:rFonts w:ascii="Times New Roman" w:hAnsi="Times New Roman"/>
          <w:sz w:val="24"/>
          <w:szCs w:val="24"/>
        </w:rPr>
        <w:t xml:space="preserve"> у відповідності з містобудівними регламентами</w:t>
      </w:r>
      <w:r w:rsidRPr="00DD70C5">
        <w:rPr>
          <w:rFonts w:ascii="Times New Roman" w:hAnsi="Times New Roman"/>
          <w:sz w:val="24"/>
          <w:szCs w:val="24"/>
        </w:rPr>
        <w:t xml:space="preserve">; забезпечення сумісності забудови окремих земельних ділянок з оточуючою забудовою; сприяння реалізації завдань довгострокового розвитку міста, з урахуванням його містобудівних особливостей, наявності об’єктів </w:t>
      </w:r>
      <w:r w:rsidR="000F3346" w:rsidRPr="00DD70C5">
        <w:rPr>
          <w:rFonts w:ascii="Times New Roman" w:hAnsi="Times New Roman"/>
          <w:sz w:val="24"/>
          <w:szCs w:val="24"/>
          <w:shd w:val="clear" w:color="auto" w:fill="FFFFFF"/>
        </w:rPr>
        <w:t xml:space="preserve">історико-культурної </w:t>
      </w:r>
      <w:r w:rsidRPr="00DD70C5">
        <w:rPr>
          <w:rFonts w:ascii="Times New Roman" w:hAnsi="Times New Roman"/>
          <w:sz w:val="24"/>
          <w:szCs w:val="24"/>
        </w:rPr>
        <w:t>спадщини, природно-заповідного фонду, соціального економічного та екологічного стану.</w:t>
      </w:r>
    </w:p>
    <w:p w14:paraId="6562A5A5" w14:textId="77777777" w:rsidR="00213932" w:rsidRPr="001B685C" w:rsidRDefault="001B685C" w:rsidP="00213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0C5">
        <w:rPr>
          <w:rFonts w:ascii="Times New Roman" w:hAnsi="Times New Roman"/>
          <w:sz w:val="24"/>
          <w:szCs w:val="24"/>
        </w:rPr>
        <w:t>О</w:t>
      </w:r>
      <w:r w:rsidR="00213932" w:rsidRPr="00DD70C5">
        <w:rPr>
          <w:rFonts w:ascii="Times New Roman" w:hAnsi="Times New Roman"/>
          <w:sz w:val="24"/>
          <w:szCs w:val="24"/>
        </w:rPr>
        <w:t xml:space="preserve">сновною задачею </w:t>
      </w:r>
      <w:proofErr w:type="spellStart"/>
      <w:r w:rsidR="00213932" w:rsidRPr="00DD70C5">
        <w:rPr>
          <w:rFonts w:ascii="Times New Roman" w:hAnsi="Times New Roman"/>
          <w:sz w:val="24"/>
          <w:szCs w:val="24"/>
        </w:rPr>
        <w:t>зонінгу</w:t>
      </w:r>
      <w:proofErr w:type="spellEnd"/>
      <w:r w:rsidR="00213932" w:rsidRPr="00DD70C5">
        <w:rPr>
          <w:rFonts w:ascii="Times New Roman" w:hAnsi="Times New Roman"/>
          <w:sz w:val="24"/>
          <w:szCs w:val="24"/>
        </w:rPr>
        <w:t xml:space="preserve"> є визначення меж зон (</w:t>
      </w:r>
      <w:proofErr w:type="spellStart"/>
      <w:r w:rsidR="00213932" w:rsidRPr="00DD70C5">
        <w:rPr>
          <w:rFonts w:ascii="Times New Roman" w:hAnsi="Times New Roman"/>
          <w:sz w:val="24"/>
          <w:szCs w:val="24"/>
        </w:rPr>
        <w:t>підзон</w:t>
      </w:r>
      <w:proofErr w:type="spellEnd"/>
      <w:r w:rsidR="00213932" w:rsidRPr="001B685C">
        <w:rPr>
          <w:rFonts w:ascii="Times New Roman" w:hAnsi="Times New Roman"/>
          <w:sz w:val="24"/>
          <w:szCs w:val="24"/>
        </w:rPr>
        <w:t>) однорідних видів та умов використання на території населеного пункту і встановлення, диференційовано по зонах (</w:t>
      </w:r>
      <w:proofErr w:type="spellStart"/>
      <w:r w:rsidR="00213932" w:rsidRPr="001B685C">
        <w:rPr>
          <w:rFonts w:ascii="Times New Roman" w:hAnsi="Times New Roman"/>
          <w:sz w:val="24"/>
          <w:szCs w:val="24"/>
        </w:rPr>
        <w:t>підзонах</w:t>
      </w:r>
      <w:proofErr w:type="spellEnd"/>
      <w:r w:rsidR="00213932" w:rsidRPr="001B685C">
        <w:rPr>
          <w:rFonts w:ascii="Times New Roman" w:hAnsi="Times New Roman"/>
          <w:sz w:val="24"/>
          <w:szCs w:val="24"/>
        </w:rPr>
        <w:t>), містобудівних регламентів.</w:t>
      </w:r>
    </w:p>
    <w:p w14:paraId="14799EB5" w14:textId="77777777" w:rsidR="001B685C" w:rsidRPr="00213932" w:rsidRDefault="001B685C" w:rsidP="001B68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932">
        <w:rPr>
          <w:rFonts w:ascii="Times New Roman" w:hAnsi="Times New Roman"/>
          <w:sz w:val="24"/>
          <w:szCs w:val="24"/>
        </w:rPr>
        <w:t>За обсягом та змістом проект внесення змін до плану зонування території населеного пункту має відповідати чинному законодавству України у галузі містобудування та вимогам Державних будівельних норм: ДБН Б.1.1-22:2017 «Склад та зміст плану зонування території».</w:t>
      </w:r>
    </w:p>
    <w:p w14:paraId="18CA5196" w14:textId="77777777" w:rsidR="004034C7" w:rsidRPr="003C6FEA" w:rsidRDefault="003C6FEA" w:rsidP="002B15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6FEA">
        <w:rPr>
          <w:rFonts w:ascii="Times New Roman" w:hAnsi="Times New Roman"/>
          <w:sz w:val="24"/>
          <w:szCs w:val="24"/>
        </w:rPr>
        <w:t>Містобудівна документація</w:t>
      </w:r>
      <w:r w:rsidR="007E3777" w:rsidRPr="003C6FEA">
        <w:rPr>
          <w:rFonts w:ascii="Times New Roman" w:hAnsi="Times New Roman"/>
          <w:sz w:val="24"/>
          <w:szCs w:val="24"/>
        </w:rPr>
        <w:t xml:space="preserve"> </w:t>
      </w:r>
      <w:r w:rsidR="004D0B5B" w:rsidRPr="004D0B5B">
        <w:rPr>
          <w:rFonts w:ascii="Times New Roman" w:hAnsi="Times New Roman"/>
        </w:rPr>
        <w:t>«</w:t>
      </w:r>
      <w:r w:rsidR="004D0B5B" w:rsidRPr="004D0B5B">
        <w:rPr>
          <w:rStyle w:val="rvts23"/>
          <w:rFonts w:ascii="Times New Roman" w:hAnsi="Times New Roman"/>
          <w:bdr w:val="none" w:sz="0" w:space="0" w:color="auto" w:frame="1"/>
          <w:shd w:val="clear" w:color="auto" w:fill="FFFFFF"/>
        </w:rPr>
        <w:t>В</w:t>
      </w:r>
      <w:r w:rsidR="004D0B5B" w:rsidRPr="004D0B5B">
        <w:rPr>
          <w:rFonts w:ascii="Times New Roman" w:hAnsi="Times New Roman"/>
          <w:bCs/>
        </w:rPr>
        <w:t>несення змін до генерального плану міста Біла Церква та плану зонування території міста Біла Церква</w:t>
      </w:r>
      <w:r w:rsidR="00E163A9">
        <w:rPr>
          <w:rFonts w:ascii="Times New Roman" w:hAnsi="Times New Roman"/>
          <w:bCs/>
        </w:rPr>
        <w:t xml:space="preserve"> </w:t>
      </w:r>
      <w:r w:rsidR="00E163A9" w:rsidRPr="00AD2BED">
        <w:rPr>
          <w:rFonts w:ascii="Times New Roman" w:hAnsi="Times New Roman"/>
          <w:bCs/>
        </w:rPr>
        <w:t>Київської області</w:t>
      </w:r>
      <w:r w:rsidR="004D0B5B" w:rsidRPr="004D0B5B">
        <w:rPr>
          <w:rFonts w:ascii="Times New Roman" w:hAnsi="Times New Roman"/>
          <w:bCs/>
        </w:rPr>
        <w:t>»</w:t>
      </w:r>
      <w:r w:rsidR="00DD70C5" w:rsidRPr="00DD70C5">
        <w:rPr>
          <w:rFonts w:ascii="Times New Roman" w:hAnsi="Times New Roman"/>
          <w:sz w:val="24"/>
          <w:szCs w:val="24"/>
        </w:rPr>
        <w:t xml:space="preserve"> </w:t>
      </w:r>
      <w:r w:rsidR="007E3777" w:rsidRPr="00DD70C5">
        <w:rPr>
          <w:rFonts w:ascii="Times New Roman" w:hAnsi="Times New Roman"/>
          <w:sz w:val="24"/>
          <w:szCs w:val="24"/>
        </w:rPr>
        <w:t>розробляється у розвиток рішень Генеральної схеми</w:t>
      </w:r>
      <w:r w:rsidR="00823013" w:rsidRPr="00DD70C5">
        <w:rPr>
          <w:rFonts w:ascii="Times New Roman" w:hAnsi="Times New Roman"/>
          <w:sz w:val="24"/>
          <w:szCs w:val="24"/>
        </w:rPr>
        <w:t xml:space="preserve"> планування території України</w:t>
      </w:r>
      <w:r w:rsidR="007E3777" w:rsidRPr="00DD70C5">
        <w:rPr>
          <w:rFonts w:ascii="Times New Roman" w:hAnsi="Times New Roman"/>
          <w:sz w:val="24"/>
          <w:szCs w:val="24"/>
        </w:rPr>
        <w:t xml:space="preserve"> </w:t>
      </w:r>
      <w:r w:rsidR="00823013" w:rsidRPr="00DD70C5">
        <w:rPr>
          <w:rFonts w:ascii="Times New Roman" w:hAnsi="Times New Roman"/>
          <w:sz w:val="24"/>
          <w:szCs w:val="24"/>
        </w:rPr>
        <w:t>та пропозицій</w:t>
      </w:r>
      <w:r w:rsidR="00823013" w:rsidRPr="003C6FEA">
        <w:rPr>
          <w:rFonts w:ascii="Times New Roman" w:hAnsi="Times New Roman"/>
          <w:sz w:val="24"/>
          <w:szCs w:val="24"/>
        </w:rPr>
        <w:t xml:space="preserve"> містобудівної документації регіонального рівня </w:t>
      </w:r>
      <w:r w:rsidR="006965A3" w:rsidRPr="003C6FEA">
        <w:rPr>
          <w:rFonts w:ascii="Times New Roman" w:hAnsi="Times New Roman"/>
          <w:sz w:val="24"/>
          <w:szCs w:val="24"/>
        </w:rPr>
        <w:t>- «</w:t>
      </w:r>
      <w:r w:rsidR="00823013" w:rsidRPr="003C6FEA">
        <w:rPr>
          <w:rFonts w:ascii="Times New Roman" w:hAnsi="Times New Roman"/>
          <w:sz w:val="24"/>
          <w:szCs w:val="24"/>
        </w:rPr>
        <w:t>Схема планування території Київської області</w:t>
      </w:r>
      <w:r w:rsidR="006965A3" w:rsidRPr="003C6FEA">
        <w:rPr>
          <w:rFonts w:ascii="Times New Roman" w:hAnsi="Times New Roman"/>
          <w:sz w:val="24"/>
          <w:szCs w:val="24"/>
        </w:rPr>
        <w:t>», (ДП «УКРНДПІЦИВІЛЬБУД», Київ-2020р.</w:t>
      </w:r>
      <w:r w:rsidR="00823013" w:rsidRPr="003C6FEA">
        <w:rPr>
          <w:rFonts w:ascii="Times New Roman" w:hAnsi="Times New Roman"/>
          <w:sz w:val="24"/>
          <w:szCs w:val="24"/>
        </w:rPr>
        <w:t>).</w:t>
      </w:r>
      <w:r w:rsidR="007E3777" w:rsidRPr="003C6FEA">
        <w:rPr>
          <w:rFonts w:ascii="Times New Roman" w:hAnsi="Times New Roman"/>
          <w:sz w:val="24"/>
          <w:szCs w:val="24"/>
        </w:rPr>
        <w:t xml:space="preserve"> </w:t>
      </w:r>
      <w:r w:rsidR="00DD70C5">
        <w:rPr>
          <w:rFonts w:ascii="Times New Roman" w:hAnsi="Times New Roman"/>
          <w:sz w:val="24"/>
          <w:szCs w:val="24"/>
        </w:rPr>
        <w:t>Р</w:t>
      </w:r>
      <w:r w:rsidR="007E3777" w:rsidRPr="003C6FEA">
        <w:rPr>
          <w:rFonts w:ascii="Times New Roman" w:hAnsi="Times New Roman"/>
          <w:sz w:val="24"/>
          <w:szCs w:val="24"/>
        </w:rPr>
        <w:t>ішення генерального плану є основою для розроблення плану зонування території населеного пункту</w:t>
      </w:r>
      <w:r w:rsidR="00FB3BBC">
        <w:rPr>
          <w:rFonts w:ascii="Times New Roman" w:hAnsi="Times New Roman"/>
          <w:sz w:val="24"/>
          <w:szCs w:val="24"/>
        </w:rPr>
        <w:t>.</w:t>
      </w:r>
      <w:r w:rsidRPr="003C6FEA">
        <w:rPr>
          <w:rFonts w:ascii="Times New Roman" w:hAnsi="Times New Roman"/>
          <w:sz w:val="24"/>
          <w:szCs w:val="24"/>
        </w:rPr>
        <w:t xml:space="preserve"> </w:t>
      </w:r>
      <w:r w:rsidR="00FB3BBC">
        <w:rPr>
          <w:rFonts w:ascii="Times New Roman" w:hAnsi="Times New Roman"/>
          <w:sz w:val="24"/>
          <w:szCs w:val="24"/>
        </w:rPr>
        <w:t xml:space="preserve">Деталізація та уточнення рішень генерального плану здійснюється </w:t>
      </w:r>
      <w:r w:rsidRPr="003C6FEA">
        <w:rPr>
          <w:rFonts w:ascii="Times New Roman" w:hAnsi="Times New Roman"/>
          <w:sz w:val="24"/>
          <w:szCs w:val="24"/>
        </w:rPr>
        <w:t>в проектах</w:t>
      </w:r>
      <w:r w:rsidR="007E3777" w:rsidRPr="003C6FEA">
        <w:rPr>
          <w:rFonts w:ascii="Times New Roman" w:hAnsi="Times New Roman"/>
          <w:sz w:val="24"/>
          <w:szCs w:val="24"/>
        </w:rPr>
        <w:t xml:space="preserve"> детальних план</w:t>
      </w:r>
      <w:r w:rsidRPr="003C6FEA">
        <w:rPr>
          <w:rFonts w:ascii="Times New Roman" w:hAnsi="Times New Roman"/>
          <w:sz w:val="24"/>
          <w:szCs w:val="24"/>
        </w:rPr>
        <w:t>ів</w:t>
      </w:r>
      <w:r w:rsidR="007E3777" w:rsidRPr="003C6FEA">
        <w:rPr>
          <w:rFonts w:ascii="Times New Roman" w:hAnsi="Times New Roman"/>
          <w:sz w:val="24"/>
          <w:szCs w:val="24"/>
        </w:rPr>
        <w:t xml:space="preserve"> територій.</w:t>
      </w:r>
    </w:p>
    <w:p w14:paraId="24A89414" w14:textId="77777777" w:rsidR="00715F7D" w:rsidRPr="003C6FEA" w:rsidRDefault="00715F7D" w:rsidP="002B15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6FEA">
        <w:rPr>
          <w:rFonts w:ascii="Times New Roman" w:hAnsi="Times New Roman"/>
          <w:sz w:val="24"/>
          <w:szCs w:val="24"/>
        </w:rPr>
        <w:t xml:space="preserve">При розроблені </w:t>
      </w:r>
      <w:r w:rsidR="003C6FEA" w:rsidRPr="003C6FEA">
        <w:rPr>
          <w:rFonts w:ascii="Times New Roman" w:hAnsi="Times New Roman"/>
          <w:sz w:val="24"/>
          <w:szCs w:val="24"/>
        </w:rPr>
        <w:t xml:space="preserve">внесення змін до </w:t>
      </w:r>
      <w:r w:rsidRPr="003C6FEA">
        <w:rPr>
          <w:rFonts w:ascii="Times New Roman" w:hAnsi="Times New Roman"/>
          <w:sz w:val="24"/>
          <w:szCs w:val="24"/>
        </w:rPr>
        <w:t>генерального плану враховуються також наявна чинна проектна документація; спеціалізовані схеми, проекти</w:t>
      </w:r>
      <w:r w:rsidR="00DA7E67">
        <w:rPr>
          <w:rFonts w:ascii="Times New Roman" w:hAnsi="Times New Roman"/>
          <w:sz w:val="24"/>
          <w:szCs w:val="24"/>
        </w:rPr>
        <w:t>,</w:t>
      </w:r>
      <w:r w:rsidRPr="003C6FEA">
        <w:rPr>
          <w:rFonts w:ascii="Times New Roman" w:hAnsi="Times New Roman"/>
          <w:sz w:val="24"/>
          <w:szCs w:val="24"/>
        </w:rPr>
        <w:t xml:space="preserve"> цільові програми </w:t>
      </w:r>
      <w:r w:rsidR="00DA7E67">
        <w:rPr>
          <w:rFonts w:ascii="Times New Roman" w:hAnsi="Times New Roman"/>
          <w:sz w:val="24"/>
          <w:szCs w:val="24"/>
        </w:rPr>
        <w:t>та стратегії</w:t>
      </w:r>
      <w:r w:rsidR="00DA7E67" w:rsidRPr="003C6FEA">
        <w:rPr>
          <w:rFonts w:ascii="Times New Roman" w:hAnsi="Times New Roman"/>
          <w:sz w:val="24"/>
          <w:szCs w:val="24"/>
        </w:rPr>
        <w:t xml:space="preserve"> </w:t>
      </w:r>
      <w:r w:rsidRPr="003C6FEA">
        <w:rPr>
          <w:rFonts w:ascii="Times New Roman" w:hAnsi="Times New Roman"/>
          <w:sz w:val="24"/>
          <w:szCs w:val="24"/>
        </w:rPr>
        <w:t>у сферах соціально-економічного</w:t>
      </w:r>
      <w:r w:rsidR="00DA7E67">
        <w:rPr>
          <w:rFonts w:ascii="Times New Roman" w:hAnsi="Times New Roman"/>
          <w:sz w:val="24"/>
          <w:szCs w:val="24"/>
        </w:rPr>
        <w:t xml:space="preserve">, екологічного </w:t>
      </w:r>
      <w:r w:rsidRPr="003C6FEA">
        <w:rPr>
          <w:rFonts w:ascii="Times New Roman" w:hAnsi="Times New Roman"/>
          <w:sz w:val="24"/>
          <w:szCs w:val="24"/>
        </w:rPr>
        <w:t xml:space="preserve">розвитку, </w:t>
      </w:r>
      <w:r w:rsidR="00FB3BBC" w:rsidRPr="003C6FEA">
        <w:rPr>
          <w:rFonts w:ascii="Times New Roman" w:hAnsi="Times New Roman"/>
          <w:sz w:val="24"/>
          <w:szCs w:val="24"/>
        </w:rPr>
        <w:t>розвитку інженерно-транспортної інфраструктур</w:t>
      </w:r>
      <w:r w:rsidR="00FB3BBC">
        <w:rPr>
          <w:rFonts w:ascii="Times New Roman" w:hAnsi="Times New Roman"/>
          <w:sz w:val="24"/>
          <w:szCs w:val="24"/>
        </w:rPr>
        <w:t>и,</w:t>
      </w:r>
      <w:r w:rsidR="00FB3BBC" w:rsidRPr="003C6FEA">
        <w:rPr>
          <w:rFonts w:ascii="Times New Roman" w:hAnsi="Times New Roman"/>
          <w:bCs/>
          <w:sz w:val="24"/>
          <w:szCs w:val="24"/>
        </w:rPr>
        <w:t xml:space="preserve"> </w:t>
      </w:r>
      <w:r w:rsidRPr="003C6FEA">
        <w:rPr>
          <w:rFonts w:ascii="Times New Roman" w:hAnsi="Times New Roman"/>
          <w:sz w:val="24"/>
          <w:szCs w:val="24"/>
        </w:rPr>
        <w:t xml:space="preserve">охорони довкілля, </w:t>
      </w:r>
      <w:r w:rsidRPr="003C6FEA">
        <w:rPr>
          <w:rFonts w:ascii="Times New Roman" w:hAnsi="Times New Roman"/>
          <w:bCs/>
          <w:sz w:val="24"/>
          <w:szCs w:val="24"/>
        </w:rPr>
        <w:t>та інші</w:t>
      </w:r>
      <w:r w:rsidRPr="003C6FEA">
        <w:rPr>
          <w:rFonts w:ascii="Times New Roman" w:hAnsi="Times New Roman"/>
          <w:sz w:val="24"/>
          <w:szCs w:val="24"/>
        </w:rPr>
        <w:t xml:space="preserve">, що діють </w:t>
      </w:r>
      <w:r w:rsidR="00505B6D">
        <w:rPr>
          <w:rFonts w:ascii="Times New Roman" w:hAnsi="Times New Roman"/>
          <w:sz w:val="24"/>
          <w:szCs w:val="24"/>
        </w:rPr>
        <w:t>в</w:t>
      </w:r>
      <w:r w:rsidR="003C6FEA" w:rsidRPr="003C6FEA">
        <w:rPr>
          <w:rFonts w:ascii="Times New Roman" w:hAnsi="Times New Roman"/>
          <w:sz w:val="24"/>
          <w:szCs w:val="24"/>
        </w:rPr>
        <w:t xml:space="preserve"> межах території</w:t>
      </w:r>
      <w:r w:rsidR="00505B6D">
        <w:rPr>
          <w:rFonts w:ascii="Times New Roman" w:hAnsi="Times New Roman"/>
          <w:sz w:val="24"/>
          <w:szCs w:val="24"/>
        </w:rPr>
        <w:t>, що охоплена проектом містобудівної документації</w:t>
      </w:r>
      <w:r w:rsidR="00505B6D">
        <w:rPr>
          <w:rFonts w:ascii="Times New Roman" w:hAnsi="Times New Roman"/>
          <w:bCs/>
          <w:sz w:val="24"/>
          <w:szCs w:val="24"/>
        </w:rPr>
        <w:t xml:space="preserve">, </w:t>
      </w:r>
      <w:r w:rsidR="004820A6">
        <w:rPr>
          <w:rFonts w:ascii="Times New Roman" w:hAnsi="Times New Roman"/>
          <w:bCs/>
          <w:sz w:val="24"/>
          <w:szCs w:val="24"/>
        </w:rPr>
        <w:t xml:space="preserve">переважно </w:t>
      </w:r>
      <w:r w:rsidR="00505B6D">
        <w:rPr>
          <w:rFonts w:ascii="Times New Roman" w:hAnsi="Times New Roman"/>
          <w:bCs/>
          <w:sz w:val="24"/>
          <w:szCs w:val="24"/>
        </w:rPr>
        <w:t>в частині цілей та завдань що потребують територіального р</w:t>
      </w:r>
      <w:r w:rsidR="004820A6">
        <w:rPr>
          <w:rFonts w:ascii="Times New Roman" w:hAnsi="Times New Roman"/>
          <w:bCs/>
          <w:sz w:val="24"/>
          <w:szCs w:val="24"/>
        </w:rPr>
        <w:t>е</w:t>
      </w:r>
      <w:r w:rsidR="00505B6D">
        <w:rPr>
          <w:rFonts w:ascii="Times New Roman" w:hAnsi="Times New Roman"/>
          <w:bCs/>
          <w:sz w:val="24"/>
          <w:szCs w:val="24"/>
        </w:rPr>
        <w:t>сурсу для їх реалізації.</w:t>
      </w:r>
    </w:p>
    <w:p w14:paraId="724579A9" w14:textId="77777777" w:rsidR="00715F7D" w:rsidRPr="003C6FEA" w:rsidRDefault="00715F7D" w:rsidP="002B15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E5943A6" w14:textId="77777777" w:rsidR="00715F7D" w:rsidRPr="00FB3BBC" w:rsidRDefault="00715F7D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B3BBC">
        <w:rPr>
          <w:rFonts w:ascii="Times New Roman" w:hAnsi="Times New Roman"/>
          <w:b/>
          <w:bCs/>
          <w:sz w:val="24"/>
          <w:szCs w:val="24"/>
        </w:rPr>
        <w:t>Те, якою мірою документ державного планування визначає умови для реалізації видів діяльності або об’єктів, щодо яких законодавством передбачено здійснення процедури оцінки впливу на довкілля</w:t>
      </w:r>
    </w:p>
    <w:p w14:paraId="71852FDD" w14:textId="77777777" w:rsidR="00715F7D" w:rsidRPr="00F80AB4" w:rsidRDefault="00715F7D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AB4">
        <w:rPr>
          <w:rFonts w:ascii="Times New Roman" w:hAnsi="Times New Roman"/>
          <w:sz w:val="24"/>
          <w:szCs w:val="24"/>
        </w:rPr>
        <w:t xml:space="preserve">Розроблення проекту </w:t>
      </w:r>
      <w:r w:rsidR="004D0B5B" w:rsidRPr="004D0B5B">
        <w:rPr>
          <w:rFonts w:ascii="Times New Roman" w:hAnsi="Times New Roman"/>
        </w:rPr>
        <w:t>«</w:t>
      </w:r>
      <w:r w:rsidR="004D0B5B" w:rsidRPr="004D0B5B">
        <w:rPr>
          <w:rStyle w:val="rvts23"/>
          <w:rFonts w:ascii="Times New Roman" w:hAnsi="Times New Roman"/>
          <w:bdr w:val="none" w:sz="0" w:space="0" w:color="auto" w:frame="1"/>
          <w:shd w:val="clear" w:color="auto" w:fill="FFFFFF"/>
        </w:rPr>
        <w:t>В</w:t>
      </w:r>
      <w:r w:rsidR="004D0B5B" w:rsidRPr="004D0B5B">
        <w:rPr>
          <w:rFonts w:ascii="Times New Roman" w:hAnsi="Times New Roman"/>
          <w:bCs/>
        </w:rPr>
        <w:t>несення змін до генерального плану міста Біла Церква та плану зонування території міста Біла Церква</w:t>
      </w:r>
      <w:r w:rsidR="00E163A9">
        <w:rPr>
          <w:rFonts w:ascii="Times New Roman" w:hAnsi="Times New Roman"/>
          <w:bCs/>
        </w:rPr>
        <w:t xml:space="preserve"> </w:t>
      </w:r>
      <w:r w:rsidR="00E163A9" w:rsidRPr="00AD2BED">
        <w:rPr>
          <w:rFonts w:ascii="Times New Roman" w:hAnsi="Times New Roman"/>
          <w:bCs/>
        </w:rPr>
        <w:t>Київської області</w:t>
      </w:r>
      <w:r w:rsidR="004D0B5B" w:rsidRPr="004D0B5B">
        <w:rPr>
          <w:rFonts w:ascii="Times New Roman" w:hAnsi="Times New Roman"/>
          <w:bCs/>
        </w:rPr>
        <w:t>»</w:t>
      </w:r>
      <w:r w:rsidR="00815DA0" w:rsidRPr="00F80AB4">
        <w:rPr>
          <w:rFonts w:ascii="Times New Roman" w:hAnsi="Times New Roman"/>
          <w:sz w:val="24"/>
          <w:szCs w:val="24"/>
        </w:rPr>
        <w:t xml:space="preserve"> </w:t>
      </w:r>
      <w:r w:rsidRPr="00F80AB4">
        <w:rPr>
          <w:rFonts w:ascii="Times New Roman" w:hAnsi="Times New Roman"/>
          <w:sz w:val="24"/>
          <w:szCs w:val="24"/>
        </w:rPr>
        <w:t xml:space="preserve">передбачатиме формування проектних рішень </w:t>
      </w:r>
      <w:r w:rsidR="00FB3BBC" w:rsidRPr="00F80AB4">
        <w:rPr>
          <w:rFonts w:ascii="Times New Roman" w:hAnsi="Times New Roman"/>
          <w:sz w:val="24"/>
          <w:szCs w:val="24"/>
        </w:rPr>
        <w:t>на окремих ділянках</w:t>
      </w:r>
      <w:r w:rsidRPr="00F80AB4">
        <w:rPr>
          <w:rFonts w:ascii="Times New Roman" w:hAnsi="Times New Roman"/>
          <w:sz w:val="24"/>
          <w:szCs w:val="24"/>
        </w:rPr>
        <w:t xml:space="preserve"> територі</w:t>
      </w:r>
      <w:r w:rsidR="00FB3BBC" w:rsidRPr="00F80AB4">
        <w:rPr>
          <w:rFonts w:ascii="Times New Roman" w:hAnsi="Times New Roman"/>
          <w:sz w:val="24"/>
          <w:szCs w:val="24"/>
        </w:rPr>
        <w:t>ї</w:t>
      </w:r>
      <w:r w:rsidRPr="00F80AB4">
        <w:rPr>
          <w:rFonts w:ascii="Times New Roman" w:hAnsi="Times New Roman"/>
          <w:sz w:val="24"/>
          <w:szCs w:val="24"/>
        </w:rPr>
        <w:t xml:space="preserve"> населеного пункту</w:t>
      </w:r>
      <w:r w:rsidR="00FB3BBC" w:rsidRPr="00F80AB4">
        <w:rPr>
          <w:rFonts w:ascii="Times New Roman" w:hAnsi="Times New Roman"/>
          <w:sz w:val="24"/>
          <w:szCs w:val="24"/>
        </w:rPr>
        <w:t>, яка географічно визначатиметься проектними межами міста</w:t>
      </w:r>
      <w:r w:rsidRPr="00F80AB4">
        <w:rPr>
          <w:rFonts w:ascii="Times New Roman" w:hAnsi="Times New Roman"/>
          <w:sz w:val="24"/>
          <w:szCs w:val="24"/>
        </w:rPr>
        <w:t xml:space="preserve">. </w:t>
      </w:r>
      <w:r w:rsidR="00FB3BBC" w:rsidRPr="00F80AB4">
        <w:rPr>
          <w:rFonts w:ascii="Times New Roman" w:hAnsi="Times New Roman"/>
          <w:sz w:val="24"/>
          <w:szCs w:val="24"/>
        </w:rPr>
        <w:t>Проект внесення змін до генерального плану</w:t>
      </w:r>
      <w:r w:rsidRPr="00F80AB4">
        <w:rPr>
          <w:rFonts w:ascii="Times New Roman" w:hAnsi="Times New Roman"/>
          <w:sz w:val="24"/>
          <w:szCs w:val="24"/>
        </w:rPr>
        <w:t xml:space="preserve"> обґрунтовує необхідність зміни функціонального призначення території, в разі встановленої потреби</w:t>
      </w:r>
      <w:r w:rsidR="0009514B" w:rsidRPr="00F80AB4">
        <w:rPr>
          <w:rFonts w:ascii="Times New Roman" w:hAnsi="Times New Roman"/>
          <w:sz w:val="24"/>
          <w:szCs w:val="24"/>
        </w:rPr>
        <w:t>,</w:t>
      </w:r>
      <w:r w:rsidRPr="00F80AB4">
        <w:rPr>
          <w:rFonts w:ascii="Times New Roman" w:hAnsi="Times New Roman"/>
          <w:sz w:val="24"/>
          <w:szCs w:val="24"/>
        </w:rPr>
        <w:t xml:space="preserve"> що </w:t>
      </w:r>
      <w:r w:rsidR="0009514B" w:rsidRPr="00F80AB4">
        <w:rPr>
          <w:rFonts w:ascii="Times New Roman" w:hAnsi="Times New Roman"/>
          <w:sz w:val="24"/>
          <w:szCs w:val="24"/>
        </w:rPr>
        <w:t xml:space="preserve">може виникати </w:t>
      </w:r>
      <w:r w:rsidRPr="00F80AB4">
        <w:rPr>
          <w:rFonts w:ascii="Times New Roman" w:hAnsi="Times New Roman"/>
          <w:sz w:val="24"/>
          <w:szCs w:val="24"/>
        </w:rPr>
        <w:t>на підставі</w:t>
      </w:r>
      <w:r w:rsidR="00DA7E67">
        <w:rPr>
          <w:rFonts w:ascii="Times New Roman" w:hAnsi="Times New Roman"/>
          <w:sz w:val="24"/>
          <w:szCs w:val="24"/>
        </w:rPr>
        <w:t>:</w:t>
      </w:r>
      <w:r w:rsidRPr="00F80AB4">
        <w:rPr>
          <w:rFonts w:ascii="Times New Roman" w:hAnsi="Times New Roman"/>
          <w:sz w:val="24"/>
          <w:szCs w:val="24"/>
        </w:rPr>
        <w:t xml:space="preserve"> аналізу </w:t>
      </w:r>
      <w:r w:rsidR="0009514B" w:rsidRPr="00F80AB4">
        <w:rPr>
          <w:rFonts w:ascii="Times New Roman" w:hAnsi="Times New Roman"/>
          <w:sz w:val="24"/>
          <w:szCs w:val="24"/>
        </w:rPr>
        <w:t xml:space="preserve">існуючої містобудівної ситуації, </w:t>
      </w:r>
      <w:r w:rsidRPr="00F80AB4">
        <w:rPr>
          <w:rFonts w:ascii="Times New Roman" w:hAnsi="Times New Roman"/>
          <w:sz w:val="24"/>
          <w:szCs w:val="24"/>
        </w:rPr>
        <w:t>техніко-економічних показників існуючого використання території, демографічного прогнозу та потреб територіального розвитку населеного пункту</w:t>
      </w:r>
      <w:r w:rsidR="00DA7E67">
        <w:rPr>
          <w:rFonts w:ascii="Times New Roman" w:hAnsi="Times New Roman"/>
          <w:sz w:val="24"/>
          <w:szCs w:val="24"/>
        </w:rPr>
        <w:t xml:space="preserve">, а також на підставі визначеними </w:t>
      </w:r>
      <w:r w:rsidRPr="00F80AB4">
        <w:rPr>
          <w:rFonts w:ascii="Times New Roman" w:hAnsi="Times New Roman"/>
          <w:sz w:val="24"/>
          <w:szCs w:val="24"/>
        </w:rPr>
        <w:t xml:space="preserve">завданням на розроблення </w:t>
      </w:r>
      <w:r w:rsidR="0009514B" w:rsidRPr="00F80AB4">
        <w:rPr>
          <w:rFonts w:ascii="Times New Roman" w:hAnsi="Times New Roman"/>
          <w:sz w:val="24"/>
          <w:szCs w:val="24"/>
        </w:rPr>
        <w:t>містобудівної документації</w:t>
      </w:r>
      <w:r w:rsidR="00DA7E67">
        <w:rPr>
          <w:rFonts w:ascii="Times New Roman" w:hAnsi="Times New Roman"/>
          <w:sz w:val="24"/>
          <w:szCs w:val="24"/>
        </w:rPr>
        <w:t xml:space="preserve"> і</w:t>
      </w:r>
      <w:r w:rsidRPr="00F80AB4">
        <w:rPr>
          <w:rFonts w:ascii="Times New Roman" w:hAnsi="Times New Roman"/>
          <w:sz w:val="24"/>
          <w:szCs w:val="24"/>
        </w:rPr>
        <w:t xml:space="preserve"> державними інтересами. За результатами аналізу </w:t>
      </w:r>
      <w:r w:rsidR="0009514B" w:rsidRPr="00F80AB4">
        <w:rPr>
          <w:rFonts w:ascii="Times New Roman" w:hAnsi="Times New Roman"/>
          <w:sz w:val="24"/>
          <w:szCs w:val="24"/>
        </w:rPr>
        <w:t>в генеральному плані</w:t>
      </w:r>
      <w:r w:rsidRPr="00F80AB4">
        <w:rPr>
          <w:rFonts w:ascii="Times New Roman" w:hAnsi="Times New Roman"/>
          <w:sz w:val="24"/>
          <w:szCs w:val="24"/>
        </w:rPr>
        <w:t xml:space="preserve"> визнача</w:t>
      </w:r>
      <w:r w:rsidR="0009514B" w:rsidRPr="00F80AB4">
        <w:rPr>
          <w:rFonts w:ascii="Times New Roman" w:hAnsi="Times New Roman"/>
          <w:sz w:val="24"/>
          <w:szCs w:val="24"/>
        </w:rPr>
        <w:t>ються</w:t>
      </w:r>
      <w:r w:rsidRPr="00F80AB4">
        <w:rPr>
          <w:rFonts w:ascii="Times New Roman" w:hAnsi="Times New Roman"/>
          <w:sz w:val="24"/>
          <w:szCs w:val="24"/>
        </w:rPr>
        <w:t xml:space="preserve"> існуюче та перспективне функціональне </w:t>
      </w:r>
      <w:r w:rsidR="0009514B" w:rsidRPr="00F80AB4">
        <w:rPr>
          <w:rFonts w:ascii="Times New Roman" w:hAnsi="Times New Roman"/>
          <w:sz w:val="24"/>
          <w:szCs w:val="24"/>
        </w:rPr>
        <w:t>використання</w:t>
      </w:r>
      <w:r w:rsidRPr="00F80AB4">
        <w:rPr>
          <w:rFonts w:ascii="Times New Roman" w:hAnsi="Times New Roman"/>
          <w:sz w:val="24"/>
          <w:szCs w:val="24"/>
        </w:rPr>
        <w:t xml:space="preserve"> території населеного пункту. </w:t>
      </w:r>
    </w:p>
    <w:p w14:paraId="1D8A152B" w14:textId="77777777" w:rsidR="00715F7D" w:rsidRPr="00F80AB4" w:rsidRDefault="00DE5D70" w:rsidP="002B15AC">
      <w:pPr>
        <w:pStyle w:val="2"/>
        <w:spacing w:after="0" w:line="240" w:lineRule="auto"/>
        <w:ind w:left="0" w:firstLine="709"/>
        <w:jc w:val="both"/>
      </w:pPr>
      <w:r w:rsidRPr="00F80AB4">
        <w:t>Р</w:t>
      </w:r>
      <w:r w:rsidR="00715F7D" w:rsidRPr="00F80AB4">
        <w:t xml:space="preserve">ішення проекту </w:t>
      </w:r>
      <w:r w:rsidR="0009514B" w:rsidRPr="00F80AB4">
        <w:t>в</w:t>
      </w:r>
      <w:r w:rsidR="00715F7D" w:rsidRPr="00F80AB4">
        <w:t>несення змін до генерального пла</w:t>
      </w:r>
      <w:r w:rsidR="0009514B" w:rsidRPr="00F80AB4">
        <w:t>ну</w:t>
      </w:r>
      <w:r w:rsidR="00715F7D" w:rsidRPr="00F80AB4">
        <w:t xml:space="preserve"> м</w:t>
      </w:r>
      <w:r w:rsidR="00815DA0" w:rsidRPr="00F80AB4">
        <w:t>іста</w:t>
      </w:r>
      <w:r w:rsidR="00715F7D" w:rsidRPr="00F80AB4">
        <w:t xml:space="preserve"> </w:t>
      </w:r>
      <w:r w:rsidR="0009514B" w:rsidRPr="00F80AB4">
        <w:t>передбачатимуть</w:t>
      </w:r>
      <w:r w:rsidR="00054D4D" w:rsidRPr="00F80AB4">
        <w:t xml:space="preserve"> встановлення функціонального використання окремих ділянок території населеного пункту</w:t>
      </w:r>
      <w:r w:rsidR="00715F7D" w:rsidRPr="00F80AB4">
        <w:t xml:space="preserve"> </w:t>
      </w:r>
      <w:r w:rsidR="00054D4D" w:rsidRPr="00F80AB4">
        <w:t>де</w:t>
      </w:r>
      <w:r w:rsidR="00715F7D" w:rsidRPr="00F80AB4">
        <w:t xml:space="preserve"> </w:t>
      </w:r>
      <w:r w:rsidR="0009514B" w:rsidRPr="00F80AB4">
        <w:t>впроваджується</w:t>
      </w:r>
      <w:r w:rsidR="00715F7D" w:rsidRPr="00F80AB4">
        <w:t xml:space="preserve"> </w:t>
      </w:r>
      <w:r w:rsidR="00054D4D" w:rsidRPr="00F80AB4">
        <w:t xml:space="preserve">або заплановане </w:t>
      </w:r>
      <w:r w:rsidR="0009514B" w:rsidRPr="00F80AB4">
        <w:t>впровадження</w:t>
      </w:r>
      <w:r w:rsidR="00054D4D" w:rsidRPr="00F80AB4">
        <w:t xml:space="preserve"> відповідних видів діяльності</w:t>
      </w:r>
      <w:r w:rsidR="00715F7D" w:rsidRPr="00F80AB4">
        <w:t xml:space="preserve">. Окремі види діяльності можуть бути віднесені до </w:t>
      </w:r>
      <w:r w:rsidRPr="00F80AB4">
        <w:t>тих</w:t>
      </w:r>
      <w:r w:rsidR="00715F7D" w:rsidRPr="00F80AB4">
        <w:t>, щодо яких законодавством передбачено здійснення процедури оцінки впливу на довкілля</w:t>
      </w:r>
      <w:r w:rsidRPr="00F80AB4">
        <w:t xml:space="preserve">. Таким чином, генеральний план (внесення змін до генерального плану) </w:t>
      </w:r>
      <w:r w:rsidR="00715F7D" w:rsidRPr="00F80AB4">
        <w:t>визначає територіальні умови для реалізації видів діяльності або об’єктів, щодо яких законодавством передбачено здійснення процедури оцінки впливу на довкілля</w:t>
      </w:r>
      <w:r w:rsidR="00F80AB4" w:rsidRPr="00F80AB4">
        <w:t xml:space="preserve">. Рішення з визначення відповідних ділянок </w:t>
      </w:r>
      <w:r w:rsidR="0009514B" w:rsidRPr="00F80AB4">
        <w:t xml:space="preserve">обумовлюються головним чином </w:t>
      </w:r>
      <w:r w:rsidR="00C05FC7">
        <w:t>необхідністю</w:t>
      </w:r>
      <w:r w:rsidR="0009514B" w:rsidRPr="00F80AB4">
        <w:t xml:space="preserve"> </w:t>
      </w:r>
      <w:r w:rsidR="00715F7D" w:rsidRPr="00F80AB4">
        <w:t xml:space="preserve">дотримання планувальних обмежень </w:t>
      </w:r>
      <w:r w:rsidR="009321A7" w:rsidRPr="00F80AB4">
        <w:t>та</w:t>
      </w:r>
      <w:r w:rsidR="00715F7D" w:rsidRPr="00F80AB4">
        <w:t xml:space="preserve"> режимів господарської діяльності в їх межах, </w:t>
      </w:r>
      <w:r w:rsidR="009321A7" w:rsidRPr="00F80AB4">
        <w:t>що</w:t>
      </w:r>
      <w:r w:rsidR="00715F7D" w:rsidRPr="00F80AB4">
        <w:t xml:space="preserve"> </w:t>
      </w:r>
      <w:r w:rsidR="00715F7D" w:rsidRPr="00F80AB4">
        <w:lastRenderedPageBreak/>
        <w:t xml:space="preserve">визначені законодавством України та низкою нормативно-правових актів та у сфері забезпечення норм санітарної гігієни та охорони навколишнього природного середовища. </w:t>
      </w:r>
    </w:p>
    <w:p w14:paraId="555ACB0B" w14:textId="77777777" w:rsidR="00146561" w:rsidRPr="00726EF1" w:rsidRDefault="00146561" w:rsidP="002B15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E74B5"/>
          <w:sz w:val="24"/>
          <w:szCs w:val="24"/>
        </w:rPr>
      </w:pPr>
    </w:p>
    <w:p w14:paraId="172C3639" w14:textId="77777777" w:rsidR="008A4D48" w:rsidRPr="003C6B14" w:rsidRDefault="00016B9B" w:rsidP="003C6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екологічним проблем міста</w:t>
      </w:r>
      <w:r w:rsidR="00146561" w:rsidRPr="00016B9B">
        <w:rPr>
          <w:rFonts w:ascii="Times New Roman" w:hAnsi="Times New Roman"/>
          <w:sz w:val="24"/>
          <w:szCs w:val="24"/>
        </w:rPr>
        <w:t xml:space="preserve">, що мають відношення до </w:t>
      </w:r>
      <w:r w:rsidR="004D0B5B" w:rsidRPr="004D0B5B">
        <w:rPr>
          <w:rFonts w:ascii="Times New Roman" w:hAnsi="Times New Roman"/>
        </w:rPr>
        <w:t>«</w:t>
      </w:r>
      <w:r w:rsidR="004D0B5B" w:rsidRPr="004D0B5B">
        <w:rPr>
          <w:rStyle w:val="rvts23"/>
          <w:rFonts w:ascii="Times New Roman" w:hAnsi="Times New Roman"/>
          <w:bdr w:val="none" w:sz="0" w:space="0" w:color="auto" w:frame="1"/>
          <w:shd w:val="clear" w:color="auto" w:fill="FFFFFF"/>
        </w:rPr>
        <w:t>В</w:t>
      </w:r>
      <w:r w:rsidR="004D0B5B" w:rsidRPr="004D0B5B">
        <w:rPr>
          <w:rFonts w:ascii="Times New Roman" w:hAnsi="Times New Roman"/>
          <w:bCs/>
        </w:rPr>
        <w:t>несення змін до генерального плану міста Біла Церква та плану зонування території міста Біла Церква</w:t>
      </w:r>
      <w:r w:rsidR="00E163A9">
        <w:rPr>
          <w:rFonts w:ascii="Times New Roman" w:hAnsi="Times New Roman"/>
          <w:bCs/>
        </w:rPr>
        <w:t xml:space="preserve"> </w:t>
      </w:r>
      <w:r w:rsidR="00E163A9" w:rsidRPr="00AD2BED">
        <w:rPr>
          <w:rFonts w:ascii="Times New Roman" w:hAnsi="Times New Roman"/>
          <w:bCs/>
        </w:rPr>
        <w:t>Київської області</w:t>
      </w:r>
      <w:r w:rsidR="004D0B5B" w:rsidRPr="004D0B5B">
        <w:rPr>
          <w:rFonts w:ascii="Times New Roman" w:hAnsi="Times New Roman"/>
          <w:bCs/>
        </w:rPr>
        <w:t>»</w:t>
      </w:r>
      <w:r w:rsidR="00DD70C5" w:rsidRPr="00016B9B">
        <w:rPr>
          <w:rFonts w:ascii="Times New Roman" w:hAnsi="Times New Roman"/>
          <w:sz w:val="24"/>
          <w:szCs w:val="24"/>
        </w:rPr>
        <w:t xml:space="preserve"> </w:t>
      </w:r>
      <w:r w:rsidRPr="00016B9B">
        <w:rPr>
          <w:rFonts w:ascii="Times New Roman" w:hAnsi="Times New Roman"/>
          <w:sz w:val="24"/>
          <w:szCs w:val="24"/>
        </w:rPr>
        <w:t>можна віднести</w:t>
      </w:r>
      <w:r w:rsidR="00146561" w:rsidRPr="00016B9B">
        <w:rPr>
          <w:rFonts w:ascii="Times New Roman" w:hAnsi="Times New Roman"/>
          <w:sz w:val="24"/>
          <w:szCs w:val="24"/>
        </w:rPr>
        <w:t xml:space="preserve">: </w:t>
      </w:r>
      <w:r w:rsidRPr="00016B9B">
        <w:rPr>
          <w:rFonts w:ascii="Times New Roman" w:hAnsi="Times New Roman"/>
          <w:sz w:val="24"/>
          <w:szCs w:val="24"/>
        </w:rPr>
        <w:t xml:space="preserve">наявність окремих ділянок </w:t>
      </w:r>
      <w:proofErr w:type="spellStart"/>
      <w:r w:rsidRPr="00016B9B">
        <w:rPr>
          <w:rFonts w:ascii="Times New Roman" w:hAnsi="Times New Roman"/>
          <w:sz w:val="24"/>
          <w:szCs w:val="24"/>
        </w:rPr>
        <w:t>сельбищної</w:t>
      </w:r>
      <w:proofErr w:type="spellEnd"/>
      <w:r w:rsidRPr="00016B9B">
        <w:rPr>
          <w:rFonts w:ascii="Times New Roman" w:hAnsi="Times New Roman"/>
          <w:sz w:val="24"/>
          <w:szCs w:val="24"/>
        </w:rPr>
        <w:t xml:space="preserve"> зони з </w:t>
      </w:r>
      <w:r w:rsidR="002B15AC" w:rsidRPr="00016B9B">
        <w:rPr>
          <w:rFonts w:ascii="Times New Roman" w:hAnsi="Times New Roman"/>
          <w:sz w:val="24"/>
          <w:szCs w:val="24"/>
        </w:rPr>
        <w:t>суміжн</w:t>
      </w:r>
      <w:r w:rsidRPr="00016B9B">
        <w:rPr>
          <w:rFonts w:ascii="Times New Roman" w:hAnsi="Times New Roman"/>
          <w:sz w:val="24"/>
          <w:szCs w:val="24"/>
        </w:rPr>
        <w:t>им</w:t>
      </w:r>
      <w:r w:rsidR="002B15AC" w:rsidRPr="00016B9B">
        <w:rPr>
          <w:rFonts w:ascii="Times New Roman" w:hAnsi="Times New Roman"/>
          <w:sz w:val="24"/>
          <w:szCs w:val="24"/>
        </w:rPr>
        <w:t xml:space="preserve"> розташування ділянок виробнич</w:t>
      </w:r>
      <w:r w:rsidRPr="00016B9B">
        <w:rPr>
          <w:rFonts w:ascii="Times New Roman" w:hAnsi="Times New Roman"/>
          <w:sz w:val="24"/>
          <w:szCs w:val="24"/>
        </w:rPr>
        <w:t>о-комунальних</w:t>
      </w:r>
      <w:r w:rsidR="002B15AC" w:rsidRPr="00016B9B">
        <w:rPr>
          <w:rFonts w:ascii="Times New Roman" w:hAnsi="Times New Roman"/>
          <w:sz w:val="24"/>
          <w:szCs w:val="24"/>
        </w:rPr>
        <w:t xml:space="preserve"> </w:t>
      </w:r>
      <w:r w:rsidRPr="00016B9B">
        <w:rPr>
          <w:rFonts w:ascii="Times New Roman" w:hAnsi="Times New Roman"/>
          <w:sz w:val="24"/>
          <w:szCs w:val="24"/>
        </w:rPr>
        <w:t>територій</w:t>
      </w:r>
      <w:r w:rsidR="002B15AC" w:rsidRPr="00016B9B">
        <w:rPr>
          <w:rFonts w:ascii="Times New Roman" w:hAnsi="Times New Roman"/>
          <w:sz w:val="24"/>
          <w:szCs w:val="24"/>
        </w:rPr>
        <w:t>, що створює ризики шкідливих впливів на житлову та прирівняну до неї забудову</w:t>
      </w:r>
      <w:r w:rsidR="00A93E6B" w:rsidRPr="00016B9B">
        <w:rPr>
          <w:rFonts w:ascii="Times New Roman" w:hAnsi="Times New Roman"/>
          <w:sz w:val="24"/>
          <w:szCs w:val="24"/>
        </w:rPr>
        <w:t>;</w:t>
      </w:r>
      <w:r w:rsidR="00A93E6B" w:rsidRPr="00726EF1">
        <w:rPr>
          <w:rFonts w:ascii="Times New Roman" w:hAnsi="Times New Roman"/>
          <w:color w:val="2E74B5"/>
          <w:sz w:val="24"/>
          <w:szCs w:val="24"/>
        </w:rPr>
        <w:t xml:space="preserve"> </w:t>
      </w:r>
      <w:r w:rsidR="00952125" w:rsidRPr="003D4954">
        <w:rPr>
          <w:rFonts w:ascii="Times New Roman" w:hAnsi="Times New Roman"/>
          <w:sz w:val="24"/>
          <w:szCs w:val="24"/>
        </w:rPr>
        <w:t>відсутність інвентаризації озеленених територій та реєстру зелених зон міста</w:t>
      </w:r>
      <w:r w:rsidR="00AF40F9" w:rsidRPr="003D4954">
        <w:rPr>
          <w:rFonts w:ascii="Times New Roman" w:hAnsi="Times New Roman"/>
          <w:sz w:val="24"/>
          <w:szCs w:val="24"/>
        </w:rPr>
        <w:t xml:space="preserve"> </w:t>
      </w:r>
      <w:r w:rsidR="00DA7E67">
        <w:rPr>
          <w:rFonts w:ascii="Times New Roman" w:hAnsi="Times New Roman"/>
          <w:sz w:val="24"/>
          <w:szCs w:val="24"/>
        </w:rPr>
        <w:t>з метою резервування та</w:t>
      </w:r>
      <w:r w:rsidR="00AF40F9" w:rsidRPr="003D4954">
        <w:rPr>
          <w:rFonts w:ascii="Times New Roman" w:hAnsi="Times New Roman"/>
          <w:sz w:val="24"/>
          <w:szCs w:val="24"/>
        </w:rPr>
        <w:t xml:space="preserve"> </w:t>
      </w:r>
      <w:r w:rsidR="003D4954" w:rsidRPr="003D4954">
        <w:rPr>
          <w:rFonts w:ascii="Times New Roman" w:hAnsi="Times New Roman"/>
          <w:sz w:val="24"/>
          <w:szCs w:val="24"/>
        </w:rPr>
        <w:t xml:space="preserve">створення рекреаційних зелених зон з їх ландшафтним та інженерним </w:t>
      </w:r>
      <w:proofErr w:type="spellStart"/>
      <w:r w:rsidR="003D4954" w:rsidRPr="003D4954">
        <w:rPr>
          <w:rFonts w:ascii="Times New Roman" w:hAnsi="Times New Roman"/>
          <w:sz w:val="24"/>
          <w:szCs w:val="24"/>
        </w:rPr>
        <w:t>благоустроєм</w:t>
      </w:r>
      <w:proofErr w:type="spellEnd"/>
      <w:r w:rsidR="003D4954" w:rsidRPr="003D4954">
        <w:rPr>
          <w:rFonts w:ascii="Times New Roman" w:hAnsi="Times New Roman"/>
          <w:sz w:val="24"/>
          <w:szCs w:val="24"/>
        </w:rPr>
        <w:t xml:space="preserve"> для відпочинку населення</w:t>
      </w:r>
      <w:r w:rsidR="00AF40F9" w:rsidRPr="003D4954">
        <w:rPr>
          <w:rFonts w:ascii="Times New Roman" w:hAnsi="Times New Roman"/>
          <w:sz w:val="24"/>
          <w:szCs w:val="24"/>
        </w:rPr>
        <w:t>;</w:t>
      </w:r>
      <w:r w:rsidR="003D4954">
        <w:rPr>
          <w:rFonts w:ascii="Times New Roman" w:hAnsi="Times New Roman"/>
          <w:sz w:val="24"/>
          <w:szCs w:val="24"/>
        </w:rPr>
        <w:t xml:space="preserve"> </w:t>
      </w:r>
      <w:r w:rsidR="00AF40F9" w:rsidRPr="003D4954">
        <w:rPr>
          <w:rFonts w:ascii="Times New Roman" w:hAnsi="Times New Roman"/>
          <w:sz w:val="24"/>
          <w:szCs w:val="24"/>
        </w:rPr>
        <w:t xml:space="preserve">недостатній рівень охоплення землевпорядною документацією з встановлення меж земельних ділянок природоохоронного, рекреаційного, історико-культурного призначення із внесенням ділянок до  державного земельного </w:t>
      </w:r>
      <w:r w:rsidR="00AF40F9" w:rsidRPr="003C6B14">
        <w:rPr>
          <w:rFonts w:ascii="Times New Roman" w:hAnsi="Times New Roman"/>
          <w:sz w:val="24"/>
          <w:szCs w:val="24"/>
        </w:rPr>
        <w:t>кадастру</w:t>
      </w:r>
      <w:r w:rsidR="003D4954" w:rsidRPr="003C6B14">
        <w:rPr>
          <w:rFonts w:ascii="Times New Roman" w:hAnsi="Times New Roman"/>
          <w:sz w:val="24"/>
          <w:szCs w:val="24"/>
        </w:rPr>
        <w:t>;</w:t>
      </w:r>
      <w:r w:rsidR="003C6B14" w:rsidRPr="003C6B14">
        <w:rPr>
          <w:rFonts w:ascii="Times New Roman" w:hAnsi="Times New Roman"/>
          <w:sz w:val="24"/>
          <w:szCs w:val="24"/>
        </w:rPr>
        <w:t xml:space="preserve"> </w:t>
      </w:r>
      <w:r w:rsidR="008A4D48" w:rsidRPr="003C6B14">
        <w:rPr>
          <w:rFonts w:ascii="Times New Roman" w:hAnsi="Times New Roman"/>
          <w:sz w:val="24"/>
          <w:szCs w:val="24"/>
        </w:rPr>
        <w:t>відсутність окружної дороги міста</w:t>
      </w:r>
      <w:r w:rsidR="002F17A7" w:rsidRPr="003C6B14">
        <w:rPr>
          <w:rFonts w:ascii="Times New Roman" w:hAnsi="Times New Roman"/>
          <w:sz w:val="24"/>
          <w:szCs w:val="24"/>
        </w:rPr>
        <w:t>;</w:t>
      </w:r>
      <w:r w:rsidR="002F17A7" w:rsidRPr="00726EF1">
        <w:rPr>
          <w:rFonts w:ascii="Times New Roman" w:hAnsi="Times New Roman"/>
          <w:color w:val="2E74B5"/>
          <w:sz w:val="24"/>
          <w:szCs w:val="24"/>
        </w:rPr>
        <w:t xml:space="preserve"> </w:t>
      </w:r>
      <w:r w:rsidR="002F17A7" w:rsidRPr="003D4954">
        <w:rPr>
          <w:rFonts w:ascii="Times New Roman" w:hAnsi="Times New Roman"/>
          <w:sz w:val="24"/>
          <w:szCs w:val="24"/>
        </w:rPr>
        <w:t>недостатній рівень поводження з твердими побутовими відходами і утворення стихійних смітників</w:t>
      </w:r>
      <w:r w:rsidR="002F17A7">
        <w:rPr>
          <w:rFonts w:ascii="Times New Roman" w:hAnsi="Times New Roman"/>
          <w:sz w:val="24"/>
          <w:szCs w:val="24"/>
        </w:rPr>
        <w:t>;</w:t>
      </w:r>
      <w:r w:rsidR="002F17A7">
        <w:rPr>
          <w:rFonts w:ascii="Times New Roman" w:hAnsi="Times New Roman"/>
          <w:color w:val="2E74B5"/>
          <w:sz w:val="24"/>
          <w:szCs w:val="24"/>
        </w:rPr>
        <w:t xml:space="preserve"> </w:t>
      </w:r>
      <w:r w:rsidR="003C6B14">
        <w:rPr>
          <w:rFonts w:ascii="Times New Roman" w:hAnsi="Times New Roman"/>
          <w:sz w:val="24"/>
          <w:szCs w:val="24"/>
        </w:rPr>
        <w:t>наявність ділянок з проявом екзогенних геологічних процесів що погіршують умови життєдіяльності населення;</w:t>
      </w:r>
      <w:r w:rsidR="003C6B14" w:rsidRPr="002F17A7">
        <w:rPr>
          <w:rFonts w:ascii="Times New Roman" w:hAnsi="Times New Roman"/>
          <w:sz w:val="24"/>
          <w:szCs w:val="24"/>
        </w:rPr>
        <w:t xml:space="preserve"> </w:t>
      </w:r>
      <w:r w:rsidR="002F17A7" w:rsidRPr="002F17A7">
        <w:rPr>
          <w:rFonts w:ascii="Times New Roman" w:hAnsi="Times New Roman"/>
          <w:sz w:val="24"/>
          <w:szCs w:val="24"/>
        </w:rPr>
        <w:t xml:space="preserve">необхідність </w:t>
      </w:r>
      <w:r w:rsidR="00DA7E67">
        <w:rPr>
          <w:rFonts w:ascii="Times New Roman" w:hAnsi="Times New Roman"/>
          <w:sz w:val="24"/>
          <w:szCs w:val="24"/>
        </w:rPr>
        <w:t xml:space="preserve">реконструкції, </w:t>
      </w:r>
      <w:r w:rsidR="002F17A7" w:rsidRPr="002F17A7">
        <w:rPr>
          <w:rFonts w:ascii="Times New Roman" w:hAnsi="Times New Roman"/>
          <w:sz w:val="24"/>
          <w:szCs w:val="24"/>
        </w:rPr>
        <w:t>розвитку та удосконалення інженерної інфраструктури міста</w:t>
      </w:r>
      <w:r w:rsidR="002F17A7">
        <w:rPr>
          <w:rFonts w:ascii="Times New Roman" w:hAnsi="Times New Roman"/>
          <w:sz w:val="24"/>
          <w:szCs w:val="24"/>
        </w:rPr>
        <w:t>.</w:t>
      </w:r>
    </w:p>
    <w:p w14:paraId="1628D84A" w14:textId="77777777" w:rsidR="0062317D" w:rsidRPr="00726EF1" w:rsidRDefault="0062317D" w:rsidP="009041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E74B5"/>
          <w:sz w:val="24"/>
          <w:szCs w:val="24"/>
        </w:rPr>
      </w:pPr>
    </w:p>
    <w:p w14:paraId="37FE4F79" w14:textId="77777777" w:rsidR="00904190" w:rsidRPr="00904190" w:rsidRDefault="00146561" w:rsidP="0090419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4190">
        <w:rPr>
          <w:rFonts w:ascii="Times New Roman" w:hAnsi="Times New Roman"/>
          <w:sz w:val="24"/>
          <w:szCs w:val="24"/>
        </w:rPr>
        <w:t xml:space="preserve">Напрямками охорони довкілля, у тому числі здоров’я населення, при реалізації проектних рішень внесення змін до генерального плану </w:t>
      </w:r>
      <w:r w:rsidR="00282D46" w:rsidRPr="00904190">
        <w:rPr>
          <w:rFonts w:ascii="Times New Roman" w:hAnsi="Times New Roman"/>
          <w:sz w:val="24"/>
          <w:szCs w:val="24"/>
        </w:rPr>
        <w:t xml:space="preserve">та плану зонування території </w:t>
      </w:r>
      <w:r w:rsidRPr="00904190">
        <w:rPr>
          <w:rFonts w:ascii="Times New Roman" w:hAnsi="Times New Roman"/>
          <w:sz w:val="24"/>
          <w:szCs w:val="24"/>
        </w:rPr>
        <w:t xml:space="preserve">є: </w:t>
      </w:r>
      <w:r w:rsidR="00042BCB" w:rsidRPr="00904190">
        <w:rPr>
          <w:rFonts w:ascii="Times New Roman" w:hAnsi="Times New Roman"/>
          <w:sz w:val="24"/>
          <w:szCs w:val="24"/>
        </w:rPr>
        <w:t>функціонально-планувальна організація території</w:t>
      </w:r>
      <w:r w:rsidRPr="00904190">
        <w:rPr>
          <w:rFonts w:ascii="Times New Roman" w:hAnsi="Times New Roman"/>
          <w:sz w:val="24"/>
          <w:szCs w:val="24"/>
        </w:rPr>
        <w:t xml:space="preserve"> з урахуванням забезпечення санітарно-гігієнічної сумісності </w:t>
      </w:r>
      <w:proofErr w:type="spellStart"/>
      <w:r w:rsidRPr="00904190">
        <w:rPr>
          <w:rFonts w:ascii="Times New Roman" w:hAnsi="Times New Roman"/>
          <w:sz w:val="24"/>
          <w:szCs w:val="24"/>
        </w:rPr>
        <w:t>сельбищних</w:t>
      </w:r>
      <w:proofErr w:type="spellEnd"/>
      <w:r w:rsidRPr="00904190">
        <w:rPr>
          <w:rFonts w:ascii="Times New Roman" w:hAnsi="Times New Roman"/>
          <w:sz w:val="24"/>
          <w:szCs w:val="24"/>
        </w:rPr>
        <w:t xml:space="preserve">, виробничих та </w:t>
      </w:r>
      <w:proofErr w:type="spellStart"/>
      <w:r w:rsidRPr="00904190">
        <w:rPr>
          <w:rFonts w:ascii="Times New Roman" w:hAnsi="Times New Roman"/>
          <w:sz w:val="24"/>
          <w:szCs w:val="24"/>
        </w:rPr>
        <w:t>ландшафтно</w:t>
      </w:r>
      <w:proofErr w:type="spellEnd"/>
      <w:r w:rsidRPr="00904190">
        <w:rPr>
          <w:rFonts w:ascii="Times New Roman" w:hAnsi="Times New Roman"/>
          <w:sz w:val="24"/>
          <w:szCs w:val="24"/>
        </w:rPr>
        <w:t xml:space="preserve">-рекреаційних зон в межах населеного пункту; </w:t>
      </w:r>
      <w:r w:rsidR="003C6B14" w:rsidRPr="00904190">
        <w:rPr>
          <w:rFonts w:ascii="Times New Roman" w:hAnsi="Times New Roman"/>
          <w:sz w:val="24"/>
          <w:szCs w:val="24"/>
        </w:rPr>
        <w:t xml:space="preserve">надання пропозицій з розвитку рекреаційних зон; </w:t>
      </w:r>
      <w:r w:rsidRPr="00904190">
        <w:rPr>
          <w:rFonts w:ascii="Times New Roman" w:hAnsi="Times New Roman"/>
          <w:sz w:val="24"/>
          <w:szCs w:val="24"/>
        </w:rPr>
        <w:t xml:space="preserve">визначення принципових напрямків поводженням з твердими побутовими відходами на розрахунковий період реалізації проекту; </w:t>
      </w:r>
      <w:r w:rsidR="003C6B14" w:rsidRPr="00904190">
        <w:rPr>
          <w:rFonts w:ascii="Times New Roman" w:hAnsi="Times New Roman"/>
          <w:sz w:val="24"/>
          <w:szCs w:val="24"/>
        </w:rPr>
        <w:t>визначення заходів з розвитку інженерної інфраструктури, вулично-дорожньої та транспортної мережі; визначення заходів з інженерної підготовки та захисту території від несприятливих екзогенних процесів</w:t>
      </w:r>
      <w:r w:rsidR="00904190" w:rsidRPr="00904190">
        <w:rPr>
          <w:rFonts w:ascii="Times New Roman" w:hAnsi="Times New Roman"/>
          <w:sz w:val="24"/>
          <w:szCs w:val="24"/>
        </w:rPr>
        <w:t xml:space="preserve">; визначення необхідної кількості установ та організацій обслуговування населення для створення сприятливих умов життєдіяльності; визначення </w:t>
      </w:r>
      <w:r w:rsidR="00904190">
        <w:rPr>
          <w:rFonts w:ascii="Times New Roman" w:hAnsi="Times New Roman"/>
          <w:sz w:val="24"/>
          <w:szCs w:val="24"/>
        </w:rPr>
        <w:t xml:space="preserve">в плані зонування території </w:t>
      </w:r>
      <w:r w:rsidR="00904190" w:rsidRPr="00904190">
        <w:rPr>
          <w:rFonts w:ascii="Times New Roman" w:hAnsi="Times New Roman"/>
          <w:sz w:val="24"/>
          <w:szCs w:val="24"/>
        </w:rPr>
        <w:t xml:space="preserve">меж територіальних </w:t>
      </w:r>
      <w:proofErr w:type="spellStart"/>
      <w:r w:rsidR="00904190" w:rsidRPr="00904190">
        <w:rPr>
          <w:rFonts w:ascii="Times New Roman" w:hAnsi="Times New Roman"/>
          <w:sz w:val="24"/>
          <w:szCs w:val="24"/>
        </w:rPr>
        <w:t>підзон</w:t>
      </w:r>
      <w:proofErr w:type="spellEnd"/>
      <w:r w:rsidR="003C6B14" w:rsidRPr="00904190">
        <w:rPr>
          <w:rFonts w:ascii="Times New Roman" w:hAnsi="Times New Roman"/>
          <w:sz w:val="24"/>
          <w:szCs w:val="24"/>
        </w:rPr>
        <w:t xml:space="preserve"> </w:t>
      </w:r>
      <w:r w:rsidR="00904190" w:rsidRPr="00904190">
        <w:rPr>
          <w:rFonts w:ascii="Times New Roman" w:hAnsi="Times New Roman"/>
          <w:sz w:val="24"/>
          <w:szCs w:val="24"/>
        </w:rPr>
        <w:t>та режимів використання території в їх межах</w:t>
      </w:r>
      <w:r w:rsidR="00904190">
        <w:rPr>
          <w:rFonts w:ascii="Times New Roman" w:hAnsi="Times New Roman"/>
          <w:sz w:val="24"/>
          <w:szCs w:val="24"/>
        </w:rPr>
        <w:t xml:space="preserve"> відповідно дії</w:t>
      </w:r>
      <w:r w:rsidR="00904190" w:rsidRPr="00904190">
        <w:rPr>
          <w:rFonts w:ascii="Times New Roman" w:hAnsi="Times New Roman"/>
          <w:sz w:val="24"/>
          <w:szCs w:val="24"/>
        </w:rPr>
        <w:t xml:space="preserve"> обмежень, що пов’язані  із дотримання санітарно-гігієнічних та природоохоронних норм, з охороною магістральних мереж інженерної інфраструктури, використання земельних ділянок за вимогами охорони пам’яток культурної спадщини та інших специфічних планувальних обмежень.</w:t>
      </w:r>
    </w:p>
    <w:p w14:paraId="323B9E76" w14:textId="77777777" w:rsidR="00146561" w:rsidRPr="00904190" w:rsidRDefault="00146561" w:rsidP="002B15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190">
        <w:rPr>
          <w:rFonts w:ascii="Times New Roman" w:hAnsi="Times New Roman"/>
          <w:sz w:val="24"/>
          <w:szCs w:val="24"/>
        </w:rPr>
        <w:t xml:space="preserve">До сфери охоплення СЕО проекту </w:t>
      </w:r>
      <w:r w:rsidR="001C453D" w:rsidRPr="00904190">
        <w:rPr>
          <w:rFonts w:ascii="Times New Roman" w:hAnsi="Times New Roman"/>
          <w:sz w:val="24"/>
          <w:szCs w:val="24"/>
        </w:rPr>
        <w:t xml:space="preserve">внесення змін до генерального плану та плану зонування території </w:t>
      </w:r>
      <w:r w:rsidRPr="00904190">
        <w:rPr>
          <w:rFonts w:ascii="Times New Roman" w:hAnsi="Times New Roman"/>
          <w:sz w:val="24"/>
          <w:szCs w:val="24"/>
        </w:rPr>
        <w:t xml:space="preserve">відноситься </w:t>
      </w:r>
      <w:r w:rsidRPr="00904190">
        <w:rPr>
          <w:rFonts w:ascii="Times New Roman" w:hAnsi="Times New Roman"/>
          <w:sz w:val="24"/>
          <w:szCs w:val="24"/>
          <w:lang w:eastAsia="uk-UA"/>
        </w:rPr>
        <w:t>оцінка наслідків для довкілля, у тому числі для</w:t>
      </w:r>
      <w:r w:rsidRPr="00904190">
        <w:rPr>
          <w:rFonts w:ascii="Times New Roman" w:hAnsi="Times New Roman"/>
          <w:sz w:val="24"/>
          <w:szCs w:val="24"/>
        </w:rPr>
        <w:t xml:space="preserve"> </w:t>
      </w:r>
      <w:r w:rsidRPr="00904190">
        <w:rPr>
          <w:rFonts w:ascii="Times New Roman" w:hAnsi="Times New Roman"/>
          <w:sz w:val="24"/>
          <w:szCs w:val="24"/>
          <w:lang w:eastAsia="uk-UA"/>
        </w:rPr>
        <w:t>здоров’я населення, від реалізації проектних рішень</w:t>
      </w:r>
      <w:r w:rsidR="00904190" w:rsidRPr="00904190">
        <w:rPr>
          <w:rFonts w:ascii="Times New Roman" w:hAnsi="Times New Roman"/>
          <w:sz w:val="24"/>
          <w:szCs w:val="24"/>
          <w:lang w:eastAsia="uk-UA"/>
        </w:rPr>
        <w:t xml:space="preserve"> містобудівної документації</w:t>
      </w:r>
      <w:r w:rsidRPr="00904190">
        <w:rPr>
          <w:rFonts w:ascii="Times New Roman" w:hAnsi="Times New Roman"/>
          <w:sz w:val="24"/>
          <w:szCs w:val="24"/>
          <w:lang w:eastAsia="uk-UA"/>
        </w:rPr>
        <w:t>.</w:t>
      </w:r>
    </w:p>
    <w:p w14:paraId="343AF5FA" w14:textId="77777777" w:rsidR="00146561" w:rsidRPr="00904190" w:rsidRDefault="001C453D" w:rsidP="002B15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Географічні рамки охоплення с</w:t>
      </w:r>
      <w:r w:rsidR="00146561" w:rsidRPr="00904190">
        <w:rPr>
          <w:rFonts w:ascii="Times New Roman" w:hAnsi="Times New Roman"/>
          <w:sz w:val="24"/>
          <w:szCs w:val="24"/>
        </w:rPr>
        <w:t>тратегічн</w:t>
      </w:r>
      <w:r>
        <w:rPr>
          <w:rFonts w:ascii="Times New Roman" w:hAnsi="Times New Roman"/>
          <w:sz w:val="24"/>
          <w:szCs w:val="24"/>
        </w:rPr>
        <w:t>ої</w:t>
      </w:r>
      <w:r w:rsidR="00146561" w:rsidRPr="00904190">
        <w:rPr>
          <w:rFonts w:ascii="Times New Roman" w:hAnsi="Times New Roman"/>
          <w:sz w:val="24"/>
          <w:szCs w:val="24"/>
        </w:rPr>
        <w:t xml:space="preserve"> екологічн</w:t>
      </w:r>
      <w:r>
        <w:rPr>
          <w:rFonts w:ascii="Times New Roman" w:hAnsi="Times New Roman"/>
          <w:sz w:val="24"/>
          <w:szCs w:val="24"/>
        </w:rPr>
        <w:t>ої</w:t>
      </w:r>
      <w:r w:rsidR="00146561" w:rsidRPr="00904190">
        <w:rPr>
          <w:rFonts w:ascii="Times New Roman" w:hAnsi="Times New Roman"/>
          <w:sz w:val="24"/>
          <w:szCs w:val="24"/>
        </w:rPr>
        <w:t xml:space="preserve"> оцінк</w:t>
      </w:r>
      <w:r>
        <w:rPr>
          <w:rFonts w:ascii="Times New Roman" w:hAnsi="Times New Roman"/>
          <w:sz w:val="24"/>
          <w:szCs w:val="24"/>
        </w:rPr>
        <w:t>и</w:t>
      </w:r>
      <w:r w:rsidR="00146561" w:rsidRPr="00904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містобудівної документації включають</w:t>
      </w:r>
      <w:r w:rsidR="00146561" w:rsidRPr="00904190">
        <w:rPr>
          <w:rFonts w:ascii="Times New Roman" w:hAnsi="Times New Roman"/>
          <w:sz w:val="24"/>
          <w:szCs w:val="24"/>
        </w:rPr>
        <w:t xml:space="preserve"> територі</w:t>
      </w:r>
      <w:r>
        <w:rPr>
          <w:rFonts w:ascii="Times New Roman" w:hAnsi="Times New Roman"/>
          <w:sz w:val="24"/>
          <w:szCs w:val="24"/>
        </w:rPr>
        <w:t>ю</w:t>
      </w:r>
      <w:r w:rsidR="00146561" w:rsidRPr="00904190">
        <w:rPr>
          <w:rFonts w:ascii="Times New Roman" w:hAnsi="Times New Roman"/>
          <w:sz w:val="24"/>
          <w:szCs w:val="24"/>
        </w:rPr>
        <w:t>, яка визначається проектними межами населеного пункту.</w:t>
      </w:r>
    </w:p>
    <w:p w14:paraId="54FB3AE1" w14:textId="77777777" w:rsidR="007E0754" w:rsidRPr="00904190" w:rsidRDefault="007E0754" w:rsidP="002B1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0EB962" w14:textId="77777777" w:rsidR="007E0754" w:rsidRPr="00726EF1" w:rsidRDefault="007E0754" w:rsidP="002B15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EF1">
        <w:rPr>
          <w:rFonts w:ascii="Times New Roman" w:hAnsi="Times New Roman"/>
          <w:sz w:val="24"/>
          <w:szCs w:val="24"/>
        </w:rPr>
        <w:t>Для досягнення цілей СЕО будуть зібрані та використані наступні вихідні дані:</w:t>
      </w:r>
    </w:p>
    <w:p w14:paraId="60EAB0CD" w14:textId="77777777" w:rsidR="001C453D" w:rsidRPr="00726EF1" w:rsidRDefault="001C453D" w:rsidP="00D24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EF1">
        <w:rPr>
          <w:rFonts w:ascii="Times New Roman" w:hAnsi="Times New Roman"/>
          <w:sz w:val="24"/>
          <w:szCs w:val="24"/>
        </w:rPr>
        <w:t>1. Вихідні дані місцевих органів виконавчої влади, що здійснюють державну політику в сфері охорони навколишнього природного середовища та охорони здоров’я населення; дані регіональних управлінь в сфері використання природних ресурсів</w:t>
      </w:r>
      <w:r w:rsidR="00D24110">
        <w:rPr>
          <w:rFonts w:ascii="Times New Roman" w:hAnsi="Times New Roman"/>
          <w:sz w:val="24"/>
          <w:szCs w:val="24"/>
        </w:rPr>
        <w:t>, житлово-комунального господарства,</w:t>
      </w:r>
      <w:r w:rsidRPr="00726EF1">
        <w:rPr>
          <w:rFonts w:ascii="Times New Roman" w:hAnsi="Times New Roman"/>
          <w:sz w:val="24"/>
          <w:szCs w:val="24"/>
        </w:rPr>
        <w:t xml:space="preserve"> </w:t>
      </w:r>
      <w:r w:rsidR="00D24110">
        <w:rPr>
          <w:rFonts w:ascii="Times New Roman" w:hAnsi="Times New Roman"/>
          <w:sz w:val="24"/>
          <w:szCs w:val="24"/>
        </w:rPr>
        <w:t>в</w:t>
      </w:r>
      <w:r w:rsidRPr="00726EF1">
        <w:rPr>
          <w:rFonts w:ascii="Times New Roman" w:hAnsi="Times New Roman"/>
          <w:sz w:val="24"/>
          <w:szCs w:val="24"/>
        </w:rPr>
        <w:t>ихідні дані Обласного управління статистики</w:t>
      </w:r>
      <w:r w:rsidR="00D24110">
        <w:rPr>
          <w:rFonts w:ascii="Times New Roman" w:hAnsi="Times New Roman"/>
          <w:sz w:val="24"/>
          <w:szCs w:val="24"/>
        </w:rPr>
        <w:t>, інших відомчих управлінь</w:t>
      </w:r>
      <w:r w:rsidRPr="00726EF1">
        <w:rPr>
          <w:rFonts w:ascii="Times New Roman" w:hAnsi="Times New Roman"/>
          <w:sz w:val="24"/>
          <w:szCs w:val="24"/>
        </w:rPr>
        <w:t>;</w:t>
      </w:r>
    </w:p>
    <w:p w14:paraId="268D9E43" w14:textId="77777777" w:rsidR="007E0754" w:rsidRPr="00726EF1" w:rsidRDefault="00D24110" w:rsidP="002B15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0754" w:rsidRPr="00726EF1">
        <w:rPr>
          <w:rFonts w:ascii="Times New Roman" w:hAnsi="Times New Roman"/>
          <w:sz w:val="24"/>
          <w:szCs w:val="24"/>
        </w:rPr>
        <w:t>. Регіональна доповідь про стан навколишнього природного середовища у Київській  області;</w:t>
      </w:r>
    </w:p>
    <w:p w14:paraId="21FD387F" w14:textId="77777777" w:rsidR="007E0754" w:rsidRPr="00726EF1" w:rsidRDefault="00D24110" w:rsidP="002B15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0754" w:rsidRPr="00726EF1">
        <w:rPr>
          <w:rFonts w:ascii="Times New Roman" w:hAnsi="Times New Roman"/>
          <w:sz w:val="24"/>
          <w:szCs w:val="24"/>
        </w:rPr>
        <w:t xml:space="preserve">. Законодавчі акти, які мають відношення до проекту </w:t>
      </w:r>
      <w:r>
        <w:rPr>
          <w:rFonts w:ascii="Times New Roman" w:hAnsi="Times New Roman"/>
          <w:sz w:val="24"/>
          <w:szCs w:val="24"/>
        </w:rPr>
        <w:t>містобудівної документації на місцевому рівні</w:t>
      </w:r>
      <w:r w:rsidR="007E0754" w:rsidRPr="00726EF1">
        <w:rPr>
          <w:rFonts w:ascii="Times New Roman" w:hAnsi="Times New Roman"/>
          <w:sz w:val="24"/>
          <w:szCs w:val="24"/>
        </w:rPr>
        <w:t xml:space="preserve">: </w:t>
      </w:r>
    </w:p>
    <w:p w14:paraId="0A6D36E8" w14:textId="77777777" w:rsidR="00726EF1" w:rsidRPr="00726EF1" w:rsidRDefault="00726EF1" w:rsidP="00726EF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6EF1">
        <w:rPr>
          <w:rFonts w:ascii="Times New Roman" w:hAnsi="Times New Roman"/>
          <w:sz w:val="24"/>
          <w:szCs w:val="24"/>
        </w:rPr>
        <w:t>Закон України «Про регулювання містобудівної діяльності» від 17.02.2011 р. №3038-VІ із змінами;</w:t>
      </w:r>
    </w:p>
    <w:p w14:paraId="1AE022CC" w14:textId="77777777" w:rsidR="007E0754" w:rsidRPr="00726EF1" w:rsidRDefault="007E0754" w:rsidP="001C453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6EF1">
        <w:rPr>
          <w:rFonts w:ascii="Times New Roman" w:hAnsi="Times New Roman"/>
          <w:sz w:val="24"/>
          <w:szCs w:val="24"/>
        </w:rPr>
        <w:lastRenderedPageBreak/>
        <w:t>Закон України "Про охорону атмосферного повітря";</w:t>
      </w:r>
      <w:r w:rsidR="001C453D" w:rsidRPr="00726EF1">
        <w:rPr>
          <w:rFonts w:ascii="Times New Roman" w:hAnsi="Times New Roman"/>
          <w:sz w:val="24"/>
          <w:szCs w:val="24"/>
        </w:rPr>
        <w:t xml:space="preserve"> </w:t>
      </w:r>
      <w:r w:rsidRPr="00726EF1">
        <w:rPr>
          <w:rFonts w:ascii="Times New Roman" w:hAnsi="Times New Roman"/>
          <w:sz w:val="24"/>
          <w:szCs w:val="24"/>
        </w:rPr>
        <w:t>Закон України "Про відходи";</w:t>
      </w:r>
      <w:r w:rsidR="001C453D" w:rsidRPr="00726EF1">
        <w:rPr>
          <w:rFonts w:ascii="Times New Roman" w:hAnsi="Times New Roman"/>
          <w:sz w:val="24"/>
          <w:szCs w:val="24"/>
        </w:rPr>
        <w:t xml:space="preserve"> </w:t>
      </w:r>
      <w:r w:rsidRPr="00726EF1">
        <w:rPr>
          <w:rFonts w:ascii="Times New Roman" w:hAnsi="Times New Roman"/>
          <w:sz w:val="24"/>
          <w:szCs w:val="24"/>
        </w:rPr>
        <w:t>Закон України "Про екологічну мережу України";</w:t>
      </w:r>
      <w:r w:rsidR="001C453D" w:rsidRPr="00726EF1">
        <w:rPr>
          <w:rFonts w:ascii="Times New Roman" w:hAnsi="Times New Roman"/>
          <w:sz w:val="24"/>
          <w:szCs w:val="24"/>
        </w:rPr>
        <w:t xml:space="preserve"> </w:t>
      </w:r>
      <w:r w:rsidRPr="00726EF1">
        <w:rPr>
          <w:rFonts w:ascii="Times New Roman" w:hAnsi="Times New Roman"/>
          <w:sz w:val="24"/>
          <w:szCs w:val="24"/>
        </w:rPr>
        <w:t>Закон України "Про забезпечення санітарного та епідемічного благополуччя населення";</w:t>
      </w:r>
    </w:p>
    <w:p w14:paraId="23A3AEA6" w14:textId="77777777" w:rsidR="00726EF1" w:rsidRPr="00726EF1" w:rsidRDefault="00726EF1" w:rsidP="00726EF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6EF1">
        <w:rPr>
          <w:rFonts w:ascii="Times New Roman" w:hAnsi="Times New Roman"/>
          <w:sz w:val="24"/>
          <w:szCs w:val="24"/>
        </w:rPr>
        <w:t>Земельний кодекс України; Водний кодекс України, Лісовий кодекс України;</w:t>
      </w:r>
    </w:p>
    <w:p w14:paraId="596FD52B" w14:textId="77777777" w:rsidR="007E0754" w:rsidRPr="00726EF1" w:rsidRDefault="007E0754" w:rsidP="002B15A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6EF1">
        <w:rPr>
          <w:rFonts w:ascii="Times New Roman" w:hAnsi="Times New Roman"/>
          <w:sz w:val="24"/>
          <w:szCs w:val="24"/>
        </w:rPr>
        <w:t>низка інших законодавчих та підзаконних актів в сфері охорони довкілля, розміщення та експлуатації об’єктів та мереж інженерної та транспортної інфраструктури</w:t>
      </w:r>
      <w:r w:rsidR="00726EF1" w:rsidRPr="00726EF1">
        <w:rPr>
          <w:rFonts w:ascii="Times New Roman" w:hAnsi="Times New Roman"/>
          <w:sz w:val="24"/>
          <w:szCs w:val="24"/>
        </w:rPr>
        <w:t>;</w:t>
      </w:r>
    </w:p>
    <w:p w14:paraId="3251BBAC" w14:textId="77777777" w:rsidR="007E0754" w:rsidRPr="00726EF1" w:rsidRDefault="00726EF1" w:rsidP="002B15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EF1">
        <w:rPr>
          <w:rFonts w:ascii="Times New Roman" w:hAnsi="Times New Roman"/>
          <w:sz w:val="24"/>
          <w:szCs w:val="24"/>
        </w:rPr>
        <w:t>5</w:t>
      </w:r>
      <w:r w:rsidR="007E0754" w:rsidRPr="00726EF1">
        <w:rPr>
          <w:rFonts w:ascii="Times New Roman" w:hAnsi="Times New Roman"/>
          <w:sz w:val="24"/>
          <w:szCs w:val="24"/>
        </w:rPr>
        <w:t>. Дані моніторингу стану довкілля, що здійснюється існуючими державними суб’єктами моніторингу довкілля на регіональному та місцевому рівні.</w:t>
      </w:r>
    </w:p>
    <w:p w14:paraId="0499824A" w14:textId="77777777" w:rsidR="007E0754" w:rsidRPr="00726EF1" w:rsidRDefault="00726EF1" w:rsidP="002B15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EF1">
        <w:rPr>
          <w:rFonts w:ascii="Times New Roman" w:hAnsi="Times New Roman"/>
          <w:sz w:val="24"/>
          <w:szCs w:val="24"/>
        </w:rPr>
        <w:t>6</w:t>
      </w:r>
      <w:r w:rsidR="007E0754" w:rsidRPr="00726EF1">
        <w:rPr>
          <w:rFonts w:ascii="Times New Roman" w:hAnsi="Times New Roman"/>
          <w:sz w:val="24"/>
          <w:szCs w:val="24"/>
        </w:rPr>
        <w:t>.</w:t>
      </w:r>
      <w:r w:rsidRPr="00726EF1">
        <w:rPr>
          <w:rFonts w:ascii="Times New Roman" w:hAnsi="Times New Roman"/>
          <w:sz w:val="24"/>
          <w:szCs w:val="24"/>
        </w:rPr>
        <w:t xml:space="preserve"> </w:t>
      </w:r>
      <w:r w:rsidR="007E0754" w:rsidRPr="00726EF1">
        <w:rPr>
          <w:rFonts w:ascii="Times New Roman" w:hAnsi="Times New Roman"/>
          <w:sz w:val="24"/>
          <w:szCs w:val="24"/>
        </w:rPr>
        <w:t>Інші доступні джерела інформації.</w:t>
      </w:r>
    </w:p>
    <w:p w14:paraId="10280B55" w14:textId="77777777" w:rsidR="007E0754" w:rsidRPr="00726EF1" w:rsidRDefault="007E0754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E74B5"/>
          <w:sz w:val="24"/>
          <w:szCs w:val="24"/>
        </w:rPr>
      </w:pPr>
    </w:p>
    <w:p w14:paraId="6B476310" w14:textId="77777777" w:rsidR="001F42D0" w:rsidRPr="00781C32" w:rsidRDefault="001F42D0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1C32">
        <w:rPr>
          <w:rFonts w:ascii="Times New Roman" w:hAnsi="Times New Roman"/>
          <w:b/>
          <w:bCs/>
          <w:sz w:val="24"/>
          <w:szCs w:val="24"/>
        </w:rPr>
        <w:t>Ймовірні наслідки:</w:t>
      </w:r>
    </w:p>
    <w:p w14:paraId="2CB05CF1" w14:textId="77777777" w:rsidR="001F42D0" w:rsidRPr="006C10E9" w:rsidRDefault="0078081A" w:rsidP="002B15AC">
      <w:pPr>
        <w:pStyle w:val="1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6C10E9">
        <w:rPr>
          <w:rFonts w:ascii="Times New Roman" w:hAnsi="Times New Roman"/>
          <w:i/>
          <w:sz w:val="24"/>
          <w:szCs w:val="24"/>
        </w:rPr>
        <w:t xml:space="preserve">а) </w:t>
      </w:r>
      <w:r w:rsidR="001F42D0" w:rsidRPr="006C10E9">
        <w:rPr>
          <w:rFonts w:ascii="Times New Roman" w:hAnsi="Times New Roman"/>
          <w:i/>
          <w:sz w:val="24"/>
          <w:szCs w:val="24"/>
        </w:rPr>
        <w:t>для довкілля, у тому числі для здоров’я населення:</w:t>
      </w:r>
    </w:p>
    <w:p w14:paraId="04EA5468" w14:textId="77777777" w:rsidR="001F42D0" w:rsidRPr="00B2393E" w:rsidRDefault="001F42D0" w:rsidP="00B239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0E9">
        <w:rPr>
          <w:rFonts w:ascii="Times New Roman" w:hAnsi="Times New Roman"/>
          <w:sz w:val="24"/>
          <w:szCs w:val="24"/>
        </w:rPr>
        <w:t xml:space="preserve">Внесення змін до генерального плану </w:t>
      </w:r>
      <w:r w:rsidR="00D24110" w:rsidRPr="006C10E9">
        <w:rPr>
          <w:rFonts w:ascii="Times New Roman" w:hAnsi="Times New Roman"/>
          <w:sz w:val="24"/>
          <w:szCs w:val="24"/>
        </w:rPr>
        <w:t xml:space="preserve">та плану зонування території </w:t>
      </w:r>
      <w:r w:rsidR="002B15AC" w:rsidRPr="006C10E9">
        <w:rPr>
          <w:rFonts w:ascii="Times New Roman" w:hAnsi="Times New Roman"/>
          <w:sz w:val="24"/>
          <w:szCs w:val="24"/>
        </w:rPr>
        <w:t>населеного пункту</w:t>
      </w:r>
      <w:r w:rsidRPr="006C10E9">
        <w:rPr>
          <w:rFonts w:ascii="Times New Roman" w:hAnsi="Times New Roman"/>
          <w:sz w:val="24"/>
          <w:szCs w:val="24"/>
        </w:rPr>
        <w:t xml:space="preserve"> </w:t>
      </w:r>
      <w:r w:rsidR="00D24110" w:rsidRPr="006C10E9">
        <w:rPr>
          <w:rFonts w:ascii="Times New Roman" w:hAnsi="Times New Roman"/>
          <w:sz w:val="24"/>
          <w:szCs w:val="24"/>
        </w:rPr>
        <w:t>передбачає прийнятті комплексу проектних рішень</w:t>
      </w:r>
      <w:r w:rsidRPr="006C10E9">
        <w:rPr>
          <w:rFonts w:ascii="Times New Roman" w:hAnsi="Times New Roman"/>
          <w:sz w:val="24"/>
          <w:szCs w:val="24"/>
        </w:rPr>
        <w:t xml:space="preserve">, реалізація </w:t>
      </w:r>
      <w:r w:rsidR="006C10E9" w:rsidRPr="006C10E9">
        <w:rPr>
          <w:rFonts w:ascii="Times New Roman" w:hAnsi="Times New Roman"/>
          <w:sz w:val="24"/>
          <w:szCs w:val="24"/>
        </w:rPr>
        <w:t>яких в певній мірі змінює вигляд міського середовища та</w:t>
      </w:r>
      <w:r w:rsidRPr="006C10E9">
        <w:rPr>
          <w:rFonts w:ascii="Times New Roman" w:hAnsi="Times New Roman"/>
          <w:sz w:val="24"/>
          <w:szCs w:val="24"/>
        </w:rPr>
        <w:t xml:space="preserve"> може </w:t>
      </w:r>
      <w:r w:rsidR="00D24110" w:rsidRPr="006C10E9">
        <w:rPr>
          <w:rFonts w:ascii="Times New Roman" w:hAnsi="Times New Roman"/>
          <w:sz w:val="24"/>
          <w:szCs w:val="24"/>
        </w:rPr>
        <w:t xml:space="preserve">мати </w:t>
      </w:r>
      <w:r w:rsidR="006C10E9" w:rsidRPr="006C10E9">
        <w:rPr>
          <w:rFonts w:ascii="Times New Roman" w:hAnsi="Times New Roman"/>
          <w:sz w:val="24"/>
          <w:szCs w:val="24"/>
        </w:rPr>
        <w:t xml:space="preserve">різного ступеню </w:t>
      </w:r>
      <w:r w:rsidR="00D24110" w:rsidRPr="006C10E9">
        <w:rPr>
          <w:rFonts w:ascii="Times New Roman" w:hAnsi="Times New Roman"/>
          <w:sz w:val="24"/>
          <w:szCs w:val="24"/>
        </w:rPr>
        <w:t xml:space="preserve">вплив </w:t>
      </w:r>
      <w:r w:rsidRPr="006C10E9">
        <w:rPr>
          <w:rFonts w:ascii="Times New Roman" w:hAnsi="Times New Roman"/>
          <w:sz w:val="24"/>
          <w:szCs w:val="24"/>
        </w:rPr>
        <w:t xml:space="preserve">на стан довкілля та </w:t>
      </w:r>
      <w:r w:rsidRPr="00B2393E">
        <w:rPr>
          <w:rFonts w:ascii="Times New Roman" w:hAnsi="Times New Roman"/>
          <w:sz w:val="24"/>
          <w:szCs w:val="24"/>
        </w:rPr>
        <w:t>здоров’я населення</w:t>
      </w:r>
      <w:r w:rsidR="006C10E9" w:rsidRPr="00B2393E">
        <w:rPr>
          <w:rFonts w:ascii="Times New Roman" w:hAnsi="Times New Roman"/>
          <w:sz w:val="24"/>
          <w:szCs w:val="24"/>
        </w:rPr>
        <w:t>.</w:t>
      </w:r>
      <w:r w:rsidR="00B2393E" w:rsidRPr="00B2393E">
        <w:rPr>
          <w:rFonts w:ascii="Times New Roman" w:hAnsi="Times New Roman"/>
          <w:sz w:val="24"/>
          <w:szCs w:val="24"/>
        </w:rPr>
        <w:t xml:space="preserve"> </w:t>
      </w:r>
      <w:r w:rsidRPr="00B2393E">
        <w:rPr>
          <w:rFonts w:ascii="Times New Roman" w:hAnsi="Times New Roman"/>
          <w:sz w:val="24"/>
          <w:szCs w:val="24"/>
        </w:rPr>
        <w:t xml:space="preserve">Реалізація проектних рішень </w:t>
      </w:r>
      <w:r w:rsidR="00B2393E" w:rsidRPr="00B2393E">
        <w:rPr>
          <w:rFonts w:ascii="Times New Roman" w:hAnsi="Times New Roman"/>
          <w:sz w:val="24"/>
          <w:szCs w:val="24"/>
        </w:rPr>
        <w:t xml:space="preserve">проекту внесення змін до генерального плану та плану зонування території м. Біла Церква </w:t>
      </w:r>
      <w:r w:rsidRPr="00B2393E">
        <w:rPr>
          <w:rFonts w:ascii="Times New Roman" w:hAnsi="Times New Roman"/>
          <w:sz w:val="24"/>
          <w:szCs w:val="24"/>
        </w:rPr>
        <w:t xml:space="preserve">може мати ймовірні наслідки для таких складових навколишнього природного середовища, як повітря, поверхневі води, </w:t>
      </w:r>
      <w:proofErr w:type="spellStart"/>
      <w:r w:rsidRPr="00B2393E">
        <w:rPr>
          <w:rFonts w:ascii="Times New Roman" w:hAnsi="Times New Roman"/>
          <w:sz w:val="24"/>
          <w:szCs w:val="24"/>
        </w:rPr>
        <w:t>грунт</w:t>
      </w:r>
      <w:proofErr w:type="spellEnd"/>
      <w:r w:rsidRPr="00B2393E">
        <w:rPr>
          <w:rFonts w:ascii="Times New Roman" w:hAnsi="Times New Roman"/>
          <w:sz w:val="24"/>
          <w:szCs w:val="24"/>
        </w:rPr>
        <w:t>, ландшафт</w:t>
      </w:r>
      <w:r w:rsidR="00B2393E" w:rsidRPr="00B2393E">
        <w:rPr>
          <w:rFonts w:ascii="Times New Roman" w:hAnsi="Times New Roman"/>
          <w:sz w:val="24"/>
          <w:szCs w:val="24"/>
        </w:rPr>
        <w:t>, рослинність</w:t>
      </w:r>
      <w:r w:rsidRPr="00B2393E">
        <w:rPr>
          <w:rFonts w:ascii="Times New Roman" w:hAnsi="Times New Roman"/>
          <w:sz w:val="24"/>
          <w:szCs w:val="24"/>
        </w:rPr>
        <w:t>.</w:t>
      </w:r>
    </w:p>
    <w:p w14:paraId="2CB4DEDE" w14:textId="77777777" w:rsidR="001F42D0" w:rsidRPr="00B2393E" w:rsidRDefault="00B2393E" w:rsidP="002B15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93E">
        <w:rPr>
          <w:rFonts w:ascii="Times New Roman" w:hAnsi="Times New Roman"/>
          <w:sz w:val="24"/>
          <w:szCs w:val="24"/>
        </w:rPr>
        <w:t>На етапі прийняття рішень при розроблення містобудівної документації в</w:t>
      </w:r>
      <w:r w:rsidR="001F42D0" w:rsidRPr="00B2393E">
        <w:rPr>
          <w:rFonts w:ascii="Times New Roman" w:hAnsi="Times New Roman"/>
          <w:sz w:val="24"/>
          <w:szCs w:val="24"/>
        </w:rPr>
        <w:t>иконання стратегічної екологічної оцінки проекту</w:t>
      </w:r>
      <w:r w:rsidRPr="00B2393E">
        <w:rPr>
          <w:rFonts w:ascii="Times New Roman" w:hAnsi="Times New Roman"/>
          <w:sz w:val="24"/>
          <w:szCs w:val="24"/>
        </w:rPr>
        <w:t xml:space="preserve"> </w:t>
      </w:r>
      <w:r w:rsidR="001F42D0" w:rsidRPr="00B2393E">
        <w:rPr>
          <w:rFonts w:ascii="Times New Roman" w:hAnsi="Times New Roman"/>
          <w:sz w:val="24"/>
          <w:szCs w:val="24"/>
        </w:rPr>
        <w:t>передбачає аналіз та оцінку ймовірних наслідків та ризиків реалізації проектних рішень на окремі компоненти довкілля</w:t>
      </w:r>
      <w:r w:rsidRPr="00B2393E">
        <w:rPr>
          <w:rFonts w:ascii="Times New Roman" w:hAnsi="Times New Roman"/>
          <w:sz w:val="24"/>
          <w:szCs w:val="24"/>
        </w:rPr>
        <w:t xml:space="preserve">, такі як: атмосферне повітря, </w:t>
      </w:r>
      <w:r w:rsidR="001F42D0" w:rsidRPr="00B2393E">
        <w:rPr>
          <w:rFonts w:ascii="Times New Roman" w:hAnsi="Times New Roman"/>
          <w:sz w:val="24"/>
          <w:szCs w:val="24"/>
        </w:rPr>
        <w:t xml:space="preserve">ґрунти, водні ресурси, рослинний і тваринний світ), </w:t>
      </w:r>
      <w:r w:rsidRPr="00B2393E">
        <w:rPr>
          <w:rFonts w:ascii="Times New Roman" w:hAnsi="Times New Roman"/>
          <w:sz w:val="24"/>
          <w:szCs w:val="24"/>
        </w:rPr>
        <w:t xml:space="preserve">оцінку загального впливу </w:t>
      </w:r>
      <w:r w:rsidR="001F42D0" w:rsidRPr="00B2393E">
        <w:rPr>
          <w:rFonts w:ascii="Times New Roman" w:hAnsi="Times New Roman"/>
          <w:sz w:val="24"/>
          <w:szCs w:val="24"/>
        </w:rPr>
        <w:t xml:space="preserve">на умови життєдіяльності </w:t>
      </w:r>
      <w:r w:rsidRPr="00B2393E">
        <w:rPr>
          <w:rFonts w:ascii="Times New Roman" w:hAnsi="Times New Roman"/>
          <w:sz w:val="24"/>
          <w:szCs w:val="24"/>
        </w:rPr>
        <w:t>т</w:t>
      </w:r>
      <w:r w:rsidR="001F42D0" w:rsidRPr="00B2393E">
        <w:rPr>
          <w:rFonts w:ascii="Times New Roman" w:hAnsi="Times New Roman"/>
          <w:sz w:val="24"/>
          <w:szCs w:val="24"/>
        </w:rPr>
        <w:t>а здоров’я населення.</w:t>
      </w:r>
    </w:p>
    <w:p w14:paraId="31D6B042" w14:textId="77777777" w:rsidR="001F42D0" w:rsidRPr="009D7303" w:rsidRDefault="0078081A" w:rsidP="002B15AC">
      <w:pPr>
        <w:pStyle w:val="1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9D7303">
        <w:rPr>
          <w:rFonts w:ascii="Times New Roman" w:hAnsi="Times New Roman"/>
          <w:i/>
          <w:sz w:val="24"/>
          <w:szCs w:val="24"/>
        </w:rPr>
        <w:t xml:space="preserve">б) </w:t>
      </w:r>
      <w:r w:rsidR="001F42D0" w:rsidRPr="009D7303">
        <w:rPr>
          <w:rFonts w:ascii="Times New Roman" w:hAnsi="Times New Roman"/>
          <w:i/>
          <w:sz w:val="24"/>
          <w:szCs w:val="24"/>
        </w:rPr>
        <w:t>для територій з природоохоронним статусом:</w:t>
      </w:r>
    </w:p>
    <w:p w14:paraId="1434A401" w14:textId="77777777" w:rsidR="007649B3" w:rsidRPr="00B5574F" w:rsidRDefault="009D7303" w:rsidP="00B557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західній частині </w:t>
      </w:r>
      <w:r w:rsidRPr="009D7303">
        <w:rPr>
          <w:rFonts w:ascii="Times New Roman" w:hAnsi="Times New Roman"/>
          <w:sz w:val="24"/>
          <w:szCs w:val="24"/>
        </w:rPr>
        <w:t xml:space="preserve">території м. Біла Церква </w:t>
      </w:r>
      <w:r w:rsidR="00B2393E" w:rsidRPr="009D7303">
        <w:rPr>
          <w:rFonts w:ascii="Times New Roman" w:hAnsi="Times New Roman"/>
          <w:sz w:val="24"/>
          <w:szCs w:val="24"/>
        </w:rPr>
        <w:t>розташован</w:t>
      </w:r>
      <w:r w:rsidRPr="009D7303">
        <w:rPr>
          <w:rFonts w:ascii="Times New Roman" w:hAnsi="Times New Roman"/>
          <w:sz w:val="24"/>
          <w:szCs w:val="24"/>
        </w:rPr>
        <w:t>а</w:t>
      </w:r>
      <w:r w:rsidR="00B2393E" w:rsidRPr="009D7303">
        <w:rPr>
          <w:rFonts w:ascii="Times New Roman" w:hAnsi="Times New Roman"/>
          <w:sz w:val="24"/>
          <w:szCs w:val="24"/>
        </w:rPr>
        <w:t xml:space="preserve"> територі</w:t>
      </w:r>
      <w:r w:rsidRPr="009D7303">
        <w:rPr>
          <w:rFonts w:ascii="Times New Roman" w:hAnsi="Times New Roman"/>
          <w:sz w:val="24"/>
          <w:szCs w:val="24"/>
        </w:rPr>
        <w:t>я</w:t>
      </w:r>
      <w:r w:rsidR="00B2393E" w:rsidRPr="009D7303">
        <w:rPr>
          <w:rFonts w:ascii="Times New Roman" w:hAnsi="Times New Roman"/>
          <w:sz w:val="24"/>
          <w:szCs w:val="24"/>
        </w:rPr>
        <w:t xml:space="preserve"> природно-заповідного фонду </w:t>
      </w:r>
      <w:r w:rsidRPr="009D7303">
        <w:rPr>
          <w:rFonts w:ascii="Times New Roman" w:hAnsi="Times New Roman"/>
          <w:sz w:val="24"/>
          <w:szCs w:val="24"/>
        </w:rPr>
        <w:t>загально</w:t>
      </w:r>
      <w:r w:rsidRPr="009D7303">
        <w:rPr>
          <w:rFonts w:ascii="Times New Roman" w:hAnsi="Times New Roman"/>
          <w:sz w:val="24"/>
          <w:szCs w:val="24"/>
          <w:lang w:eastAsia="ru-RU"/>
        </w:rPr>
        <w:t>державного</w:t>
      </w:r>
      <w:r w:rsidR="00B2393E" w:rsidRPr="009D7303">
        <w:rPr>
          <w:rFonts w:ascii="Times New Roman" w:hAnsi="Times New Roman"/>
          <w:sz w:val="24"/>
          <w:szCs w:val="24"/>
          <w:lang w:eastAsia="ru-RU"/>
        </w:rPr>
        <w:t xml:space="preserve"> значення</w:t>
      </w:r>
      <w:r w:rsidR="00B2393E" w:rsidRPr="009D7303">
        <w:rPr>
          <w:rFonts w:ascii="Times New Roman" w:hAnsi="Times New Roman"/>
          <w:sz w:val="24"/>
          <w:szCs w:val="24"/>
        </w:rPr>
        <w:t xml:space="preserve">: </w:t>
      </w:r>
      <w:r w:rsidRPr="009D7303">
        <w:rPr>
          <w:rFonts w:ascii="Times New Roman" w:hAnsi="Times New Roman"/>
          <w:sz w:val="24"/>
          <w:szCs w:val="24"/>
          <w:lang w:eastAsia="ru-RU"/>
        </w:rPr>
        <w:t>дендропарк</w:t>
      </w:r>
      <w:r w:rsidR="00B15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7303">
        <w:rPr>
          <w:rFonts w:ascii="Times New Roman" w:hAnsi="Times New Roman"/>
          <w:sz w:val="24"/>
          <w:szCs w:val="24"/>
          <w:lang w:eastAsia="ru-RU"/>
        </w:rPr>
        <w:t xml:space="preserve">“Олександрія”, загальною площею 405,8 га. Місце розташування території: Білоцерківська міська рада, </w:t>
      </w:r>
      <w:proofErr w:type="spellStart"/>
      <w:r w:rsidRPr="009D7303">
        <w:rPr>
          <w:rFonts w:ascii="Times New Roman" w:hAnsi="Times New Roman"/>
          <w:sz w:val="24"/>
          <w:szCs w:val="24"/>
          <w:lang w:eastAsia="ru-RU"/>
        </w:rPr>
        <w:t>Фурсівська</w:t>
      </w:r>
      <w:proofErr w:type="spellEnd"/>
      <w:r w:rsidRPr="009D7303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9D7303">
        <w:rPr>
          <w:rFonts w:ascii="Times New Roman" w:hAnsi="Times New Roman"/>
          <w:sz w:val="24"/>
          <w:szCs w:val="24"/>
          <w:lang w:eastAsia="ru-RU"/>
        </w:rPr>
        <w:t>Пилипчанська</w:t>
      </w:r>
      <w:proofErr w:type="spellEnd"/>
      <w:r w:rsidRPr="009D7303">
        <w:rPr>
          <w:rFonts w:ascii="Times New Roman" w:hAnsi="Times New Roman"/>
          <w:sz w:val="24"/>
          <w:szCs w:val="24"/>
          <w:lang w:eastAsia="ru-RU"/>
        </w:rPr>
        <w:t xml:space="preserve"> сільські ради, Білоцерківський район. Об'єкт створений згідно Постанови Ради Міністрів УРСР №311 від 22.07.1983р., Указ Президента України від 09.12.98р. № 1341/98, Указ</w:t>
      </w:r>
      <w:r w:rsidRPr="009D73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Президента України від 11.06.08р. № 538.</w:t>
      </w:r>
      <w:r w:rsidR="00B55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574F">
        <w:rPr>
          <w:rFonts w:ascii="Times New Roman" w:hAnsi="Times New Roman"/>
          <w:sz w:val="24"/>
          <w:szCs w:val="24"/>
          <w:lang w:eastAsia="ru-RU"/>
        </w:rPr>
        <w:t>Д</w:t>
      </w:r>
      <w:r w:rsidR="00B5574F" w:rsidRPr="009D7303">
        <w:rPr>
          <w:rFonts w:ascii="Times New Roman" w:hAnsi="Times New Roman"/>
          <w:sz w:val="24"/>
          <w:szCs w:val="24"/>
          <w:lang w:eastAsia="ru-RU"/>
        </w:rPr>
        <w:t>ендропарк</w:t>
      </w:r>
      <w:r w:rsidR="00B55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74F" w:rsidRPr="009D7303">
        <w:rPr>
          <w:rFonts w:ascii="Times New Roman" w:hAnsi="Times New Roman"/>
          <w:sz w:val="24"/>
          <w:szCs w:val="24"/>
          <w:lang w:eastAsia="ru-RU"/>
        </w:rPr>
        <w:t>“Олександрія”,</w:t>
      </w:r>
      <w:r w:rsidR="00B5574F">
        <w:rPr>
          <w:rFonts w:ascii="Times New Roman" w:hAnsi="Times New Roman"/>
          <w:sz w:val="24"/>
          <w:szCs w:val="24"/>
          <w:lang w:eastAsia="ru-RU"/>
        </w:rPr>
        <w:t xml:space="preserve"> р. Рось та прибережні ландшафтні зони входять до складу </w:t>
      </w:r>
      <w:r w:rsidR="00B5574F" w:rsidRPr="00B5574F">
        <w:rPr>
          <w:rFonts w:ascii="Times New Roman" w:hAnsi="Times New Roman"/>
          <w:sz w:val="24"/>
          <w:szCs w:val="24"/>
        </w:rPr>
        <w:t>природн</w:t>
      </w:r>
      <w:r w:rsidR="00B5574F">
        <w:rPr>
          <w:rFonts w:ascii="Times New Roman" w:hAnsi="Times New Roman"/>
          <w:sz w:val="24"/>
          <w:szCs w:val="24"/>
        </w:rPr>
        <w:t>ого</w:t>
      </w:r>
      <w:r w:rsidR="00B5574F" w:rsidRPr="00B5574F">
        <w:rPr>
          <w:rFonts w:ascii="Times New Roman" w:hAnsi="Times New Roman"/>
          <w:sz w:val="24"/>
          <w:szCs w:val="24"/>
        </w:rPr>
        <w:t xml:space="preserve"> коридор</w:t>
      </w:r>
      <w:r w:rsidR="00B5574F">
        <w:rPr>
          <w:rFonts w:ascii="Times New Roman" w:hAnsi="Times New Roman"/>
          <w:sz w:val="24"/>
          <w:szCs w:val="24"/>
        </w:rPr>
        <w:t>у</w:t>
      </w:r>
      <w:r w:rsidR="00B5574F" w:rsidRPr="00B5574F">
        <w:rPr>
          <w:rFonts w:ascii="Times New Roman" w:hAnsi="Times New Roman"/>
          <w:sz w:val="24"/>
          <w:szCs w:val="24"/>
        </w:rPr>
        <w:t xml:space="preserve"> регіонального значення «</w:t>
      </w:r>
      <w:proofErr w:type="spellStart"/>
      <w:r w:rsidR="00B5574F" w:rsidRPr="00B5574F">
        <w:rPr>
          <w:rFonts w:ascii="Times New Roman" w:hAnsi="Times New Roman"/>
          <w:sz w:val="24"/>
          <w:szCs w:val="24"/>
        </w:rPr>
        <w:t>Росський</w:t>
      </w:r>
      <w:proofErr w:type="spellEnd"/>
      <w:r w:rsidR="00B5574F" w:rsidRPr="00B5574F">
        <w:rPr>
          <w:rFonts w:ascii="Times New Roman" w:hAnsi="Times New Roman"/>
          <w:sz w:val="24"/>
          <w:szCs w:val="24"/>
        </w:rPr>
        <w:t xml:space="preserve">», що є складовим елементом Регіональної схеми екологічної мережі Київської області, що затверджена рішенням Київської обласної ради від 07.11.2014р. № 849-43-VI. </w:t>
      </w:r>
    </w:p>
    <w:p w14:paraId="42846D8A" w14:textId="77777777" w:rsidR="00B2393E" w:rsidRPr="00875C84" w:rsidRDefault="00B2393E" w:rsidP="00B557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0F2">
        <w:rPr>
          <w:rFonts w:ascii="Times New Roman" w:hAnsi="Times New Roman"/>
          <w:sz w:val="24"/>
          <w:szCs w:val="24"/>
        </w:rPr>
        <w:t xml:space="preserve">В межах </w:t>
      </w:r>
      <w:r w:rsidR="009D7303" w:rsidRPr="00B150F2">
        <w:rPr>
          <w:rFonts w:ascii="Times New Roman" w:hAnsi="Times New Roman"/>
          <w:sz w:val="24"/>
          <w:szCs w:val="24"/>
        </w:rPr>
        <w:t xml:space="preserve">м. Біла Церква </w:t>
      </w:r>
      <w:r w:rsidRPr="00B150F2">
        <w:rPr>
          <w:rFonts w:ascii="Times New Roman" w:hAnsi="Times New Roman"/>
          <w:sz w:val="24"/>
          <w:szCs w:val="24"/>
        </w:rPr>
        <w:t xml:space="preserve">наявні ділянки, що є частиною перспективної території </w:t>
      </w:r>
      <w:r w:rsidR="00B150F2" w:rsidRPr="00B150F2">
        <w:rPr>
          <w:rFonts w:ascii="Times New Roman" w:hAnsi="Times New Roman"/>
          <w:sz w:val="24"/>
          <w:szCs w:val="24"/>
        </w:rPr>
        <w:t xml:space="preserve">об’єкту </w:t>
      </w:r>
      <w:r w:rsidRPr="00B150F2">
        <w:rPr>
          <w:rFonts w:ascii="Times New Roman" w:hAnsi="Times New Roman"/>
          <w:sz w:val="24"/>
          <w:szCs w:val="24"/>
        </w:rPr>
        <w:t xml:space="preserve">Смарагдової мережі України “Долина р. </w:t>
      </w:r>
      <w:r w:rsidR="00B150F2" w:rsidRPr="00B150F2">
        <w:rPr>
          <w:rFonts w:ascii="Times New Roman" w:hAnsi="Times New Roman"/>
          <w:sz w:val="24"/>
          <w:szCs w:val="24"/>
        </w:rPr>
        <w:t>Рось</w:t>
      </w:r>
      <w:r w:rsidRPr="00B150F2">
        <w:rPr>
          <w:rFonts w:ascii="Times New Roman" w:hAnsi="Times New Roman"/>
          <w:sz w:val="24"/>
          <w:szCs w:val="24"/>
        </w:rPr>
        <w:t xml:space="preserve">” загальною площею </w:t>
      </w:r>
      <w:r w:rsidR="00B150F2" w:rsidRPr="00B150F2">
        <w:rPr>
          <w:rFonts w:ascii="Times New Roman" w:hAnsi="Times New Roman"/>
          <w:sz w:val="24"/>
          <w:szCs w:val="24"/>
        </w:rPr>
        <w:t>90800,1</w:t>
      </w:r>
      <w:r w:rsidRPr="00B150F2">
        <w:rPr>
          <w:rFonts w:ascii="Times New Roman" w:hAnsi="Times New Roman"/>
          <w:sz w:val="24"/>
          <w:szCs w:val="24"/>
        </w:rPr>
        <w:t xml:space="preserve"> га. </w:t>
      </w:r>
      <w:r w:rsidR="00B150F2" w:rsidRPr="00B150F2">
        <w:rPr>
          <w:rFonts w:ascii="Times New Roman" w:hAnsi="Times New Roman"/>
          <w:sz w:val="24"/>
          <w:szCs w:val="24"/>
        </w:rPr>
        <w:t>В межах міста ділянки об’єкту поширюються на більшу частину об’єкту природно-заповідного фонду</w:t>
      </w:r>
      <w:r w:rsidR="00B150F2">
        <w:rPr>
          <w:rFonts w:ascii="Times New Roman" w:hAnsi="Times New Roman"/>
          <w:sz w:val="24"/>
          <w:szCs w:val="24"/>
        </w:rPr>
        <w:t xml:space="preserve"> </w:t>
      </w:r>
      <w:r w:rsidR="00B150F2" w:rsidRPr="00B150F2">
        <w:rPr>
          <w:rFonts w:ascii="Times New Roman" w:hAnsi="Times New Roman"/>
          <w:sz w:val="24"/>
          <w:szCs w:val="24"/>
          <w:lang w:eastAsia="ru-RU"/>
        </w:rPr>
        <w:t>дендропарк</w:t>
      </w:r>
      <w:r w:rsidR="00B15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50F2" w:rsidRPr="00B150F2">
        <w:rPr>
          <w:rFonts w:ascii="Times New Roman" w:hAnsi="Times New Roman"/>
          <w:sz w:val="24"/>
          <w:szCs w:val="24"/>
          <w:lang w:eastAsia="ru-RU"/>
        </w:rPr>
        <w:t xml:space="preserve">“Олександрія”, </w:t>
      </w:r>
      <w:r w:rsidR="00B150F2" w:rsidRPr="00B150F2">
        <w:rPr>
          <w:rFonts w:ascii="Times New Roman" w:hAnsi="Times New Roman"/>
          <w:sz w:val="24"/>
          <w:szCs w:val="24"/>
        </w:rPr>
        <w:t xml:space="preserve">водну поверхню р. Рось та </w:t>
      </w:r>
      <w:r w:rsidR="00B5574F">
        <w:rPr>
          <w:rFonts w:ascii="Times New Roman" w:hAnsi="Times New Roman"/>
          <w:sz w:val="24"/>
          <w:szCs w:val="24"/>
        </w:rPr>
        <w:t>прибережні</w:t>
      </w:r>
      <w:r w:rsidR="00B150F2" w:rsidRPr="00B150F2">
        <w:rPr>
          <w:rFonts w:ascii="Times New Roman" w:hAnsi="Times New Roman"/>
          <w:sz w:val="24"/>
          <w:szCs w:val="24"/>
        </w:rPr>
        <w:t xml:space="preserve"> ділянки з </w:t>
      </w:r>
      <w:r w:rsidR="00B150F2" w:rsidRPr="00875C84">
        <w:rPr>
          <w:rFonts w:ascii="Times New Roman" w:hAnsi="Times New Roman"/>
          <w:sz w:val="24"/>
          <w:szCs w:val="24"/>
        </w:rPr>
        <w:t>природними ландшафтними територіями.</w:t>
      </w:r>
      <w:r w:rsidR="00B5574F" w:rsidRPr="00875C84">
        <w:rPr>
          <w:rFonts w:ascii="Times New Roman" w:hAnsi="Times New Roman"/>
          <w:sz w:val="24"/>
          <w:szCs w:val="24"/>
        </w:rPr>
        <w:t xml:space="preserve"> </w:t>
      </w:r>
      <w:r w:rsidRPr="00875C84">
        <w:rPr>
          <w:rFonts w:ascii="Times New Roman" w:hAnsi="Times New Roman"/>
          <w:sz w:val="24"/>
          <w:szCs w:val="24"/>
        </w:rPr>
        <w:t xml:space="preserve">Території що входять до переліку </w:t>
      </w:r>
      <w:r w:rsidRPr="00875C84">
        <w:rPr>
          <w:rFonts w:ascii="Times New Roman" w:hAnsi="Times New Roman"/>
          <w:sz w:val="24"/>
          <w:szCs w:val="24"/>
          <w:shd w:val="clear" w:color="auto" w:fill="FFFFFF"/>
        </w:rPr>
        <w:t>водно-болотних угідь міжнародного значення, що охороняються Рамсарською конвенцією відсутні</w:t>
      </w:r>
      <w:r w:rsidRPr="00875C84">
        <w:rPr>
          <w:rFonts w:ascii="Times New Roman" w:hAnsi="Times New Roman"/>
          <w:sz w:val="24"/>
          <w:szCs w:val="24"/>
        </w:rPr>
        <w:t>.</w:t>
      </w:r>
    </w:p>
    <w:p w14:paraId="6D6B234B" w14:textId="77777777" w:rsidR="00B2393E" w:rsidRPr="00875C84" w:rsidRDefault="00875C84" w:rsidP="00B239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</w:t>
      </w:r>
      <w:r w:rsidR="00B5574F" w:rsidRPr="00875C84">
        <w:rPr>
          <w:rFonts w:ascii="Times New Roman" w:hAnsi="Times New Roman"/>
          <w:sz w:val="24"/>
          <w:szCs w:val="24"/>
        </w:rPr>
        <w:t xml:space="preserve"> </w:t>
      </w:r>
      <w:r w:rsidRPr="00875C84">
        <w:rPr>
          <w:rFonts w:ascii="Times New Roman" w:hAnsi="Times New Roman"/>
          <w:sz w:val="24"/>
          <w:szCs w:val="24"/>
        </w:rPr>
        <w:t>запобігання можливих наслідків на природоохоронні території</w:t>
      </w:r>
      <w:r w:rsidR="00B5574F" w:rsidRPr="00875C84">
        <w:rPr>
          <w:rFonts w:ascii="Times New Roman" w:hAnsi="Times New Roman"/>
          <w:sz w:val="24"/>
          <w:szCs w:val="24"/>
        </w:rPr>
        <w:t xml:space="preserve"> </w:t>
      </w:r>
      <w:r w:rsidRPr="00875C84">
        <w:rPr>
          <w:rFonts w:ascii="Times New Roman" w:hAnsi="Times New Roman"/>
          <w:sz w:val="24"/>
          <w:szCs w:val="24"/>
        </w:rPr>
        <w:t>п</w:t>
      </w:r>
      <w:r w:rsidR="00B2393E" w:rsidRPr="00875C84">
        <w:rPr>
          <w:rFonts w:ascii="Times New Roman" w:hAnsi="Times New Roman"/>
          <w:sz w:val="24"/>
          <w:szCs w:val="24"/>
        </w:rPr>
        <w:t>ри прийнятті проектних рішень</w:t>
      </w:r>
      <w:r w:rsidR="00F13F22">
        <w:rPr>
          <w:rFonts w:ascii="Times New Roman" w:hAnsi="Times New Roman"/>
          <w:sz w:val="24"/>
          <w:szCs w:val="24"/>
        </w:rPr>
        <w:t xml:space="preserve"> є</w:t>
      </w:r>
      <w:r w:rsidR="00B2393E" w:rsidRPr="00875C84">
        <w:rPr>
          <w:rFonts w:ascii="Times New Roman" w:hAnsi="Times New Roman"/>
          <w:sz w:val="24"/>
          <w:szCs w:val="24"/>
        </w:rPr>
        <w:t xml:space="preserve"> </w:t>
      </w:r>
      <w:r w:rsidR="00F13F22">
        <w:rPr>
          <w:rFonts w:ascii="Times New Roman" w:hAnsi="Times New Roman"/>
          <w:sz w:val="24"/>
          <w:szCs w:val="24"/>
        </w:rPr>
        <w:t>врахування</w:t>
      </w:r>
      <w:r w:rsidR="00B2393E" w:rsidRPr="00875C84">
        <w:rPr>
          <w:rFonts w:ascii="Times New Roman" w:hAnsi="Times New Roman"/>
          <w:sz w:val="24"/>
          <w:szCs w:val="24"/>
        </w:rPr>
        <w:t xml:space="preserve"> </w:t>
      </w:r>
      <w:r w:rsidR="00B5574F" w:rsidRPr="00875C84">
        <w:rPr>
          <w:rFonts w:ascii="Times New Roman" w:hAnsi="Times New Roman"/>
          <w:sz w:val="24"/>
          <w:szCs w:val="24"/>
        </w:rPr>
        <w:t>існуюч</w:t>
      </w:r>
      <w:r w:rsidR="00F13F22">
        <w:rPr>
          <w:rFonts w:ascii="Times New Roman" w:hAnsi="Times New Roman"/>
          <w:sz w:val="24"/>
          <w:szCs w:val="24"/>
        </w:rPr>
        <w:t>их</w:t>
      </w:r>
      <w:r w:rsidR="00B5574F" w:rsidRPr="00875C84">
        <w:rPr>
          <w:rFonts w:ascii="Times New Roman" w:hAnsi="Times New Roman"/>
          <w:sz w:val="24"/>
          <w:szCs w:val="24"/>
        </w:rPr>
        <w:t xml:space="preserve"> </w:t>
      </w:r>
      <w:r w:rsidR="00B2393E" w:rsidRPr="00875C84">
        <w:rPr>
          <w:rFonts w:ascii="Times New Roman" w:hAnsi="Times New Roman"/>
          <w:sz w:val="24"/>
          <w:szCs w:val="24"/>
        </w:rPr>
        <w:t>площі природоохоронних територій</w:t>
      </w:r>
      <w:r w:rsidRPr="00875C84">
        <w:rPr>
          <w:rFonts w:ascii="Times New Roman" w:hAnsi="Times New Roman"/>
          <w:sz w:val="24"/>
          <w:szCs w:val="24"/>
        </w:rPr>
        <w:t xml:space="preserve"> і режим</w:t>
      </w:r>
      <w:r w:rsidR="00F13F22">
        <w:rPr>
          <w:rFonts w:ascii="Times New Roman" w:hAnsi="Times New Roman"/>
          <w:sz w:val="24"/>
          <w:szCs w:val="24"/>
        </w:rPr>
        <w:t>ів</w:t>
      </w:r>
      <w:r w:rsidRPr="00875C84">
        <w:rPr>
          <w:rFonts w:ascii="Times New Roman" w:hAnsi="Times New Roman"/>
          <w:sz w:val="24"/>
          <w:szCs w:val="24"/>
        </w:rPr>
        <w:t xml:space="preserve"> їх господарського використання, </w:t>
      </w:r>
      <w:r w:rsidR="00B2393E" w:rsidRPr="00875C84">
        <w:rPr>
          <w:rFonts w:ascii="Times New Roman" w:hAnsi="Times New Roman"/>
          <w:sz w:val="24"/>
          <w:szCs w:val="24"/>
        </w:rPr>
        <w:t xml:space="preserve">що встановлений </w:t>
      </w:r>
      <w:r w:rsidR="007649B3" w:rsidRPr="00875C84">
        <w:rPr>
          <w:rFonts w:ascii="Times New Roman" w:hAnsi="Times New Roman"/>
          <w:sz w:val="24"/>
          <w:szCs w:val="24"/>
        </w:rPr>
        <w:t>відповідно діючого державного законодавства</w:t>
      </w:r>
      <w:r w:rsidR="00F13F22">
        <w:rPr>
          <w:rFonts w:ascii="Times New Roman" w:hAnsi="Times New Roman"/>
          <w:sz w:val="24"/>
          <w:szCs w:val="24"/>
        </w:rPr>
        <w:t>.</w:t>
      </w:r>
      <w:r w:rsidR="00B2393E" w:rsidRPr="00875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визначення перспективного</w:t>
      </w:r>
      <w:r w:rsidRPr="00875C84">
        <w:rPr>
          <w:rFonts w:ascii="Times New Roman" w:hAnsi="Times New Roman"/>
          <w:sz w:val="24"/>
          <w:szCs w:val="24"/>
        </w:rPr>
        <w:t xml:space="preserve"> функціонально</w:t>
      </w:r>
      <w:r>
        <w:rPr>
          <w:rFonts w:ascii="Times New Roman" w:hAnsi="Times New Roman"/>
          <w:sz w:val="24"/>
          <w:szCs w:val="24"/>
        </w:rPr>
        <w:t>го</w:t>
      </w:r>
      <w:r w:rsidRPr="00875C84">
        <w:rPr>
          <w:rFonts w:ascii="Times New Roman" w:hAnsi="Times New Roman"/>
          <w:sz w:val="24"/>
          <w:szCs w:val="24"/>
        </w:rPr>
        <w:t xml:space="preserve"> використання природних ландшафтних зон в межах населеного пункту </w:t>
      </w:r>
      <w:r>
        <w:rPr>
          <w:rFonts w:ascii="Times New Roman" w:hAnsi="Times New Roman"/>
          <w:sz w:val="24"/>
          <w:szCs w:val="24"/>
        </w:rPr>
        <w:t xml:space="preserve">пріоритет </w:t>
      </w:r>
      <w:r w:rsidRPr="00875C84">
        <w:rPr>
          <w:rFonts w:ascii="Times New Roman" w:hAnsi="Times New Roman"/>
          <w:sz w:val="24"/>
          <w:szCs w:val="24"/>
        </w:rPr>
        <w:t>надається для територій рекреаційного призначення, що має найменший рівень антропогенного впливу.</w:t>
      </w:r>
    </w:p>
    <w:p w14:paraId="4235DE1F" w14:textId="77777777" w:rsidR="001F42D0" w:rsidRPr="00AD333A" w:rsidRDefault="0078081A" w:rsidP="002B15AC">
      <w:pPr>
        <w:pStyle w:val="1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AD333A">
        <w:rPr>
          <w:rFonts w:ascii="Times New Roman" w:hAnsi="Times New Roman"/>
          <w:i/>
          <w:sz w:val="24"/>
          <w:szCs w:val="24"/>
        </w:rPr>
        <w:t xml:space="preserve">в) </w:t>
      </w:r>
      <w:r w:rsidR="001F42D0" w:rsidRPr="00AD333A">
        <w:rPr>
          <w:rFonts w:ascii="Times New Roman" w:hAnsi="Times New Roman"/>
          <w:i/>
          <w:sz w:val="24"/>
          <w:szCs w:val="24"/>
        </w:rPr>
        <w:t>транскордонні наслідки для довкілля, у тому числі для здоров’я населення:</w:t>
      </w:r>
    </w:p>
    <w:p w14:paraId="27971811" w14:textId="77777777" w:rsidR="001F42D0" w:rsidRPr="00AD333A" w:rsidRDefault="00D762C2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33A">
        <w:rPr>
          <w:rFonts w:ascii="Times New Roman" w:hAnsi="Times New Roman"/>
          <w:sz w:val="24"/>
          <w:szCs w:val="24"/>
        </w:rPr>
        <w:t>Місто</w:t>
      </w:r>
      <w:r w:rsidR="0078081A" w:rsidRPr="00AD333A">
        <w:rPr>
          <w:rFonts w:ascii="Times New Roman" w:hAnsi="Times New Roman"/>
          <w:sz w:val="24"/>
          <w:szCs w:val="24"/>
        </w:rPr>
        <w:t xml:space="preserve"> </w:t>
      </w:r>
      <w:r w:rsidRPr="00AD333A">
        <w:rPr>
          <w:rFonts w:ascii="Times New Roman" w:hAnsi="Times New Roman"/>
          <w:sz w:val="24"/>
          <w:szCs w:val="24"/>
        </w:rPr>
        <w:t>Біла Церква</w:t>
      </w:r>
      <w:r w:rsidR="001F42D0" w:rsidRPr="00AD333A">
        <w:rPr>
          <w:rFonts w:ascii="Times New Roman" w:hAnsi="Times New Roman"/>
          <w:sz w:val="24"/>
          <w:szCs w:val="24"/>
        </w:rPr>
        <w:t xml:space="preserve"> </w:t>
      </w:r>
      <w:r w:rsidRPr="00AD333A">
        <w:rPr>
          <w:rFonts w:ascii="Times New Roman" w:hAnsi="Times New Roman"/>
          <w:sz w:val="24"/>
          <w:szCs w:val="24"/>
        </w:rPr>
        <w:t xml:space="preserve">розташоване в південній частині Київської області, </w:t>
      </w:r>
      <w:r w:rsidR="001F42D0" w:rsidRPr="00AD333A">
        <w:rPr>
          <w:rFonts w:ascii="Times New Roman" w:hAnsi="Times New Roman"/>
          <w:sz w:val="24"/>
          <w:szCs w:val="24"/>
        </w:rPr>
        <w:t xml:space="preserve">на відстані понад </w:t>
      </w:r>
      <w:r w:rsidRPr="00AD333A">
        <w:rPr>
          <w:rFonts w:ascii="Times New Roman" w:hAnsi="Times New Roman"/>
          <w:sz w:val="24"/>
          <w:szCs w:val="24"/>
        </w:rPr>
        <w:t>170</w:t>
      </w:r>
      <w:r w:rsidR="0078081A" w:rsidRPr="00AD333A">
        <w:rPr>
          <w:rFonts w:ascii="Times New Roman" w:hAnsi="Times New Roman"/>
          <w:sz w:val="24"/>
          <w:szCs w:val="24"/>
        </w:rPr>
        <w:t xml:space="preserve"> </w:t>
      </w:r>
      <w:r w:rsidR="001F42D0" w:rsidRPr="00AD333A">
        <w:rPr>
          <w:rFonts w:ascii="Times New Roman" w:hAnsi="Times New Roman"/>
          <w:sz w:val="24"/>
          <w:szCs w:val="24"/>
        </w:rPr>
        <w:t xml:space="preserve">км </w:t>
      </w:r>
      <w:r w:rsidRPr="00AD333A">
        <w:rPr>
          <w:rFonts w:ascii="Times New Roman" w:hAnsi="Times New Roman"/>
          <w:sz w:val="24"/>
          <w:szCs w:val="24"/>
        </w:rPr>
        <w:t xml:space="preserve">у північному напрямку </w:t>
      </w:r>
      <w:r w:rsidR="001F42D0" w:rsidRPr="00AD333A">
        <w:rPr>
          <w:rFonts w:ascii="Times New Roman" w:hAnsi="Times New Roman"/>
          <w:sz w:val="24"/>
          <w:szCs w:val="24"/>
        </w:rPr>
        <w:t>до найближчого кордону сусідньої держави</w:t>
      </w:r>
      <w:r w:rsidRPr="00AD333A">
        <w:rPr>
          <w:rFonts w:ascii="Times New Roman" w:hAnsi="Times New Roman"/>
          <w:sz w:val="24"/>
          <w:szCs w:val="24"/>
        </w:rPr>
        <w:t>. Таким чином,</w:t>
      </w:r>
      <w:r w:rsidR="001F42D0" w:rsidRPr="00AD333A">
        <w:rPr>
          <w:rFonts w:ascii="Times New Roman" w:hAnsi="Times New Roman"/>
          <w:sz w:val="24"/>
          <w:szCs w:val="24"/>
        </w:rPr>
        <w:t xml:space="preserve"> транскордонні наслідки реалізації проектних рішень </w:t>
      </w:r>
      <w:r w:rsidR="0078081A" w:rsidRPr="00AD333A">
        <w:rPr>
          <w:rFonts w:ascii="Times New Roman" w:hAnsi="Times New Roman"/>
          <w:sz w:val="24"/>
          <w:szCs w:val="24"/>
        </w:rPr>
        <w:t>внесення змін до генерального плану</w:t>
      </w:r>
      <w:r w:rsidRPr="00AD333A">
        <w:rPr>
          <w:rFonts w:ascii="Times New Roman" w:hAnsi="Times New Roman"/>
          <w:sz w:val="24"/>
          <w:szCs w:val="24"/>
        </w:rPr>
        <w:t xml:space="preserve"> та плану зонування території міста</w:t>
      </w:r>
      <w:r w:rsidR="001F42D0" w:rsidRPr="00AD333A">
        <w:rPr>
          <w:rFonts w:ascii="Times New Roman" w:hAnsi="Times New Roman"/>
          <w:sz w:val="24"/>
          <w:szCs w:val="24"/>
        </w:rPr>
        <w:t xml:space="preserve"> для довкілля, у тому числі здоров’я населення, не очікуються.</w:t>
      </w:r>
    </w:p>
    <w:p w14:paraId="6A82FE9E" w14:textId="77777777" w:rsidR="001F42D0" w:rsidRPr="00AD333A" w:rsidRDefault="001F42D0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6EE750" w14:textId="77777777" w:rsidR="00BC4145" w:rsidRPr="00AD333A" w:rsidRDefault="00BC4145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333A">
        <w:rPr>
          <w:rFonts w:ascii="Times New Roman" w:hAnsi="Times New Roman"/>
          <w:b/>
          <w:bCs/>
          <w:sz w:val="24"/>
          <w:szCs w:val="24"/>
        </w:rPr>
        <w:t>Виправдані альтернативи, які необхідно розглянути, у тому числі якщо</w:t>
      </w:r>
      <w:r w:rsidR="00EC68DC" w:rsidRPr="00AD333A">
        <w:rPr>
          <w:rFonts w:ascii="Times New Roman" w:hAnsi="Times New Roman"/>
          <w:b/>
          <w:bCs/>
          <w:sz w:val="24"/>
          <w:szCs w:val="24"/>
        </w:rPr>
        <w:t xml:space="preserve"> проект </w:t>
      </w:r>
      <w:r w:rsidRPr="00AD33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68DC" w:rsidRPr="00AD333A">
        <w:rPr>
          <w:rFonts w:ascii="Times New Roman" w:hAnsi="Times New Roman"/>
          <w:b/>
          <w:bCs/>
          <w:sz w:val="24"/>
          <w:szCs w:val="24"/>
        </w:rPr>
        <w:t xml:space="preserve">внесення змін до </w:t>
      </w:r>
      <w:r w:rsidRPr="00AD333A">
        <w:rPr>
          <w:rFonts w:ascii="Times New Roman" w:hAnsi="Times New Roman"/>
          <w:b/>
          <w:bCs/>
          <w:sz w:val="24"/>
          <w:szCs w:val="24"/>
        </w:rPr>
        <w:t>генеральн</w:t>
      </w:r>
      <w:r w:rsidR="00EC68DC" w:rsidRPr="00AD333A"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Pr="00AD333A">
        <w:rPr>
          <w:rFonts w:ascii="Times New Roman" w:hAnsi="Times New Roman"/>
          <w:b/>
          <w:bCs/>
          <w:sz w:val="24"/>
          <w:szCs w:val="24"/>
        </w:rPr>
        <w:t>план</w:t>
      </w:r>
      <w:r w:rsidR="00EC68DC" w:rsidRPr="00AD333A">
        <w:rPr>
          <w:rFonts w:ascii="Times New Roman" w:hAnsi="Times New Roman"/>
          <w:b/>
          <w:bCs/>
          <w:sz w:val="24"/>
          <w:szCs w:val="24"/>
        </w:rPr>
        <w:t>у</w:t>
      </w:r>
      <w:r w:rsidRPr="00AD333A">
        <w:rPr>
          <w:rFonts w:ascii="Times New Roman" w:hAnsi="Times New Roman"/>
          <w:b/>
          <w:bCs/>
          <w:sz w:val="24"/>
          <w:szCs w:val="24"/>
        </w:rPr>
        <w:t xml:space="preserve"> не буде затверджено</w:t>
      </w:r>
    </w:p>
    <w:p w14:paraId="3FACC1D4" w14:textId="77777777" w:rsidR="009C64A1" w:rsidRPr="007651E7" w:rsidRDefault="009C64A1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1E7">
        <w:rPr>
          <w:rFonts w:ascii="Times New Roman" w:hAnsi="Times New Roman"/>
          <w:sz w:val="24"/>
          <w:szCs w:val="24"/>
        </w:rPr>
        <w:lastRenderedPageBreak/>
        <w:t xml:space="preserve">Проект внесення змін до генерального плану та </w:t>
      </w:r>
      <w:proofErr w:type="spellStart"/>
      <w:r w:rsidRPr="007651E7">
        <w:rPr>
          <w:rFonts w:ascii="Times New Roman" w:hAnsi="Times New Roman"/>
          <w:sz w:val="24"/>
          <w:szCs w:val="24"/>
        </w:rPr>
        <w:t>зонінгу</w:t>
      </w:r>
      <w:proofErr w:type="spellEnd"/>
      <w:r w:rsidRPr="007651E7">
        <w:rPr>
          <w:rFonts w:ascii="Times New Roman" w:hAnsi="Times New Roman"/>
          <w:sz w:val="24"/>
          <w:szCs w:val="24"/>
        </w:rPr>
        <w:t xml:space="preserve"> території міста передбачає складний комплекс рішень для вирішення потреб розвитку або </w:t>
      </w:r>
      <w:r w:rsidR="007651E7" w:rsidRPr="007651E7">
        <w:rPr>
          <w:rFonts w:ascii="Times New Roman" w:hAnsi="Times New Roman"/>
          <w:sz w:val="24"/>
          <w:szCs w:val="24"/>
        </w:rPr>
        <w:t>упорядкування</w:t>
      </w:r>
      <w:r w:rsidRPr="00765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1E7">
        <w:rPr>
          <w:rFonts w:ascii="Times New Roman" w:hAnsi="Times New Roman"/>
          <w:sz w:val="24"/>
          <w:szCs w:val="24"/>
        </w:rPr>
        <w:t>сельбищної</w:t>
      </w:r>
      <w:proofErr w:type="spellEnd"/>
      <w:r w:rsidRPr="007651E7">
        <w:rPr>
          <w:rFonts w:ascii="Times New Roman" w:hAnsi="Times New Roman"/>
          <w:sz w:val="24"/>
          <w:szCs w:val="24"/>
        </w:rPr>
        <w:t xml:space="preserve">, виробничої та </w:t>
      </w:r>
      <w:proofErr w:type="spellStart"/>
      <w:r w:rsidR="007651E7" w:rsidRPr="007651E7">
        <w:rPr>
          <w:rFonts w:ascii="Times New Roman" w:hAnsi="Times New Roman"/>
          <w:sz w:val="24"/>
          <w:szCs w:val="24"/>
        </w:rPr>
        <w:t>ландшафтно</w:t>
      </w:r>
      <w:proofErr w:type="spellEnd"/>
      <w:r w:rsidRPr="007651E7">
        <w:rPr>
          <w:rFonts w:ascii="Times New Roman" w:hAnsi="Times New Roman"/>
          <w:sz w:val="24"/>
          <w:szCs w:val="24"/>
        </w:rPr>
        <w:t>-рекреаційної зон населеного пункту, розвитку інженерно-транспортної інфраструктури з урахуванням затвердженої містобудівної документації нижчого рівня (детальні плани території).</w:t>
      </w:r>
      <w:r w:rsidR="007651E7" w:rsidRPr="007651E7">
        <w:rPr>
          <w:rFonts w:ascii="Times New Roman" w:hAnsi="Times New Roman"/>
          <w:sz w:val="24"/>
          <w:szCs w:val="24"/>
        </w:rPr>
        <w:t xml:space="preserve"> В процесі проектування, за умови наявності можливих територіальних альтернатив щодо окремих локальних ділянок можуть бути розглянуті варіанти їх функціонального використання з урахуванням можливий впливів на довкілля та здоров’я населення.</w:t>
      </w:r>
    </w:p>
    <w:p w14:paraId="6194ACB8" w14:textId="77777777" w:rsidR="00BC4145" w:rsidRPr="009C64A1" w:rsidRDefault="009C64A1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51E7">
        <w:rPr>
          <w:rFonts w:ascii="Times New Roman" w:hAnsi="Times New Roman"/>
          <w:sz w:val="24"/>
          <w:szCs w:val="24"/>
        </w:rPr>
        <w:t>Також при здійснення стратегічної</w:t>
      </w:r>
      <w:r w:rsidRPr="009C64A1">
        <w:rPr>
          <w:rFonts w:ascii="Times New Roman" w:hAnsi="Times New Roman"/>
          <w:sz w:val="24"/>
          <w:szCs w:val="24"/>
        </w:rPr>
        <w:t xml:space="preserve"> екологічної оцінки передбачається розгляд сценарію незатвердження проекту</w:t>
      </w:r>
      <w:r w:rsidR="00BC4145" w:rsidRPr="009C64A1">
        <w:rPr>
          <w:rFonts w:ascii="Times New Roman" w:hAnsi="Times New Roman"/>
          <w:sz w:val="24"/>
          <w:szCs w:val="24"/>
        </w:rPr>
        <w:t xml:space="preserve"> </w:t>
      </w:r>
      <w:r w:rsidR="004D0B5B" w:rsidRPr="004D0B5B">
        <w:rPr>
          <w:rFonts w:ascii="Times New Roman" w:hAnsi="Times New Roman"/>
        </w:rPr>
        <w:t>«</w:t>
      </w:r>
      <w:r w:rsidR="004D0B5B" w:rsidRPr="004D0B5B">
        <w:rPr>
          <w:rStyle w:val="rvts23"/>
          <w:rFonts w:ascii="Times New Roman" w:hAnsi="Times New Roman"/>
          <w:bdr w:val="none" w:sz="0" w:space="0" w:color="auto" w:frame="1"/>
          <w:shd w:val="clear" w:color="auto" w:fill="FFFFFF"/>
        </w:rPr>
        <w:t>В</w:t>
      </w:r>
      <w:r w:rsidR="004D0B5B" w:rsidRPr="004D0B5B">
        <w:rPr>
          <w:rFonts w:ascii="Times New Roman" w:hAnsi="Times New Roman"/>
          <w:bCs/>
        </w:rPr>
        <w:t>несення змін до генерального плану міста Біла Церква та плану зонування території міста Біла Церква»</w:t>
      </w:r>
      <w:r w:rsidR="00BC4145" w:rsidRPr="009C64A1">
        <w:rPr>
          <w:rFonts w:ascii="Times New Roman" w:hAnsi="Times New Roman"/>
          <w:sz w:val="24"/>
          <w:szCs w:val="24"/>
        </w:rPr>
        <w:t xml:space="preserve">, про розроблення якого </w:t>
      </w:r>
      <w:r w:rsidRPr="009C64A1">
        <w:rPr>
          <w:rFonts w:ascii="Times New Roman" w:hAnsi="Times New Roman"/>
          <w:sz w:val="24"/>
          <w:szCs w:val="24"/>
        </w:rPr>
        <w:t xml:space="preserve">було </w:t>
      </w:r>
      <w:r w:rsidR="00BC4145" w:rsidRPr="009C64A1">
        <w:rPr>
          <w:rFonts w:ascii="Times New Roman" w:hAnsi="Times New Roman"/>
          <w:sz w:val="24"/>
          <w:szCs w:val="24"/>
        </w:rPr>
        <w:t>прийнято</w:t>
      </w:r>
      <w:r w:rsidRPr="009C64A1">
        <w:rPr>
          <w:rFonts w:ascii="Times New Roman" w:hAnsi="Times New Roman"/>
          <w:sz w:val="24"/>
          <w:szCs w:val="24"/>
        </w:rPr>
        <w:t xml:space="preserve"> рішення</w:t>
      </w:r>
      <w:r w:rsidR="00BC4145" w:rsidRPr="009C64A1">
        <w:rPr>
          <w:rFonts w:ascii="Times New Roman" w:hAnsi="Times New Roman"/>
          <w:sz w:val="24"/>
          <w:szCs w:val="24"/>
        </w:rPr>
        <w:t xml:space="preserve">. </w:t>
      </w:r>
      <w:r w:rsidR="00BC4145" w:rsidRPr="009C64A1">
        <w:rPr>
          <w:rFonts w:ascii="Times New Roman" w:hAnsi="Times New Roman"/>
          <w:sz w:val="24"/>
          <w:szCs w:val="24"/>
          <w:lang w:eastAsia="uk-UA"/>
        </w:rPr>
        <w:t xml:space="preserve">При такому </w:t>
      </w:r>
      <w:r w:rsidRPr="009C64A1">
        <w:rPr>
          <w:rFonts w:ascii="Times New Roman" w:hAnsi="Times New Roman"/>
          <w:sz w:val="24"/>
          <w:szCs w:val="24"/>
          <w:lang w:eastAsia="uk-UA"/>
        </w:rPr>
        <w:t>варіанті подій</w:t>
      </w:r>
      <w:r w:rsidR="00BC4145" w:rsidRPr="009C64A1">
        <w:rPr>
          <w:rFonts w:ascii="Times New Roman" w:hAnsi="Times New Roman"/>
          <w:sz w:val="24"/>
          <w:szCs w:val="24"/>
          <w:lang w:eastAsia="uk-UA"/>
        </w:rPr>
        <w:t xml:space="preserve"> розглядається вплив на довкілля та прогноз його змін без реалізації рішень </w:t>
      </w:r>
      <w:r w:rsidRPr="009C64A1">
        <w:rPr>
          <w:rFonts w:ascii="Times New Roman" w:hAnsi="Times New Roman"/>
          <w:sz w:val="24"/>
          <w:szCs w:val="24"/>
          <w:lang w:eastAsia="uk-UA"/>
        </w:rPr>
        <w:t>проекту містобудівної документації</w:t>
      </w:r>
      <w:r w:rsidR="00BC4145" w:rsidRPr="009C64A1">
        <w:rPr>
          <w:rFonts w:ascii="Times New Roman" w:hAnsi="Times New Roman"/>
          <w:sz w:val="24"/>
          <w:szCs w:val="24"/>
          <w:lang w:eastAsia="uk-UA"/>
        </w:rPr>
        <w:t>.</w:t>
      </w:r>
    </w:p>
    <w:p w14:paraId="1FB2EC5B" w14:textId="77777777" w:rsidR="00781C32" w:rsidRDefault="00781C32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222CE9" w14:textId="77777777" w:rsidR="00BC4145" w:rsidRPr="00781C32" w:rsidRDefault="00BC4145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1C32">
        <w:rPr>
          <w:rFonts w:ascii="Times New Roman" w:hAnsi="Times New Roman"/>
          <w:b/>
          <w:bCs/>
          <w:sz w:val="24"/>
          <w:szCs w:val="24"/>
        </w:rPr>
        <w:t>Дослідження, які необхідно провести, методи і критерії, що використовуватимуться під час стратегічної екологічної оцінки</w:t>
      </w:r>
    </w:p>
    <w:p w14:paraId="7021B5EB" w14:textId="77777777" w:rsidR="00BC4145" w:rsidRPr="00633937" w:rsidRDefault="00633937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937">
        <w:rPr>
          <w:rFonts w:ascii="Times New Roman" w:hAnsi="Times New Roman"/>
          <w:sz w:val="24"/>
          <w:szCs w:val="24"/>
        </w:rPr>
        <w:t xml:space="preserve">В процесі проведення </w:t>
      </w:r>
      <w:r w:rsidR="00BC4145" w:rsidRPr="00633937">
        <w:rPr>
          <w:rFonts w:ascii="Times New Roman" w:hAnsi="Times New Roman"/>
          <w:sz w:val="24"/>
          <w:szCs w:val="24"/>
        </w:rPr>
        <w:t xml:space="preserve">стратегічної екологічної оцінки </w:t>
      </w:r>
      <w:r w:rsidRPr="00633937">
        <w:rPr>
          <w:rFonts w:ascii="Times New Roman" w:hAnsi="Times New Roman"/>
          <w:sz w:val="24"/>
          <w:szCs w:val="24"/>
        </w:rPr>
        <w:t xml:space="preserve">предметом оцінювання </w:t>
      </w:r>
      <w:r w:rsidR="00BC4145" w:rsidRPr="00633937">
        <w:rPr>
          <w:rFonts w:ascii="Times New Roman" w:hAnsi="Times New Roman"/>
          <w:sz w:val="24"/>
          <w:szCs w:val="24"/>
        </w:rPr>
        <w:t xml:space="preserve">є рішення </w:t>
      </w:r>
      <w:r w:rsidR="0005747A" w:rsidRPr="00633937">
        <w:rPr>
          <w:rFonts w:ascii="Times New Roman" w:hAnsi="Times New Roman"/>
          <w:sz w:val="24"/>
          <w:szCs w:val="24"/>
        </w:rPr>
        <w:t xml:space="preserve">з внесення змін до </w:t>
      </w:r>
      <w:r w:rsidR="00BC4145" w:rsidRPr="00633937">
        <w:rPr>
          <w:rFonts w:ascii="Times New Roman" w:hAnsi="Times New Roman"/>
          <w:sz w:val="24"/>
          <w:szCs w:val="24"/>
        </w:rPr>
        <w:t>генерального плану</w:t>
      </w:r>
      <w:r w:rsidRPr="00633937">
        <w:rPr>
          <w:rFonts w:ascii="Times New Roman" w:hAnsi="Times New Roman"/>
          <w:sz w:val="24"/>
          <w:szCs w:val="24"/>
        </w:rPr>
        <w:t xml:space="preserve"> та плану зонування території</w:t>
      </w:r>
      <w:r w:rsidR="00BC4145" w:rsidRPr="00633937">
        <w:rPr>
          <w:rFonts w:ascii="Times New Roman" w:hAnsi="Times New Roman"/>
          <w:sz w:val="24"/>
          <w:szCs w:val="24"/>
        </w:rPr>
        <w:t xml:space="preserve"> населеного пункту,  їх потенційний вплив на стан довкілля та здоров’я населення.</w:t>
      </w:r>
    </w:p>
    <w:p w14:paraId="584CD8F4" w14:textId="77777777" w:rsidR="00460537" w:rsidRPr="00C079AF" w:rsidRDefault="00460537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AF">
        <w:rPr>
          <w:rFonts w:ascii="Times New Roman" w:hAnsi="Times New Roman"/>
          <w:sz w:val="24"/>
          <w:szCs w:val="24"/>
        </w:rPr>
        <w:t xml:space="preserve">Враховуючи, що містобудівна документація на місцевому рівні внесення змін до генерального плану </w:t>
      </w:r>
      <w:r w:rsidRPr="00C079AF">
        <w:rPr>
          <w:rFonts w:ascii="Times New Roman" w:hAnsi="Times New Roman"/>
          <w:sz w:val="24"/>
          <w:szCs w:val="24"/>
          <w:shd w:val="clear" w:color="auto" w:fill="FFFFFF"/>
        </w:rPr>
        <w:t xml:space="preserve">та плану зонування території </w:t>
      </w:r>
      <w:r w:rsidRPr="00C079AF">
        <w:rPr>
          <w:rStyle w:val="ac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міста при прийнятті рішень має стратегічний характер та високу ступінь генералізації з розвитку окремих компонентів міського середовища, при </w:t>
      </w:r>
      <w:r w:rsidRPr="00C079AF">
        <w:rPr>
          <w:rFonts w:ascii="Times New Roman" w:hAnsi="Times New Roman"/>
          <w:sz w:val="24"/>
          <w:szCs w:val="24"/>
        </w:rPr>
        <w:t>виконанні стратегічної екологічної оцінки проекту такого документу передбачається використання методів стратегічного аналізу</w:t>
      </w:r>
      <w:r w:rsidR="00493B67">
        <w:rPr>
          <w:rFonts w:ascii="Times New Roman" w:hAnsi="Times New Roman"/>
          <w:sz w:val="24"/>
          <w:szCs w:val="24"/>
        </w:rPr>
        <w:t>, таких як аналіз контексту та існуючих трендів, цільовий аналіз та інші</w:t>
      </w:r>
      <w:r w:rsidRPr="00C079AF">
        <w:rPr>
          <w:rFonts w:ascii="Times New Roman" w:hAnsi="Times New Roman"/>
          <w:sz w:val="24"/>
          <w:szCs w:val="24"/>
        </w:rPr>
        <w:t>.</w:t>
      </w:r>
    </w:p>
    <w:p w14:paraId="172BE7BA" w14:textId="77777777" w:rsidR="00BC4145" w:rsidRPr="00C079AF" w:rsidRDefault="00460537" w:rsidP="00C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AF">
        <w:rPr>
          <w:rFonts w:ascii="Times New Roman" w:hAnsi="Times New Roman"/>
          <w:sz w:val="24"/>
          <w:szCs w:val="24"/>
        </w:rPr>
        <w:t>Застосування</w:t>
      </w:r>
      <w:r w:rsidR="00BC4145" w:rsidRPr="00C079AF">
        <w:rPr>
          <w:rFonts w:ascii="Times New Roman" w:hAnsi="Times New Roman"/>
          <w:sz w:val="24"/>
          <w:szCs w:val="24"/>
        </w:rPr>
        <w:t xml:space="preserve"> аналіз контексту і вихідних даних стратегічного планування</w:t>
      </w:r>
      <w:r w:rsidR="00C079AF" w:rsidRPr="00C079AF">
        <w:rPr>
          <w:rFonts w:ascii="Times New Roman" w:hAnsi="Times New Roman"/>
          <w:sz w:val="24"/>
          <w:szCs w:val="24"/>
        </w:rPr>
        <w:t xml:space="preserve"> </w:t>
      </w:r>
      <w:r w:rsidR="00BC4145" w:rsidRPr="00C079AF">
        <w:rPr>
          <w:rFonts w:ascii="Times New Roman" w:hAnsi="Times New Roman"/>
          <w:sz w:val="24"/>
          <w:szCs w:val="24"/>
        </w:rPr>
        <w:t>передбачає огляд поточних тенденцій розвитку</w:t>
      </w:r>
      <w:r w:rsidR="00C125C0">
        <w:rPr>
          <w:rFonts w:ascii="Times New Roman" w:hAnsi="Times New Roman"/>
          <w:sz w:val="24"/>
          <w:szCs w:val="24"/>
        </w:rPr>
        <w:t xml:space="preserve"> території і стану складових довкілля</w:t>
      </w:r>
      <w:r w:rsidR="00BC4145" w:rsidRPr="00C079AF">
        <w:rPr>
          <w:rFonts w:ascii="Times New Roman" w:hAnsi="Times New Roman"/>
          <w:sz w:val="24"/>
          <w:szCs w:val="24"/>
        </w:rPr>
        <w:t xml:space="preserve">, які потрібно взяти до уваги, обмеження та можливості майбутнього розвитку, та інші питання, </w:t>
      </w:r>
      <w:r w:rsidR="00C079AF" w:rsidRPr="00C079AF">
        <w:rPr>
          <w:rFonts w:ascii="Times New Roman" w:hAnsi="Times New Roman"/>
          <w:sz w:val="24"/>
          <w:szCs w:val="24"/>
        </w:rPr>
        <w:t>що</w:t>
      </w:r>
      <w:r w:rsidR="00BC4145" w:rsidRPr="00C079AF">
        <w:rPr>
          <w:rFonts w:ascii="Times New Roman" w:hAnsi="Times New Roman"/>
          <w:sz w:val="24"/>
          <w:szCs w:val="24"/>
        </w:rPr>
        <w:t xml:space="preserve"> </w:t>
      </w:r>
      <w:r w:rsidR="00C079AF" w:rsidRPr="00C079AF">
        <w:rPr>
          <w:rFonts w:ascii="Times New Roman" w:hAnsi="Times New Roman"/>
          <w:sz w:val="24"/>
          <w:szCs w:val="24"/>
        </w:rPr>
        <w:t>можуть бути вирішені в складі</w:t>
      </w:r>
      <w:r w:rsidR="00BC4145" w:rsidRPr="00C079AF">
        <w:rPr>
          <w:rFonts w:ascii="Times New Roman" w:hAnsi="Times New Roman"/>
          <w:sz w:val="24"/>
          <w:szCs w:val="24"/>
        </w:rPr>
        <w:t xml:space="preserve"> генеральн</w:t>
      </w:r>
      <w:r w:rsidR="00C079AF" w:rsidRPr="00C079AF">
        <w:rPr>
          <w:rFonts w:ascii="Times New Roman" w:hAnsi="Times New Roman"/>
          <w:sz w:val="24"/>
          <w:szCs w:val="24"/>
        </w:rPr>
        <w:t xml:space="preserve">ого </w:t>
      </w:r>
      <w:r w:rsidR="00BC4145" w:rsidRPr="00C079AF">
        <w:rPr>
          <w:rFonts w:ascii="Times New Roman" w:hAnsi="Times New Roman"/>
          <w:sz w:val="24"/>
          <w:szCs w:val="24"/>
        </w:rPr>
        <w:t>план</w:t>
      </w:r>
      <w:r w:rsidR="00C079AF" w:rsidRPr="00C079AF">
        <w:rPr>
          <w:rFonts w:ascii="Times New Roman" w:hAnsi="Times New Roman"/>
          <w:sz w:val="24"/>
          <w:szCs w:val="24"/>
        </w:rPr>
        <w:t>у</w:t>
      </w:r>
      <w:r w:rsidR="00BC4145" w:rsidRPr="00C079AF">
        <w:rPr>
          <w:rFonts w:ascii="Times New Roman" w:hAnsi="Times New Roman"/>
          <w:sz w:val="24"/>
          <w:szCs w:val="24"/>
        </w:rPr>
        <w:t xml:space="preserve"> </w:t>
      </w:r>
      <w:r w:rsidR="00C125C0">
        <w:rPr>
          <w:rFonts w:ascii="Times New Roman" w:hAnsi="Times New Roman"/>
          <w:sz w:val="24"/>
          <w:szCs w:val="24"/>
        </w:rPr>
        <w:t>населеного пункту</w:t>
      </w:r>
      <w:r w:rsidR="00BC4145" w:rsidRPr="00C079AF">
        <w:rPr>
          <w:rFonts w:ascii="Times New Roman" w:hAnsi="Times New Roman"/>
          <w:sz w:val="24"/>
          <w:szCs w:val="24"/>
        </w:rPr>
        <w:t xml:space="preserve">. Застосування цільового аналізу дозволяє встановити відповідність </w:t>
      </w:r>
      <w:r w:rsidR="0005747A" w:rsidRPr="00C079AF">
        <w:rPr>
          <w:rFonts w:ascii="Times New Roman" w:hAnsi="Times New Roman"/>
          <w:sz w:val="24"/>
          <w:szCs w:val="24"/>
        </w:rPr>
        <w:t xml:space="preserve">проектних </w:t>
      </w:r>
      <w:r w:rsidR="00BC4145" w:rsidRPr="00C079AF">
        <w:rPr>
          <w:rFonts w:ascii="Times New Roman" w:hAnsi="Times New Roman"/>
          <w:sz w:val="24"/>
          <w:szCs w:val="24"/>
        </w:rPr>
        <w:t>рішень загальним цілям охорони довкілля</w:t>
      </w:r>
      <w:r w:rsidR="00F13F22">
        <w:rPr>
          <w:rFonts w:ascii="Times New Roman" w:hAnsi="Times New Roman"/>
          <w:sz w:val="24"/>
          <w:szCs w:val="24"/>
        </w:rPr>
        <w:t xml:space="preserve">, </w:t>
      </w:r>
      <w:r w:rsidR="00BC4145" w:rsidRPr="00C079AF">
        <w:rPr>
          <w:rFonts w:ascii="Times New Roman" w:hAnsi="Times New Roman"/>
          <w:sz w:val="24"/>
          <w:szCs w:val="24"/>
        </w:rPr>
        <w:t>забезпечення безпечного для здоров’я населення середовища існування.</w:t>
      </w:r>
      <w:r w:rsidR="00C079AF" w:rsidRPr="00C079AF">
        <w:rPr>
          <w:rFonts w:ascii="Times New Roman" w:hAnsi="Times New Roman"/>
          <w:sz w:val="24"/>
          <w:szCs w:val="24"/>
        </w:rPr>
        <w:t xml:space="preserve"> </w:t>
      </w:r>
      <w:r w:rsidR="00C079AF" w:rsidRPr="00C079AF">
        <w:rPr>
          <w:rFonts w:ascii="Times New Roman" w:hAnsi="Times New Roman"/>
          <w:sz w:val="24"/>
          <w:szCs w:val="24"/>
          <w:lang w:eastAsia="uk-UA"/>
        </w:rPr>
        <w:t>Важливу роль для даного документу державного планування відіграє а</w:t>
      </w:r>
      <w:r w:rsidR="00BC4145" w:rsidRPr="00C079AF">
        <w:rPr>
          <w:rFonts w:ascii="Times New Roman" w:hAnsi="Times New Roman"/>
          <w:sz w:val="24"/>
          <w:szCs w:val="24"/>
          <w:lang w:eastAsia="uk-UA"/>
        </w:rPr>
        <w:t>наліз на відповідність містобудівної документації вимогам державни</w:t>
      </w:r>
      <w:r w:rsidR="0005747A" w:rsidRPr="00C079AF">
        <w:rPr>
          <w:rFonts w:ascii="Times New Roman" w:hAnsi="Times New Roman"/>
          <w:sz w:val="24"/>
          <w:szCs w:val="24"/>
          <w:lang w:eastAsia="uk-UA"/>
        </w:rPr>
        <w:t>х</w:t>
      </w:r>
      <w:r w:rsidR="00BC4145" w:rsidRPr="00C079AF">
        <w:rPr>
          <w:rFonts w:ascii="Times New Roman" w:hAnsi="Times New Roman"/>
          <w:sz w:val="24"/>
          <w:szCs w:val="24"/>
          <w:lang w:eastAsia="uk-UA"/>
        </w:rPr>
        <w:t xml:space="preserve"> будівельни</w:t>
      </w:r>
      <w:r w:rsidR="0005747A" w:rsidRPr="00C079AF">
        <w:rPr>
          <w:rFonts w:ascii="Times New Roman" w:hAnsi="Times New Roman"/>
          <w:sz w:val="24"/>
          <w:szCs w:val="24"/>
          <w:lang w:eastAsia="uk-UA"/>
        </w:rPr>
        <w:t>х</w:t>
      </w:r>
      <w:r w:rsidR="00BC4145" w:rsidRPr="00C079AF">
        <w:rPr>
          <w:rFonts w:ascii="Times New Roman" w:hAnsi="Times New Roman"/>
          <w:sz w:val="24"/>
          <w:szCs w:val="24"/>
          <w:lang w:eastAsia="uk-UA"/>
        </w:rPr>
        <w:t xml:space="preserve"> норм, санітарни</w:t>
      </w:r>
      <w:r w:rsidR="0005747A" w:rsidRPr="00C079AF">
        <w:rPr>
          <w:rFonts w:ascii="Times New Roman" w:hAnsi="Times New Roman"/>
          <w:sz w:val="24"/>
          <w:szCs w:val="24"/>
          <w:lang w:eastAsia="uk-UA"/>
        </w:rPr>
        <w:t>х</w:t>
      </w:r>
      <w:r w:rsidR="00BC4145" w:rsidRPr="00C079AF">
        <w:rPr>
          <w:rFonts w:ascii="Times New Roman" w:hAnsi="Times New Roman"/>
          <w:sz w:val="24"/>
          <w:szCs w:val="24"/>
          <w:lang w:eastAsia="uk-UA"/>
        </w:rPr>
        <w:t xml:space="preserve"> норм і правил, законодавству у сфері охорони навколишнього природного середовища. </w:t>
      </w:r>
      <w:r w:rsidR="00BC4145" w:rsidRPr="00C079AF">
        <w:rPr>
          <w:rFonts w:ascii="Times New Roman" w:hAnsi="Times New Roman"/>
          <w:sz w:val="24"/>
          <w:szCs w:val="24"/>
        </w:rPr>
        <w:t xml:space="preserve">Він передбачає дослідження </w:t>
      </w:r>
      <w:r w:rsidR="00C079AF" w:rsidRPr="00C079AF">
        <w:rPr>
          <w:rFonts w:ascii="Times New Roman" w:hAnsi="Times New Roman"/>
          <w:sz w:val="24"/>
          <w:szCs w:val="24"/>
        </w:rPr>
        <w:t>територіальних</w:t>
      </w:r>
      <w:r w:rsidR="00BC4145" w:rsidRPr="00C079AF">
        <w:rPr>
          <w:rFonts w:ascii="Times New Roman" w:hAnsi="Times New Roman"/>
          <w:sz w:val="24"/>
          <w:szCs w:val="24"/>
        </w:rPr>
        <w:t xml:space="preserve"> умов реалізації рішень </w:t>
      </w:r>
      <w:r w:rsidR="0005747A" w:rsidRPr="00C079AF">
        <w:rPr>
          <w:rFonts w:ascii="Times New Roman" w:hAnsi="Times New Roman"/>
          <w:sz w:val="24"/>
          <w:szCs w:val="24"/>
        </w:rPr>
        <w:t xml:space="preserve">внесення змін до </w:t>
      </w:r>
      <w:r w:rsidR="00BC4145" w:rsidRPr="00C079AF">
        <w:rPr>
          <w:rFonts w:ascii="Times New Roman" w:hAnsi="Times New Roman"/>
          <w:sz w:val="24"/>
          <w:szCs w:val="24"/>
        </w:rPr>
        <w:t xml:space="preserve">генерального плану </w:t>
      </w:r>
      <w:r w:rsidR="0005747A" w:rsidRPr="00C079AF">
        <w:rPr>
          <w:rFonts w:ascii="Times New Roman" w:hAnsi="Times New Roman"/>
          <w:sz w:val="24"/>
          <w:szCs w:val="24"/>
        </w:rPr>
        <w:t>міста</w:t>
      </w:r>
      <w:r w:rsidR="00BC4145" w:rsidRPr="00C079AF">
        <w:rPr>
          <w:rFonts w:ascii="Times New Roman" w:hAnsi="Times New Roman"/>
          <w:sz w:val="24"/>
          <w:szCs w:val="24"/>
        </w:rPr>
        <w:t xml:space="preserve"> в частині функціонального використання окремих ділянок</w:t>
      </w:r>
      <w:r w:rsidR="00C079AF">
        <w:rPr>
          <w:rFonts w:ascii="Times New Roman" w:hAnsi="Times New Roman"/>
          <w:sz w:val="24"/>
          <w:szCs w:val="24"/>
        </w:rPr>
        <w:t xml:space="preserve"> з урахуванням планувальних обмежень та </w:t>
      </w:r>
      <w:r w:rsidR="00F13F22">
        <w:rPr>
          <w:rFonts w:ascii="Times New Roman" w:hAnsi="Times New Roman"/>
          <w:sz w:val="24"/>
          <w:szCs w:val="24"/>
        </w:rPr>
        <w:t xml:space="preserve">встановлених </w:t>
      </w:r>
      <w:r w:rsidR="00C079AF">
        <w:rPr>
          <w:rFonts w:ascii="Times New Roman" w:hAnsi="Times New Roman"/>
          <w:sz w:val="24"/>
          <w:szCs w:val="24"/>
        </w:rPr>
        <w:t>особливих режимів господарського використання територій</w:t>
      </w:r>
      <w:r w:rsidR="00BC4145" w:rsidRPr="00C079AF">
        <w:rPr>
          <w:rFonts w:ascii="Times New Roman" w:hAnsi="Times New Roman"/>
          <w:sz w:val="24"/>
          <w:szCs w:val="24"/>
        </w:rPr>
        <w:t>.</w:t>
      </w:r>
    </w:p>
    <w:p w14:paraId="0A65914E" w14:textId="77777777" w:rsidR="00BC4145" w:rsidRPr="00726EF1" w:rsidRDefault="00BC4145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E74B5"/>
          <w:sz w:val="24"/>
          <w:szCs w:val="24"/>
          <w:u w:val="single"/>
        </w:rPr>
      </w:pPr>
    </w:p>
    <w:p w14:paraId="758422CB" w14:textId="77777777" w:rsidR="00841506" w:rsidRPr="00C079AF" w:rsidRDefault="00841506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79AF">
        <w:rPr>
          <w:rFonts w:ascii="Times New Roman" w:hAnsi="Times New Roman"/>
          <w:b/>
          <w:bCs/>
          <w:sz w:val="24"/>
          <w:szCs w:val="24"/>
        </w:rPr>
        <w:t>Заходи,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</w:p>
    <w:p w14:paraId="6937AE32" w14:textId="77777777" w:rsidR="00841506" w:rsidRPr="008D3A07" w:rsidRDefault="00841506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A07">
        <w:rPr>
          <w:rFonts w:ascii="Times New Roman" w:hAnsi="Times New Roman"/>
          <w:sz w:val="24"/>
          <w:szCs w:val="24"/>
        </w:rPr>
        <w:t xml:space="preserve">У ході виконання стратегічної екологічної оцінки передбачається розглянути запровадження заходів із запобігання, зменшення та пом’якшення можливих негативних наслідків реалізації </w:t>
      </w:r>
      <w:r w:rsidR="002B15AC" w:rsidRPr="008D3A07">
        <w:rPr>
          <w:rFonts w:ascii="Times New Roman" w:hAnsi="Times New Roman"/>
          <w:sz w:val="24"/>
          <w:szCs w:val="24"/>
        </w:rPr>
        <w:t>рішень проекту</w:t>
      </w:r>
      <w:r w:rsidRPr="008D3A07">
        <w:rPr>
          <w:rFonts w:ascii="Times New Roman" w:hAnsi="Times New Roman"/>
          <w:sz w:val="24"/>
          <w:szCs w:val="24"/>
        </w:rPr>
        <w:t xml:space="preserve"> </w:t>
      </w:r>
      <w:r w:rsidR="004D0B5B" w:rsidRPr="004D0B5B">
        <w:rPr>
          <w:rFonts w:ascii="Times New Roman" w:hAnsi="Times New Roman"/>
        </w:rPr>
        <w:t>«</w:t>
      </w:r>
      <w:r w:rsidR="004D0B5B" w:rsidRPr="004D0B5B">
        <w:rPr>
          <w:rStyle w:val="rvts23"/>
          <w:rFonts w:ascii="Times New Roman" w:hAnsi="Times New Roman"/>
          <w:bdr w:val="none" w:sz="0" w:space="0" w:color="auto" w:frame="1"/>
          <w:shd w:val="clear" w:color="auto" w:fill="FFFFFF"/>
        </w:rPr>
        <w:t>В</w:t>
      </w:r>
      <w:r w:rsidR="004D0B5B" w:rsidRPr="004D0B5B">
        <w:rPr>
          <w:rFonts w:ascii="Times New Roman" w:hAnsi="Times New Roman"/>
          <w:bCs/>
        </w:rPr>
        <w:t>несення змін до генерального плану міста Біла Церква та плану зонування території міста Біла Церква</w:t>
      </w:r>
      <w:r w:rsidR="00E163A9">
        <w:rPr>
          <w:rFonts w:ascii="Times New Roman" w:hAnsi="Times New Roman"/>
          <w:bCs/>
        </w:rPr>
        <w:t xml:space="preserve"> </w:t>
      </w:r>
      <w:r w:rsidR="00E163A9" w:rsidRPr="00AD2BED">
        <w:rPr>
          <w:rFonts w:ascii="Times New Roman" w:hAnsi="Times New Roman"/>
          <w:bCs/>
        </w:rPr>
        <w:t>Київської області</w:t>
      </w:r>
      <w:r w:rsidR="004D0B5B" w:rsidRPr="004D0B5B">
        <w:rPr>
          <w:rFonts w:ascii="Times New Roman" w:hAnsi="Times New Roman"/>
          <w:bCs/>
        </w:rPr>
        <w:t>»</w:t>
      </w:r>
      <w:r w:rsidR="00C079AF" w:rsidRPr="008D3A07">
        <w:rPr>
          <w:rFonts w:ascii="Times New Roman" w:hAnsi="Times New Roman"/>
          <w:sz w:val="24"/>
          <w:szCs w:val="24"/>
        </w:rPr>
        <w:t xml:space="preserve"> </w:t>
      </w:r>
      <w:r w:rsidRPr="008D3A07">
        <w:rPr>
          <w:rFonts w:ascii="Times New Roman" w:hAnsi="Times New Roman"/>
          <w:sz w:val="24"/>
          <w:szCs w:val="24"/>
        </w:rPr>
        <w:t xml:space="preserve">на довкілля та стан здоров’я населення, </w:t>
      </w:r>
      <w:r w:rsidR="000C3CD0">
        <w:rPr>
          <w:rFonts w:ascii="Times New Roman" w:hAnsi="Times New Roman"/>
          <w:sz w:val="24"/>
          <w:szCs w:val="24"/>
        </w:rPr>
        <w:t>насамперед по наступним напрямкам</w:t>
      </w:r>
      <w:r w:rsidRPr="008D3A07">
        <w:rPr>
          <w:rFonts w:ascii="Times New Roman" w:hAnsi="Times New Roman"/>
          <w:sz w:val="24"/>
          <w:szCs w:val="24"/>
        </w:rPr>
        <w:t>:</w:t>
      </w:r>
    </w:p>
    <w:p w14:paraId="18229619" w14:textId="77777777" w:rsidR="00841506" w:rsidRPr="008D3A07" w:rsidRDefault="00841506" w:rsidP="002B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A07">
        <w:rPr>
          <w:rFonts w:ascii="Times New Roman" w:hAnsi="Times New Roman"/>
          <w:sz w:val="24"/>
          <w:szCs w:val="24"/>
        </w:rPr>
        <w:t>-</w:t>
      </w:r>
      <w:r w:rsidR="005936CA" w:rsidRPr="008D3A07">
        <w:rPr>
          <w:rFonts w:ascii="Times New Roman" w:hAnsi="Times New Roman"/>
          <w:sz w:val="24"/>
          <w:szCs w:val="24"/>
        </w:rPr>
        <w:t xml:space="preserve"> </w:t>
      </w:r>
      <w:r w:rsidR="00C079AF" w:rsidRPr="008D3A07">
        <w:rPr>
          <w:rFonts w:ascii="Times New Roman" w:hAnsi="Times New Roman"/>
          <w:sz w:val="24"/>
          <w:szCs w:val="24"/>
        </w:rPr>
        <w:t xml:space="preserve">упорядкування </w:t>
      </w:r>
      <w:r w:rsidR="00F13F22">
        <w:rPr>
          <w:rFonts w:ascii="Times New Roman" w:hAnsi="Times New Roman"/>
          <w:sz w:val="24"/>
          <w:szCs w:val="24"/>
        </w:rPr>
        <w:t xml:space="preserve">планувальної структури </w:t>
      </w:r>
      <w:r w:rsidR="00C079AF" w:rsidRPr="008D3A07">
        <w:rPr>
          <w:rFonts w:ascii="Times New Roman" w:hAnsi="Times New Roman"/>
          <w:sz w:val="24"/>
          <w:szCs w:val="24"/>
        </w:rPr>
        <w:t xml:space="preserve">та </w:t>
      </w:r>
      <w:r w:rsidR="005936CA" w:rsidRPr="008D3A07">
        <w:rPr>
          <w:rFonts w:ascii="Times New Roman" w:hAnsi="Times New Roman"/>
          <w:bCs/>
          <w:sz w:val="24"/>
          <w:szCs w:val="24"/>
        </w:rPr>
        <w:t>оптимізаці</w:t>
      </w:r>
      <w:r w:rsidR="00F13F22">
        <w:rPr>
          <w:rFonts w:ascii="Times New Roman" w:hAnsi="Times New Roman"/>
          <w:bCs/>
          <w:sz w:val="24"/>
          <w:szCs w:val="24"/>
        </w:rPr>
        <w:t>я</w:t>
      </w:r>
      <w:r w:rsidR="005936CA" w:rsidRPr="008D3A07">
        <w:rPr>
          <w:rFonts w:ascii="Times New Roman" w:hAnsi="Times New Roman"/>
          <w:bCs/>
          <w:sz w:val="24"/>
          <w:szCs w:val="24"/>
        </w:rPr>
        <w:t xml:space="preserve"> </w:t>
      </w:r>
      <w:r w:rsidR="005936CA" w:rsidRPr="008D3A07">
        <w:rPr>
          <w:rFonts w:ascii="Times New Roman" w:hAnsi="Times New Roman"/>
          <w:sz w:val="24"/>
          <w:szCs w:val="24"/>
        </w:rPr>
        <w:t>функціонально</w:t>
      </w:r>
      <w:r w:rsidR="00F13F22">
        <w:rPr>
          <w:rFonts w:ascii="Times New Roman" w:hAnsi="Times New Roman"/>
          <w:sz w:val="24"/>
          <w:szCs w:val="24"/>
        </w:rPr>
        <w:t xml:space="preserve">го </w:t>
      </w:r>
      <w:r w:rsidR="00C079AF" w:rsidRPr="008D3A07">
        <w:rPr>
          <w:rFonts w:ascii="Times New Roman" w:hAnsi="Times New Roman"/>
          <w:bCs/>
          <w:sz w:val="24"/>
          <w:szCs w:val="24"/>
        </w:rPr>
        <w:t>використання</w:t>
      </w:r>
      <w:r w:rsidR="005936CA" w:rsidRPr="008D3A07">
        <w:rPr>
          <w:rFonts w:ascii="Times New Roman" w:hAnsi="Times New Roman"/>
          <w:bCs/>
          <w:sz w:val="24"/>
          <w:szCs w:val="24"/>
        </w:rPr>
        <w:t xml:space="preserve"> </w:t>
      </w:r>
      <w:r w:rsidR="00F13F22">
        <w:rPr>
          <w:rFonts w:ascii="Times New Roman" w:hAnsi="Times New Roman"/>
          <w:bCs/>
          <w:sz w:val="24"/>
          <w:szCs w:val="24"/>
        </w:rPr>
        <w:t>окремих ділянок на території міста</w:t>
      </w:r>
      <w:r w:rsidR="005936CA" w:rsidRPr="008D3A07">
        <w:rPr>
          <w:rFonts w:ascii="Times New Roman" w:hAnsi="Times New Roman"/>
          <w:sz w:val="24"/>
          <w:szCs w:val="24"/>
        </w:rPr>
        <w:t>, з урахуванням можливості дотримання нормативних параметрів планувальних обмежень</w:t>
      </w:r>
      <w:r w:rsidR="00C079AF" w:rsidRPr="008D3A07">
        <w:rPr>
          <w:rFonts w:ascii="Times New Roman" w:hAnsi="Times New Roman"/>
          <w:bCs/>
          <w:sz w:val="24"/>
          <w:szCs w:val="24"/>
        </w:rPr>
        <w:t xml:space="preserve"> для </w:t>
      </w:r>
      <w:r w:rsidR="00C079AF" w:rsidRPr="008D3A07">
        <w:rPr>
          <w:rFonts w:ascii="Times New Roman" w:hAnsi="Times New Roman"/>
          <w:sz w:val="24"/>
          <w:szCs w:val="24"/>
        </w:rPr>
        <w:t xml:space="preserve">забезпечення сприятливих санітарно-гігієнічних </w:t>
      </w:r>
      <w:r w:rsidR="008D3A07" w:rsidRPr="008D3A07">
        <w:rPr>
          <w:rFonts w:ascii="Times New Roman" w:hAnsi="Times New Roman"/>
          <w:sz w:val="24"/>
          <w:szCs w:val="24"/>
        </w:rPr>
        <w:t xml:space="preserve">умов на території </w:t>
      </w:r>
      <w:proofErr w:type="spellStart"/>
      <w:r w:rsidR="008D3A07" w:rsidRPr="008D3A07">
        <w:rPr>
          <w:rFonts w:ascii="Times New Roman" w:hAnsi="Times New Roman"/>
          <w:sz w:val="24"/>
          <w:szCs w:val="24"/>
        </w:rPr>
        <w:t>сельбищної</w:t>
      </w:r>
      <w:proofErr w:type="spellEnd"/>
      <w:r w:rsidR="008D3A07" w:rsidRPr="008D3A07">
        <w:rPr>
          <w:rFonts w:ascii="Times New Roman" w:hAnsi="Times New Roman"/>
          <w:sz w:val="24"/>
          <w:szCs w:val="24"/>
        </w:rPr>
        <w:t xml:space="preserve"> зони міста</w:t>
      </w:r>
      <w:r w:rsidR="005936CA" w:rsidRPr="008D3A07">
        <w:rPr>
          <w:rFonts w:ascii="Times New Roman" w:hAnsi="Times New Roman"/>
          <w:sz w:val="24"/>
          <w:szCs w:val="24"/>
        </w:rPr>
        <w:t>;</w:t>
      </w:r>
    </w:p>
    <w:p w14:paraId="01E50012" w14:textId="77777777" w:rsidR="008D3A07" w:rsidRPr="008D3A07" w:rsidRDefault="008D3A07" w:rsidP="002B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A07">
        <w:rPr>
          <w:rFonts w:ascii="Times New Roman" w:hAnsi="Times New Roman"/>
          <w:sz w:val="24"/>
          <w:szCs w:val="24"/>
        </w:rPr>
        <w:t>- подальший розвиток вуличної і дорожньої мережі, вдосконалення схеми міського та зовнішнього транспорту населеного пункту</w:t>
      </w:r>
      <w:r w:rsidRPr="008D3A07">
        <w:rPr>
          <w:rFonts w:ascii="Times New Roman" w:hAnsi="Times New Roman"/>
          <w:bCs/>
          <w:iCs/>
          <w:sz w:val="24"/>
          <w:szCs w:val="24"/>
        </w:rPr>
        <w:t>,</w:t>
      </w:r>
      <w:r w:rsidRPr="008D3A07">
        <w:rPr>
          <w:rFonts w:ascii="Times New Roman" w:hAnsi="Times New Roman"/>
          <w:sz w:val="24"/>
          <w:szCs w:val="24"/>
        </w:rPr>
        <w:t xml:space="preserve"> з урахуванням необхідності забезпечення протишумового захисту та дотримання нормативних санітарних розривів;</w:t>
      </w:r>
    </w:p>
    <w:p w14:paraId="494074DA" w14:textId="77777777" w:rsidR="0005747A" w:rsidRPr="008D3A07" w:rsidRDefault="00841506" w:rsidP="002B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A07">
        <w:rPr>
          <w:rFonts w:ascii="Times New Roman" w:hAnsi="Times New Roman"/>
          <w:sz w:val="24"/>
          <w:szCs w:val="24"/>
        </w:rPr>
        <w:lastRenderedPageBreak/>
        <w:t xml:space="preserve">- розширення мережі </w:t>
      </w:r>
      <w:r w:rsidRPr="008D3A07">
        <w:rPr>
          <w:rFonts w:ascii="Times New Roman" w:hAnsi="Times New Roman"/>
          <w:bCs/>
          <w:sz w:val="24"/>
          <w:szCs w:val="24"/>
        </w:rPr>
        <w:t>зелених насаджень</w:t>
      </w:r>
      <w:r w:rsidRPr="008D3A07">
        <w:rPr>
          <w:rFonts w:ascii="Times New Roman" w:hAnsi="Times New Roman"/>
          <w:sz w:val="24"/>
          <w:szCs w:val="24"/>
        </w:rPr>
        <w:t xml:space="preserve"> загального та обмеженого користування з ура</w:t>
      </w:r>
      <w:r w:rsidR="005936CA" w:rsidRPr="008D3A07">
        <w:rPr>
          <w:rFonts w:ascii="Times New Roman" w:hAnsi="Times New Roman"/>
          <w:sz w:val="24"/>
          <w:szCs w:val="24"/>
        </w:rPr>
        <w:t>хуванням показників</w:t>
      </w:r>
      <w:r w:rsidR="008D3A07" w:rsidRPr="008D3A07">
        <w:rPr>
          <w:rFonts w:ascii="Times New Roman" w:hAnsi="Times New Roman"/>
          <w:sz w:val="24"/>
          <w:szCs w:val="24"/>
        </w:rPr>
        <w:t xml:space="preserve"> державних будівельних норм</w:t>
      </w:r>
      <w:r w:rsidR="005936CA" w:rsidRPr="008D3A07">
        <w:rPr>
          <w:rFonts w:ascii="Times New Roman" w:hAnsi="Times New Roman"/>
          <w:sz w:val="24"/>
          <w:szCs w:val="24"/>
        </w:rPr>
        <w:t>,</w:t>
      </w:r>
      <w:r w:rsidRPr="008D3A07">
        <w:rPr>
          <w:rFonts w:ascii="Times New Roman" w:hAnsi="Times New Roman"/>
          <w:sz w:val="24"/>
          <w:szCs w:val="24"/>
        </w:rPr>
        <w:t xml:space="preserve"> формування зелених насаджень спеціального призначення; </w:t>
      </w:r>
    </w:p>
    <w:p w14:paraId="48CF9F85" w14:textId="77777777" w:rsidR="008D3A07" w:rsidRPr="008D3A07" w:rsidRDefault="008D3A07" w:rsidP="008D3A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A07">
        <w:rPr>
          <w:rFonts w:ascii="Times New Roman" w:hAnsi="Times New Roman"/>
          <w:sz w:val="24"/>
          <w:szCs w:val="24"/>
        </w:rPr>
        <w:t>- надання пропозицій щодо принципових напрямків поводження з твердими побутовими відходами, з урахуванням перспективних обсягів їх утворення;</w:t>
      </w:r>
    </w:p>
    <w:p w14:paraId="6027975E" w14:textId="77777777" w:rsidR="008D3A07" w:rsidRDefault="008D3A07" w:rsidP="008D3A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A07">
        <w:rPr>
          <w:rFonts w:ascii="Times New Roman" w:hAnsi="Times New Roman"/>
          <w:sz w:val="24"/>
          <w:szCs w:val="24"/>
        </w:rPr>
        <w:t xml:space="preserve">-  розвиток (будівництво, реконструкція) головних споруд та мереж комунальних систем </w:t>
      </w:r>
      <w:r w:rsidR="00F13F22">
        <w:rPr>
          <w:rFonts w:ascii="Times New Roman" w:hAnsi="Times New Roman"/>
          <w:sz w:val="24"/>
          <w:szCs w:val="24"/>
        </w:rPr>
        <w:t xml:space="preserve">газо-, </w:t>
      </w:r>
      <w:r w:rsidRPr="008D3A07">
        <w:rPr>
          <w:rFonts w:ascii="Times New Roman" w:hAnsi="Times New Roman"/>
          <w:sz w:val="24"/>
          <w:szCs w:val="24"/>
        </w:rPr>
        <w:t xml:space="preserve">тепло-, електропостачання, водопостачання та </w:t>
      </w:r>
      <w:r>
        <w:rPr>
          <w:rFonts w:ascii="Times New Roman" w:hAnsi="Times New Roman"/>
          <w:sz w:val="24"/>
          <w:szCs w:val="24"/>
        </w:rPr>
        <w:t>каналізації</w:t>
      </w:r>
      <w:r w:rsidRPr="008D3A07">
        <w:rPr>
          <w:rFonts w:ascii="Times New Roman" w:hAnsi="Times New Roman"/>
          <w:sz w:val="24"/>
          <w:szCs w:val="24"/>
        </w:rPr>
        <w:t>, зливової каналізації</w:t>
      </w:r>
      <w:r>
        <w:rPr>
          <w:rFonts w:ascii="Times New Roman" w:hAnsi="Times New Roman"/>
          <w:sz w:val="24"/>
          <w:szCs w:val="24"/>
        </w:rPr>
        <w:t>;</w:t>
      </w:r>
    </w:p>
    <w:p w14:paraId="69E6DA1F" w14:textId="77777777" w:rsidR="008D3A07" w:rsidRPr="008D3A07" w:rsidRDefault="008D3A07" w:rsidP="008D3A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визначення комплексу заходів з інженерної підготовки та захисту території,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гідротехнічних заходів </w:t>
      </w:r>
      <w:r w:rsidR="00EB0F4D">
        <w:rPr>
          <w:rFonts w:ascii="Times New Roman" w:hAnsi="Times New Roman"/>
          <w:sz w:val="24"/>
          <w:szCs w:val="24"/>
        </w:rPr>
        <w:t>спрямованих на покращення стану водних об'єктів.</w:t>
      </w:r>
    </w:p>
    <w:p w14:paraId="584AC375" w14:textId="77777777" w:rsidR="00841506" w:rsidRPr="00726EF1" w:rsidRDefault="00841506" w:rsidP="00EB0F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2E74B5"/>
          <w:sz w:val="24"/>
          <w:szCs w:val="24"/>
        </w:rPr>
      </w:pPr>
    </w:p>
    <w:p w14:paraId="4739446F" w14:textId="77777777" w:rsidR="00841506" w:rsidRPr="000C3CD0" w:rsidRDefault="00841506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3CD0">
        <w:rPr>
          <w:rFonts w:ascii="Times New Roman" w:hAnsi="Times New Roman"/>
          <w:b/>
          <w:bCs/>
          <w:sz w:val="24"/>
          <w:szCs w:val="24"/>
        </w:rPr>
        <w:t>Пропозиції щодо структури та змісту звіту про стратегічну екологічну оцінку</w:t>
      </w:r>
    </w:p>
    <w:p w14:paraId="7B03237F" w14:textId="77777777" w:rsidR="00841506" w:rsidRPr="009C64A1" w:rsidRDefault="00841506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4A1">
        <w:rPr>
          <w:rFonts w:ascii="Times New Roman" w:hAnsi="Times New Roman"/>
          <w:sz w:val="24"/>
          <w:szCs w:val="24"/>
        </w:rPr>
        <w:t>Структура та зміст звіту про стратегічну екологічну оцінку передбачається відповідно пунктів, визначених статтею 11 Закону України “Про стратегічну екологічну оцінку”.</w:t>
      </w:r>
    </w:p>
    <w:p w14:paraId="4275C2C9" w14:textId="77777777" w:rsidR="00841506" w:rsidRPr="00726EF1" w:rsidRDefault="00841506" w:rsidP="002B15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2E74B5"/>
          <w:sz w:val="24"/>
          <w:szCs w:val="24"/>
          <w:u w:val="single"/>
        </w:rPr>
      </w:pPr>
    </w:p>
    <w:p w14:paraId="3ABE7867" w14:textId="77777777" w:rsidR="00841506" w:rsidRPr="000C3CD0" w:rsidRDefault="00841506" w:rsidP="002B15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C3CD0">
        <w:rPr>
          <w:rFonts w:ascii="Times New Roman" w:hAnsi="Times New Roman"/>
          <w:b/>
          <w:bCs/>
          <w:sz w:val="24"/>
          <w:szCs w:val="24"/>
        </w:rPr>
        <w:t>Орган, до якого подаються зауваження і пропозиції, та строки їх подання</w:t>
      </w:r>
    </w:p>
    <w:p w14:paraId="381DEA06" w14:textId="77777777" w:rsidR="00841506" w:rsidRPr="00AD2BED" w:rsidRDefault="00841506" w:rsidP="000C3C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C3CD0">
        <w:rPr>
          <w:rFonts w:ascii="Times New Roman" w:hAnsi="Times New Roman"/>
          <w:sz w:val="24"/>
          <w:szCs w:val="24"/>
        </w:rPr>
        <w:t xml:space="preserve">Зауваження і пропозиції до Заяви про визначення обсягу стратегічної екологічної оцінки проекту </w:t>
      </w:r>
      <w:r w:rsidR="004D0B5B" w:rsidRPr="004D0B5B">
        <w:rPr>
          <w:rFonts w:ascii="Times New Roman" w:hAnsi="Times New Roman"/>
        </w:rPr>
        <w:t>«</w:t>
      </w:r>
      <w:r w:rsidR="004D0B5B" w:rsidRPr="004D0B5B">
        <w:rPr>
          <w:rStyle w:val="rvts23"/>
          <w:rFonts w:ascii="Times New Roman" w:hAnsi="Times New Roman"/>
          <w:bdr w:val="none" w:sz="0" w:space="0" w:color="auto" w:frame="1"/>
          <w:shd w:val="clear" w:color="auto" w:fill="FFFFFF"/>
        </w:rPr>
        <w:t>В</w:t>
      </w:r>
      <w:r w:rsidR="004D0B5B" w:rsidRPr="004D0B5B">
        <w:rPr>
          <w:rFonts w:ascii="Times New Roman" w:hAnsi="Times New Roman"/>
          <w:bCs/>
        </w:rPr>
        <w:t>несення змін до генерального плану міста Біла Церква та плану зонування території міста Біла Церква»</w:t>
      </w:r>
      <w:r w:rsidR="004D0B5B">
        <w:rPr>
          <w:rFonts w:ascii="Times New Roman" w:hAnsi="Times New Roman"/>
          <w:bCs/>
        </w:rPr>
        <w:t xml:space="preserve"> </w:t>
      </w:r>
      <w:r w:rsidRPr="000C3CD0">
        <w:rPr>
          <w:rFonts w:ascii="Times New Roman" w:hAnsi="Times New Roman"/>
          <w:sz w:val="24"/>
          <w:szCs w:val="24"/>
        </w:rPr>
        <w:t xml:space="preserve">подаються до: </w:t>
      </w:r>
      <w:r w:rsidR="000C3CD0" w:rsidRPr="000C3CD0">
        <w:rPr>
          <w:rFonts w:ascii="Times New Roman" w:hAnsi="Times New Roman"/>
          <w:sz w:val="24"/>
          <w:szCs w:val="24"/>
        </w:rPr>
        <w:t xml:space="preserve">Управління містобудування та архітектури Білоцерківської міської ради, </w:t>
      </w:r>
      <w:r w:rsidRPr="000C3CD0">
        <w:rPr>
          <w:rFonts w:ascii="Times New Roman" w:hAnsi="Times New Roman"/>
          <w:sz w:val="24"/>
          <w:szCs w:val="24"/>
          <w:lang w:eastAsia="uk-UA"/>
        </w:rPr>
        <w:t xml:space="preserve">на адресу: </w:t>
      </w:r>
      <w:r w:rsidR="000C3CD0" w:rsidRPr="000C3CD0">
        <w:rPr>
          <w:rFonts w:ascii="Times New Roman" w:hAnsi="Times New Roman"/>
          <w:sz w:val="24"/>
          <w:szCs w:val="24"/>
        </w:rPr>
        <w:t xml:space="preserve">09117, Київська область, м. Біла Церква, бульвар Олександрійський, 75, </w:t>
      </w:r>
      <w:r w:rsidRPr="000C3CD0">
        <w:rPr>
          <w:rFonts w:ascii="Times New Roman" w:hAnsi="Times New Roman"/>
          <w:sz w:val="24"/>
          <w:szCs w:val="24"/>
          <w:lang w:eastAsia="uk-UA"/>
        </w:rPr>
        <w:t xml:space="preserve">або в електронному вигляді на електронну </w:t>
      </w:r>
      <w:r w:rsidRPr="004D0B5B">
        <w:rPr>
          <w:rFonts w:ascii="Times New Roman" w:hAnsi="Times New Roman"/>
          <w:sz w:val="24"/>
          <w:szCs w:val="24"/>
          <w:lang w:eastAsia="uk-UA"/>
        </w:rPr>
        <w:t xml:space="preserve">адресу: </w:t>
      </w:r>
      <w:r w:rsidR="004D0B5B" w:rsidRPr="004D0B5B">
        <w:rPr>
          <w:rFonts w:ascii="Times New Roman" w:hAnsi="Times New Roman"/>
          <w:color w:val="000000" w:themeColor="text1"/>
          <w:shd w:val="clear" w:color="auto" w:fill="FFFFFF"/>
        </w:rPr>
        <w:t>bc_architect@ukr.net</w:t>
      </w:r>
    </w:p>
    <w:p w14:paraId="6EA7C384" w14:textId="7CEC3B42" w:rsidR="00841506" w:rsidRPr="000C3CD0" w:rsidRDefault="00841506" w:rsidP="002B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CD0">
        <w:rPr>
          <w:rFonts w:ascii="Times New Roman" w:hAnsi="Times New Roman"/>
          <w:i/>
          <w:sz w:val="24"/>
          <w:szCs w:val="24"/>
        </w:rPr>
        <w:t>Відповідальна особа:</w:t>
      </w:r>
      <w:r w:rsidRPr="000C3CD0">
        <w:rPr>
          <w:rFonts w:ascii="Times New Roman" w:hAnsi="Times New Roman"/>
          <w:sz w:val="24"/>
          <w:szCs w:val="24"/>
        </w:rPr>
        <w:t xml:space="preserve"> </w:t>
      </w:r>
      <w:r w:rsidR="00B62E6D">
        <w:rPr>
          <w:rFonts w:ascii="Times New Roman" w:hAnsi="Times New Roman"/>
          <w:sz w:val="24"/>
          <w:szCs w:val="24"/>
        </w:rPr>
        <w:t xml:space="preserve"> заступник </w:t>
      </w:r>
      <w:r w:rsidR="000C3CD0" w:rsidRPr="00181EC7">
        <w:rPr>
          <w:rFonts w:ascii="Times New Roman" w:hAnsi="Times New Roman"/>
          <w:sz w:val="24"/>
          <w:szCs w:val="24"/>
        </w:rPr>
        <w:t>начальник</w:t>
      </w:r>
      <w:r w:rsidR="00B62E6D" w:rsidRPr="00181EC7">
        <w:rPr>
          <w:rFonts w:ascii="Times New Roman" w:hAnsi="Times New Roman"/>
          <w:sz w:val="24"/>
          <w:szCs w:val="24"/>
        </w:rPr>
        <w:t xml:space="preserve">а </w:t>
      </w:r>
      <w:r w:rsidR="000C3CD0" w:rsidRPr="00181EC7">
        <w:rPr>
          <w:rFonts w:ascii="Times New Roman" w:hAnsi="Times New Roman"/>
          <w:sz w:val="24"/>
          <w:szCs w:val="24"/>
        </w:rPr>
        <w:t xml:space="preserve"> управління</w:t>
      </w:r>
      <w:r w:rsidR="004D0B5B" w:rsidRPr="00181EC7">
        <w:rPr>
          <w:rFonts w:ascii="Times New Roman" w:hAnsi="Times New Roman"/>
          <w:sz w:val="24"/>
          <w:szCs w:val="24"/>
        </w:rPr>
        <w:t xml:space="preserve"> </w:t>
      </w:r>
      <w:r w:rsidR="000C3CD0" w:rsidRPr="00181EC7">
        <w:rPr>
          <w:rFonts w:ascii="Times New Roman" w:hAnsi="Times New Roman"/>
          <w:sz w:val="24"/>
          <w:szCs w:val="24"/>
        </w:rPr>
        <w:t xml:space="preserve">містобудування та архітектури Білоцерківської міської ради </w:t>
      </w:r>
      <w:r w:rsidRPr="00181EC7">
        <w:rPr>
          <w:rFonts w:ascii="Times New Roman" w:hAnsi="Times New Roman"/>
          <w:sz w:val="24"/>
          <w:szCs w:val="24"/>
        </w:rPr>
        <w:t>–</w:t>
      </w:r>
      <w:r w:rsidR="00B62E6D" w:rsidRPr="00181EC7">
        <w:rPr>
          <w:rFonts w:ascii="Times New Roman" w:hAnsi="Times New Roman"/>
          <w:sz w:val="24"/>
          <w:szCs w:val="24"/>
        </w:rPr>
        <w:t xml:space="preserve"> Вікторія Миколаївна Пархоменко</w:t>
      </w:r>
      <w:r w:rsidRPr="00181EC7">
        <w:rPr>
          <w:rFonts w:ascii="Times New Roman" w:hAnsi="Times New Roman"/>
          <w:sz w:val="24"/>
          <w:szCs w:val="24"/>
        </w:rPr>
        <w:t>,</w:t>
      </w:r>
      <w:r w:rsidRPr="00181EC7">
        <w:rPr>
          <w:rFonts w:ascii="Times New Roman" w:hAnsi="Times New Roman"/>
          <w:b/>
          <w:sz w:val="24"/>
          <w:szCs w:val="24"/>
        </w:rPr>
        <w:t xml:space="preserve"> </w:t>
      </w:r>
      <w:r w:rsidRPr="00181EC7">
        <w:rPr>
          <w:rFonts w:ascii="Times New Roman" w:hAnsi="Times New Roman"/>
          <w:sz w:val="24"/>
          <w:szCs w:val="24"/>
        </w:rPr>
        <w:t>контактні дані:</w:t>
      </w:r>
      <w:r w:rsidR="00B62E6D" w:rsidRPr="00181EC7">
        <w:t xml:space="preserve"> </w:t>
      </w:r>
      <w:r w:rsidR="00B62E6D" w:rsidRPr="00181EC7">
        <w:rPr>
          <w:rFonts w:ascii="Times New Roman" w:hAnsi="Times New Roman"/>
          <w:sz w:val="24"/>
          <w:szCs w:val="24"/>
        </w:rPr>
        <w:t>bc_architect@ukr.net</w:t>
      </w:r>
      <w:r w:rsidRPr="00181EC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81EC7">
        <w:rPr>
          <w:rFonts w:ascii="Times New Roman" w:hAnsi="Times New Roman"/>
          <w:sz w:val="24"/>
          <w:szCs w:val="24"/>
        </w:rPr>
        <w:t>тел</w:t>
      </w:r>
      <w:proofErr w:type="spellEnd"/>
      <w:r w:rsidRPr="00181EC7">
        <w:rPr>
          <w:rFonts w:ascii="Times New Roman" w:hAnsi="Times New Roman"/>
          <w:sz w:val="24"/>
          <w:szCs w:val="24"/>
        </w:rPr>
        <w:t xml:space="preserve">. </w:t>
      </w:r>
      <w:r w:rsidR="00B62E6D" w:rsidRPr="00181EC7">
        <w:rPr>
          <w:rFonts w:ascii="Times New Roman" w:hAnsi="Times New Roman"/>
          <w:sz w:val="24"/>
          <w:szCs w:val="24"/>
        </w:rPr>
        <w:t>09</w:t>
      </w:r>
      <w:r w:rsidR="00B62E6D">
        <w:rPr>
          <w:rFonts w:ascii="Times New Roman" w:hAnsi="Times New Roman"/>
          <w:sz w:val="24"/>
          <w:szCs w:val="24"/>
        </w:rPr>
        <w:t>6-197-48-24.</w:t>
      </w:r>
    </w:p>
    <w:p w14:paraId="350488E7" w14:textId="3F88745F" w:rsidR="00841506" w:rsidRPr="000C3CD0" w:rsidRDefault="00841506" w:rsidP="002B15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CD0">
        <w:rPr>
          <w:rFonts w:ascii="Times New Roman" w:hAnsi="Times New Roman"/>
          <w:i/>
          <w:sz w:val="24"/>
          <w:szCs w:val="24"/>
        </w:rPr>
        <w:t>Строк</w:t>
      </w:r>
      <w:r w:rsidRPr="000C3CD0">
        <w:rPr>
          <w:rFonts w:ascii="Times New Roman" w:hAnsi="Times New Roman"/>
          <w:sz w:val="24"/>
          <w:szCs w:val="24"/>
        </w:rPr>
        <w:t xml:space="preserve"> </w:t>
      </w:r>
      <w:r w:rsidRPr="000C3CD0">
        <w:rPr>
          <w:rFonts w:ascii="Times New Roman" w:hAnsi="Times New Roman"/>
          <w:i/>
          <w:sz w:val="24"/>
          <w:szCs w:val="24"/>
        </w:rPr>
        <w:t>подання зауважень і пропозицій</w:t>
      </w:r>
      <w:r w:rsidRPr="000C3CD0">
        <w:rPr>
          <w:rFonts w:ascii="Times New Roman" w:hAnsi="Times New Roman"/>
          <w:sz w:val="24"/>
          <w:szCs w:val="24"/>
        </w:rPr>
        <w:t xml:space="preserve"> становить 15 днів, </w:t>
      </w:r>
      <w:r w:rsidR="00F91812">
        <w:rPr>
          <w:rFonts w:ascii="Times New Roman" w:hAnsi="Times New Roman"/>
          <w:sz w:val="24"/>
          <w:szCs w:val="24"/>
        </w:rPr>
        <w:t>з 06 жовтня 2021 року п</w:t>
      </w:r>
      <w:r w:rsidRPr="00181EC7">
        <w:rPr>
          <w:rFonts w:ascii="Times New Roman" w:hAnsi="Times New Roman"/>
          <w:sz w:val="24"/>
          <w:szCs w:val="24"/>
        </w:rPr>
        <w:t xml:space="preserve">о </w:t>
      </w:r>
      <w:r w:rsidR="00181EC7" w:rsidRPr="00181EC7">
        <w:rPr>
          <w:rFonts w:ascii="Times New Roman" w:hAnsi="Times New Roman"/>
          <w:sz w:val="24"/>
          <w:szCs w:val="24"/>
        </w:rPr>
        <w:t>21</w:t>
      </w:r>
      <w:r w:rsidR="00181EC7">
        <w:rPr>
          <w:rFonts w:ascii="Times New Roman" w:hAnsi="Times New Roman"/>
          <w:sz w:val="24"/>
          <w:szCs w:val="24"/>
        </w:rPr>
        <w:t xml:space="preserve"> жовтня </w:t>
      </w:r>
      <w:r w:rsidRPr="00DC7A52">
        <w:rPr>
          <w:rFonts w:ascii="Times New Roman" w:hAnsi="Times New Roman"/>
          <w:bCs/>
          <w:sz w:val="24"/>
          <w:szCs w:val="24"/>
        </w:rPr>
        <w:t>2021 року</w:t>
      </w:r>
      <w:r w:rsidRPr="000C3CD0">
        <w:rPr>
          <w:rFonts w:ascii="Times New Roman" w:hAnsi="Times New Roman"/>
          <w:sz w:val="24"/>
          <w:szCs w:val="24"/>
        </w:rPr>
        <w:t>.</w:t>
      </w:r>
    </w:p>
    <w:p w14:paraId="0A04D9C4" w14:textId="77777777" w:rsidR="00841506" w:rsidRPr="00726EF1" w:rsidRDefault="00841506" w:rsidP="002B15AC">
      <w:pPr>
        <w:spacing w:after="0" w:line="240" w:lineRule="auto"/>
        <w:ind w:firstLine="708"/>
        <w:jc w:val="both"/>
        <w:rPr>
          <w:rFonts w:ascii="Times New Roman" w:hAnsi="Times New Roman"/>
          <w:color w:val="2E74B5"/>
          <w:sz w:val="24"/>
          <w:szCs w:val="24"/>
        </w:rPr>
      </w:pPr>
    </w:p>
    <w:p w14:paraId="7722F17E" w14:textId="77777777" w:rsidR="00841506" w:rsidRDefault="00841506" w:rsidP="002B15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975EF2" w14:textId="77777777" w:rsidR="00477AAE" w:rsidRPr="004D0B5B" w:rsidRDefault="00477AAE" w:rsidP="0047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B5B">
        <w:rPr>
          <w:rFonts w:ascii="Times New Roman" w:hAnsi="Times New Roman"/>
          <w:sz w:val="24"/>
          <w:szCs w:val="24"/>
        </w:rPr>
        <w:t xml:space="preserve">Начальник управління містобудування </w:t>
      </w:r>
    </w:p>
    <w:p w14:paraId="54221A3E" w14:textId="208F2456" w:rsidR="00477AAE" w:rsidRPr="000C3CD0" w:rsidRDefault="00477AAE" w:rsidP="0047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B5B">
        <w:rPr>
          <w:rFonts w:ascii="Times New Roman" w:hAnsi="Times New Roman"/>
          <w:sz w:val="24"/>
          <w:szCs w:val="24"/>
        </w:rPr>
        <w:t>та архітектури Білоцерківської міської ради</w:t>
      </w:r>
      <w:r w:rsidRPr="0017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690F">
        <w:rPr>
          <w:rFonts w:ascii="Times New Roman" w:hAnsi="Times New Roman"/>
          <w:sz w:val="28"/>
          <w:szCs w:val="28"/>
        </w:rPr>
        <w:t xml:space="preserve"> </w:t>
      </w:r>
      <w:r w:rsidRPr="004D0B5B">
        <w:rPr>
          <w:rFonts w:ascii="Times New Roman" w:hAnsi="Times New Roman"/>
          <w:sz w:val="24"/>
          <w:szCs w:val="24"/>
        </w:rPr>
        <w:t>О</w:t>
      </w:r>
      <w:r w:rsidR="00181EC7">
        <w:rPr>
          <w:rFonts w:ascii="Times New Roman" w:hAnsi="Times New Roman"/>
          <w:sz w:val="24"/>
          <w:szCs w:val="24"/>
        </w:rPr>
        <w:t xml:space="preserve">лександр </w:t>
      </w:r>
      <w:r w:rsidRPr="004D0B5B">
        <w:rPr>
          <w:rFonts w:ascii="Times New Roman" w:hAnsi="Times New Roman"/>
          <w:sz w:val="24"/>
          <w:szCs w:val="24"/>
        </w:rPr>
        <w:t xml:space="preserve"> Т</w:t>
      </w:r>
      <w:r w:rsidR="00181EC7">
        <w:rPr>
          <w:rFonts w:ascii="Times New Roman" w:hAnsi="Times New Roman"/>
          <w:sz w:val="24"/>
          <w:szCs w:val="24"/>
        </w:rPr>
        <w:t>ЕРЕЩЕНКОВ</w:t>
      </w:r>
    </w:p>
    <w:p w14:paraId="3B559C6F" w14:textId="77777777" w:rsidR="00841506" w:rsidRDefault="00841506" w:rsidP="002B15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14:paraId="5E5F14FB" w14:textId="77777777" w:rsidR="00477AAE" w:rsidRPr="00181EC7" w:rsidRDefault="00477AAE" w:rsidP="002B15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477AAE" w:rsidRPr="00181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305A"/>
    <w:multiLevelType w:val="hybridMultilevel"/>
    <w:tmpl w:val="70C83A58"/>
    <w:lvl w:ilvl="0" w:tplc="0422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56C60"/>
    <w:multiLevelType w:val="hybridMultilevel"/>
    <w:tmpl w:val="B71EAFB2"/>
    <w:lvl w:ilvl="0" w:tplc="9ACE38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D1B03"/>
    <w:multiLevelType w:val="hybridMultilevel"/>
    <w:tmpl w:val="23FE1EFE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852A39"/>
    <w:multiLevelType w:val="hybridMultilevel"/>
    <w:tmpl w:val="EAE60312"/>
    <w:lvl w:ilvl="0" w:tplc="F96C3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5255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77"/>
    <w:rsid w:val="00016B9B"/>
    <w:rsid w:val="0003706A"/>
    <w:rsid w:val="00042BCB"/>
    <w:rsid w:val="00045EB8"/>
    <w:rsid w:val="000469D0"/>
    <w:rsid w:val="00050876"/>
    <w:rsid w:val="00054D4D"/>
    <w:rsid w:val="00057246"/>
    <w:rsid w:val="0005747A"/>
    <w:rsid w:val="000658EC"/>
    <w:rsid w:val="00065AC3"/>
    <w:rsid w:val="00094A9D"/>
    <w:rsid w:val="0009514B"/>
    <w:rsid w:val="000A3345"/>
    <w:rsid w:val="000A4678"/>
    <w:rsid w:val="000A7AF4"/>
    <w:rsid w:val="000B49DE"/>
    <w:rsid w:val="000C3CD0"/>
    <w:rsid w:val="000F3346"/>
    <w:rsid w:val="00133786"/>
    <w:rsid w:val="00146561"/>
    <w:rsid w:val="00164CB8"/>
    <w:rsid w:val="00166C57"/>
    <w:rsid w:val="00174B19"/>
    <w:rsid w:val="00181071"/>
    <w:rsid w:val="00181EC7"/>
    <w:rsid w:val="00182FF1"/>
    <w:rsid w:val="00197B6B"/>
    <w:rsid w:val="001A42BD"/>
    <w:rsid w:val="001A5AB1"/>
    <w:rsid w:val="001B0764"/>
    <w:rsid w:val="001B2856"/>
    <w:rsid w:val="001B685C"/>
    <w:rsid w:val="001C24BB"/>
    <w:rsid w:val="001C35DC"/>
    <w:rsid w:val="001C453D"/>
    <w:rsid w:val="001C67CA"/>
    <w:rsid w:val="001D2012"/>
    <w:rsid w:val="001D6610"/>
    <w:rsid w:val="001E7040"/>
    <w:rsid w:val="001F0C0E"/>
    <w:rsid w:val="001F2BD5"/>
    <w:rsid w:val="001F42D0"/>
    <w:rsid w:val="002073D2"/>
    <w:rsid w:val="00210A68"/>
    <w:rsid w:val="00213932"/>
    <w:rsid w:val="00231782"/>
    <w:rsid w:val="002370D4"/>
    <w:rsid w:val="002507FD"/>
    <w:rsid w:val="00282D46"/>
    <w:rsid w:val="00292683"/>
    <w:rsid w:val="002B15AC"/>
    <w:rsid w:val="002C1A6F"/>
    <w:rsid w:val="002F0A1C"/>
    <w:rsid w:val="002F17A7"/>
    <w:rsid w:val="002F7AA6"/>
    <w:rsid w:val="003007CB"/>
    <w:rsid w:val="00307D2B"/>
    <w:rsid w:val="003150EA"/>
    <w:rsid w:val="00330767"/>
    <w:rsid w:val="00345B50"/>
    <w:rsid w:val="00353203"/>
    <w:rsid w:val="00357EF8"/>
    <w:rsid w:val="003B093E"/>
    <w:rsid w:val="003C6B14"/>
    <w:rsid w:val="003C6D66"/>
    <w:rsid w:val="003C6FEA"/>
    <w:rsid w:val="003D0398"/>
    <w:rsid w:val="003D4954"/>
    <w:rsid w:val="004034C7"/>
    <w:rsid w:val="0040380F"/>
    <w:rsid w:val="00416286"/>
    <w:rsid w:val="00416613"/>
    <w:rsid w:val="00434D41"/>
    <w:rsid w:val="004468F6"/>
    <w:rsid w:val="00460537"/>
    <w:rsid w:val="00477AAE"/>
    <w:rsid w:val="004820A6"/>
    <w:rsid w:val="00492ED5"/>
    <w:rsid w:val="00493B67"/>
    <w:rsid w:val="00496AE4"/>
    <w:rsid w:val="004B3687"/>
    <w:rsid w:val="004B7371"/>
    <w:rsid w:val="004C0FDF"/>
    <w:rsid w:val="004C4E5D"/>
    <w:rsid w:val="004D0B5B"/>
    <w:rsid w:val="004D4979"/>
    <w:rsid w:val="004D52BF"/>
    <w:rsid w:val="004E2CD4"/>
    <w:rsid w:val="004E4C0F"/>
    <w:rsid w:val="00505B6D"/>
    <w:rsid w:val="0051226F"/>
    <w:rsid w:val="00513763"/>
    <w:rsid w:val="00527A32"/>
    <w:rsid w:val="00557DE4"/>
    <w:rsid w:val="00562071"/>
    <w:rsid w:val="00566388"/>
    <w:rsid w:val="0057382F"/>
    <w:rsid w:val="00575978"/>
    <w:rsid w:val="005921B5"/>
    <w:rsid w:val="005936CA"/>
    <w:rsid w:val="005A71A1"/>
    <w:rsid w:val="005E3CEB"/>
    <w:rsid w:val="00613912"/>
    <w:rsid w:val="0062317D"/>
    <w:rsid w:val="00625821"/>
    <w:rsid w:val="00633937"/>
    <w:rsid w:val="006360AA"/>
    <w:rsid w:val="00662CD4"/>
    <w:rsid w:val="006965A3"/>
    <w:rsid w:val="006972B7"/>
    <w:rsid w:val="006B67B4"/>
    <w:rsid w:val="006C10E9"/>
    <w:rsid w:val="006C2897"/>
    <w:rsid w:val="006C5242"/>
    <w:rsid w:val="006C5AF3"/>
    <w:rsid w:val="006F4D70"/>
    <w:rsid w:val="006F5B9D"/>
    <w:rsid w:val="00713E57"/>
    <w:rsid w:val="00715F7D"/>
    <w:rsid w:val="00721D4C"/>
    <w:rsid w:val="00726EF1"/>
    <w:rsid w:val="00730277"/>
    <w:rsid w:val="007338E8"/>
    <w:rsid w:val="00756666"/>
    <w:rsid w:val="007649B3"/>
    <w:rsid w:val="007651E7"/>
    <w:rsid w:val="00775AD7"/>
    <w:rsid w:val="0078081A"/>
    <w:rsid w:val="00781C32"/>
    <w:rsid w:val="00785B69"/>
    <w:rsid w:val="00794F27"/>
    <w:rsid w:val="007B6C91"/>
    <w:rsid w:val="007D5AC1"/>
    <w:rsid w:val="007E0547"/>
    <w:rsid w:val="007E0754"/>
    <w:rsid w:val="007E3777"/>
    <w:rsid w:val="007F6BF8"/>
    <w:rsid w:val="00815DA0"/>
    <w:rsid w:val="00823013"/>
    <w:rsid w:val="00834690"/>
    <w:rsid w:val="00841506"/>
    <w:rsid w:val="00843CA6"/>
    <w:rsid w:val="0085318C"/>
    <w:rsid w:val="0086749B"/>
    <w:rsid w:val="00875779"/>
    <w:rsid w:val="00875C84"/>
    <w:rsid w:val="008A4D48"/>
    <w:rsid w:val="008C545C"/>
    <w:rsid w:val="008D3A07"/>
    <w:rsid w:val="008E2DB8"/>
    <w:rsid w:val="00900DAB"/>
    <w:rsid w:val="00902F20"/>
    <w:rsid w:val="00904190"/>
    <w:rsid w:val="00931F64"/>
    <w:rsid w:val="009321A7"/>
    <w:rsid w:val="00952125"/>
    <w:rsid w:val="00973907"/>
    <w:rsid w:val="009752BB"/>
    <w:rsid w:val="00981613"/>
    <w:rsid w:val="00994905"/>
    <w:rsid w:val="009A076F"/>
    <w:rsid w:val="009A438E"/>
    <w:rsid w:val="009B0779"/>
    <w:rsid w:val="009C2179"/>
    <w:rsid w:val="009C64A1"/>
    <w:rsid w:val="009D67B5"/>
    <w:rsid w:val="009D7303"/>
    <w:rsid w:val="009E3520"/>
    <w:rsid w:val="009F3FED"/>
    <w:rsid w:val="00A04647"/>
    <w:rsid w:val="00A0681B"/>
    <w:rsid w:val="00A14139"/>
    <w:rsid w:val="00A20116"/>
    <w:rsid w:val="00A52DBD"/>
    <w:rsid w:val="00A86D78"/>
    <w:rsid w:val="00A920A9"/>
    <w:rsid w:val="00A92BD7"/>
    <w:rsid w:val="00A93E6B"/>
    <w:rsid w:val="00AA0BA8"/>
    <w:rsid w:val="00AA3679"/>
    <w:rsid w:val="00AC40FE"/>
    <w:rsid w:val="00AC6FB2"/>
    <w:rsid w:val="00AD1C3E"/>
    <w:rsid w:val="00AD2BED"/>
    <w:rsid w:val="00AD333A"/>
    <w:rsid w:val="00AF40F9"/>
    <w:rsid w:val="00B0473E"/>
    <w:rsid w:val="00B150F2"/>
    <w:rsid w:val="00B2393E"/>
    <w:rsid w:val="00B26627"/>
    <w:rsid w:val="00B52B20"/>
    <w:rsid w:val="00B5574F"/>
    <w:rsid w:val="00B62E6D"/>
    <w:rsid w:val="00B62F65"/>
    <w:rsid w:val="00B72C2A"/>
    <w:rsid w:val="00B7729B"/>
    <w:rsid w:val="00B9393C"/>
    <w:rsid w:val="00BB2B7F"/>
    <w:rsid w:val="00BC3CD2"/>
    <w:rsid w:val="00BC4145"/>
    <w:rsid w:val="00BE1929"/>
    <w:rsid w:val="00C0346F"/>
    <w:rsid w:val="00C05FC7"/>
    <w:rsid w:val="00C079AF"/>
    <w:rsid w:val="00C125C0"/>
    <w:rsid w:val="00C15094"/>
    <w:rsid w:val="00C35186"/>
    <w:rsid w:val="00C42D8E"/>
    <w:rsid w:val="00C44827"/>
    <w:rsid w:val="00C50D55"/>
    <w:rsid w:val="00C54BA1"/>
    <w:rsid w:val="00C6175F"/>
    <w:rsid w:val="00C71463"/>
    <w:rsid w:val="00C74CFC"/>
    <w:rsid w:val="00C82E78"/>
    <w:rsid w:val="00C8487B"/>
    <w:rsid w:val="00C8630E"/>
    <w:rsid w:val="00C86A1F"/>
    <w:rsid w:val="00C90EFF"/>
    <w:rsid w:val="00CA2ADD"/>
    <w:rsid w:val="00CD1FC1"/>
    <w:rsid w:val="00D02D79"/>
    <w:rsid w:val="00D20128"/>
    <w:rsid w:val="00D216D3"/>
    <w:rsid w:val="00D24110"/>
    <w:rsid w:val="00D26EEB"/>
    <w:rsid w:val="00D4335E"/>
    <w:rsid w:val="00D465EB"/>
    <w:rsid w:val="00D518D3"/>
    <w:rsid w:val="00D620FA"/>
    <w:rsid w:val="00D63B4F"/>
    <w:rsid w:val="00D6691A"/>
    <w:rsid w:val="00D7259C"/>
    <w:rsid w:val="00D762C2"/>
    <w:rsid w:val="00D81643"/>
    <w:rsid w:val="00DA7E67"/>
    <w:rsid w:val="00DC5FCA"/>
    <w:rsid w:val="00DC7A52"/>
    <w:rsid w:val="00DD70C5"/>
    <w:rsid w:val="00DD777A"/>
    <w:rsid w:val="00DE0304"/>
    <w:rsid w:val="00DE4A03"/>
    <w:rsid w:val="00DE5D70"/>
    <w:rsid w:val="00DE6365"/>
    <w:rsid w:val="00E163A9"/>
    <w:rsid w:val="00E24E1A"/>
    <w:rsid w:val="00E46918"/>
    <w:rsid w:val="00E60BC1"/>
    <w:rsid w:val="00E630A3"/>
    <w:rsid w:val="00E63475"/>
    <w:rsid w:val="00E6692D"/>
    <w:rsid w:val="00E70764"/>
    <w:rsid w:val="00E72609"/>
    <w:rsid w:val="00E7736D"/>
    <w:rsid w:val="00E9139F"/>
    <w:rsid w:val="00E91FBC"/>
    <w:rsid w:val="00EA32BD"/>
    <w:rsid w:val="00EB0F4D"/>
    <w:rsid w:val="00EB1250"/>
    <w:rsid w:val="00EC0317"/>
    <w:rsid w:val="00EC60D9"/>
    <w:rsid w:val="00EC68DC"/>
    <w:rsid w:val="00ED1C87"/>
    <w:rsid w:val="00EE2FBA"/>
    <w:rsid w:val="00F049E1"/>
    <w:rsid w:val="00F13F22"/>
    <w:rsid w:val="00F1551B"/>
    <w:rsid w:val="00F5303C"/>
    <w:rsid w:val="00F64D9C"/>
    <w:rsid w:val="00F80AB4"/>
    <w:rsid w:val="00F820C8"/>
    <w:rsid w:val="00F85338"/>
    <w:rsid w:val="00F91812"/>
    <w:rsid w:val="00F966FA"/>
    <w:rsid w:val="00FA094B"/>
    <w:rsid w:val="00FB36F2"/>
    <w:rsid w:val="00FB3BBC"/>
    <w:rsid w:val="00FB5A51"/>
    <w:rsid w:val="00FC60A5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E33D8"/>
  <w15:chartTrackingRefBased/>
  <w15:docId w15:val="{65B20B4C-2E4F-3F40-96C0-4D4634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77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9B07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3777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link w:val="ListParagraphChar"/>
    <w:qFormat/>
    <w:rsid w:val="007E3777"/>
    <w:pPr>
      <w:ind w:left="720"/>
      <w:contextualSpacing/>
    </w:pPr>
  </w:style>
  <w:style w:type="paragraph" w:styleId="a4">
    <w:name w:val="Document Map"/>
    <w:basedOn w:val="a"/>
    <w:semiHidden/>
    <w:rsid w:val="007E37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15 Знак Знак"/>
    <w:basedOn w:val="a"/>
    <w:next w:val="31"/>
    <w:autoRedefine/>
    <w:rsid w:val="004034C7"/>
    <w:pPr>
      <w:widowControl w:val="0"/>
      <w:spacing w:before="120" w:after="120" w:line="360" w:lineRule="auto"/>
      <w:ind w:firstLine="720"/>
      <w:jc w:val="both"/>
    </w:pPr>
    <w:rPr>
      <w:rFonts w:ascii="Times New Roman" w:hAnsi="Times New Roman" w:cs="Verdana"/>
      <w:b/>
      <w:sz w:val="26"/>
      <w:szCs w:val="26"/>
    </w:rPr>
  </w:style>
  <w:style w:type="paragraph" w:styleId="31">
    <w:name w:val="Body Text Indent 3"/>
    <w:basedOn w:val="a"/>
    <w:rsid w:val="004034C7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link w:val="20"/>
    <w:rsid w:val="00D518D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20">
    <w:name w:val="Основной текст с отступом 2 Знак"/>
    <w:link w:val="2"/>
    <w:locked/>
    <w:rsid w:val="00D518D3"/>
    <w:rPr>
      <w:rFonts w:eastAsia="Calibri"/>
      <w:sz w:val="24"/>
      <w:szCs w:val="24"/>
      <w:lang w:val="uk-UA" w:eastAsia="uk-UA" w:bidi="ar-SA"/>
    </w:rPr>
  </w:style>
  <w:style w:type="paragraph" w:styleId="a5">
    <w:name w:val="Body Text"/>
    <w:basedOn w:val="a"/>
    <w:link w:val="a6"/>
    <w:rsid w:val="001C24BB"/>
    <w:pPr>
      <w:spacing w:after="120"/>
    </w:pPr>
  </w:style>
  <w:style w:type="character" w:customStyle="1" w:styleId="a6">
    <w:name w:val="Основной текст Знак"/>
    <w:link w:val="a5"/>
    <w:locked/>
    <w:rsid w:val="001C24BB"/>
    <w:rPr>
      <w:rFonts w:ascii="Calibri" w:hAnsi="Calibri"/>
      <w:sz w:val="22"/>
      <w:szCs w:val="22"/>
      <w:lang w:val="uk-UA" w:eastAsia="en-US" w:bidi="ar-SA"/>
    </w:rPr>
  </w:style>
  <w:style w:type="character" w:customStyle="1" w:styleId="rvts0">
    <w:name w:val="rvts0"/>
    <w:basedOn w:val="a0"/>
    <w:rsid w:val="00C0346F"/>
  </w:style>
  <w:style w:type="paragraph" w:customStyle="1" w:styleId="a7">
    <w:name w:val="Знак Знак Знак Знак"/>
    <w:basedOn w:val="a"/>
    <w:rsid w:val="00902F2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8">
    <w:basedOn w:val="a"/>
    <w:rsid w:val="00843CA6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10">
    <w:name w:val="Звичайний1"/>
    <w:basedOn w:val="a"/>
    <w:next w:val="31"/>
    <w:autoRedefine/>
    <w:rsid w:val="009A076F"/>
    <w:pPr>
      <w:spacing w:after="0" w:line="360" w:lineRule="auto"/>
      <w:jc w:val="both"/>
    </w:pPr>
    <w:rPr>
      <w:rFonts w:ascii="Times New Roman" w:hAnsi="Times New Roman" w:cs="Verdana"/>
      <w:sz w:val="26"/>
      <w:szCs w:val="20"/>
      <w:lang w:val="ru-RU"/>
    </w:rPr>
  </w:style>
  <w:style w:type="paragraph" w:styleId="a9">
    <w:name w:val="Balloon Text"/>
    <w:basedOn w:val="a"/>
    <w:link w:val="aa"/>
    <w:rsid w:val="001B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B0764"/>
    <w:rPr>
      <w:rFonts w:ascii="Tahoma" w:hAnsi="Tahoma" w:cs="Tahoma"/>
      <w:sz w:val="16"/>
      <w:szCs w:val="16"/>
      <w:lang w:val="uk-UA" w:eastAsia="en-US"/>
    </w:rPr>
  </w:style>
  <w:style w:type="paragraph" w:customStyle="1" w:styleId="4">
    <w:name w:val="Знак Знак4 Знак Знак Знак Знак Знак Знак Знак Знак Знак Знак Знак Знак Знак Знак Знак Знак Знак Знак"/>
    <w:basedOn w:val="a"/>
    <w:rsid w:val="00094A9D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30">
    <w:name w:val="Заголовок 3 Знак"/>
    <w:link w:val="3"/>
    <w:uiPriority w:val="9"/>
    <w:rsid w:val="009B0779"/>
    <w:rPr>
      <w:b/>
      <w:bCs/>
      <w:sz w:val="27"/>
      <w:szCs w:val="27"/>
    </w:rPr>
  </w:style>
  <w:style w:type="character" w:styleId="ab">
    <w:name w:val="Strong"/>
    <w:uiPriority w:val="22"/>
    <w:qFormat/>
    <w:rsid w:val="009B0779"/>
    <w:rPr>
      <w:b/>
      <w:bCs/>
    </w:rPr>
  </w:style>
  <w:style w:type="paragraph" w:customStyle="1" w:styleId="MRRfigure">
    <w:name w:val="MRR_figure"/>
    <w:basedOn w:val="a"/>
    <w:rsid w:val="0062317D"/>
    <w:pPr>
      <w:keepNext/>
      <w:spacing w:after="0" w:line="240" w:lineRule="auto"/>
      <w:jc w:val="both"/>
    </w:pPr>
    <w:rPr>
      <w:noProof/>
      <w:sz w:val="20"/>
      <w:szCs w:val="20"/>
      <w:lang w:val="en-US" w:eastAsia="pl-PL"/>
    </w:rPr>
  </w:style>
  <w:style w:type="character" w:styleId="ac">
    <w:name w:val="Emphasis"/>
    <w:uiPriority w:val="20"/>
    <w:qFormat/>
    <w:rsid w:val="00357EF8"/>
    <w:rPr>
      <w:i/>
      <w:iCs/>
    </w:rPr>
  </w:style>
  <w:style w:type="character" w:customStyle="1" w:styleId="ListParagraphChar">
    <w:name w:val="List Paragraph Char"/>
    <w:link w:val="1"/>
    <w:locked/>
    <w:rsid w:val="00213932"/>
    <w:rPr>
      <w:rFonts w:ascii="Calibri" w:hAnsi="Calibri"/>
      <w:sz w:val="22"/>
      <w:szCs w:val="22"/>
      <w:lang w:eastAsia="en-US"/>
    </w:rPr>
  </w:style>
  <w:style w:type="character" w:customStyle="1" w:styleId="rvts23">
    <w:name w:val="rvts23"/>
    <w:basedOn w:val="a0"/>
    <w:rsid w:val="004D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3121</Words>
  <Characters>17794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ЗАЯВА</vt:lpstr>
      <vt:lpstr>ЗАЯВА</vt:lpstr>
    </vt:vector>
  </TitlesOfParts>
  <Company>Microsoft Corporation</Company>
  <LinksUpToDate>false</LinksUpToDate>
  <CharactersWithSpaces>20874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mailto:malovodyanesr@ukr.net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</dc:title>
  <dc:subject/>
  <dc:creator>Microsoft Office</dc:creator>
  <cp:keywords/>
  <cp:lastModifiedBy>User</cp:lastModifiedBy>
  <cp:revision>2</cp:revision>
  <cp:lastPrinted>2019-09-09T08:27:00Z</cp:lastPrinted>
  <dcterms:created xsi:type="dcterms:W3CDTF">2021-10-05T08:31:00Z</dcterms:created>
  <dcterms:modified xsi:type="dcterms:W3CDTF">2021-10-05T08:31:00Z</dcterms:modified>
</cp:coreProperties>
</file>