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671"/>
        <w:gridCol w:w="4520"/>
      </w:tblGrid>
      <w:tr w:rsidR="006438D0" w:rsidTr="00F72F68">
        <w:trPr>
          <w:trHeight w:val="2141"/>
        </w:trPr>
        <w:tc>
          <w:tcPr>
            <w:tcW w:w="4671" w:type="dxa"/>
          </w:tcPr>
          <w:p w:rsidR="006438D0" w:rsidRDefault="006438D0" w:rsidP="00F72F68">
            <w:pPr>
              <w:rPr>
                <w:sz w:val="24"/>
                <w:szCs w:val="24"/>
              </w:rPr>
            </w:pPr>
          </w:p>
          <w:p w:rsidR="006438D0" w:rsidRDefault="006438D0" w:rsidP="00F72F6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6438D0" w:rsidRDefault="006438D0" w:rsidP="00F72F6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Додаток </w:t>
            </w:r>
          </w:p>
          <w:p w:rsidR="006438D0" w:rsidRDefault="006438D0" w:rsidP="00F72F68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Програми та Умов відкритого конкурсу на кращу концептуальну пропозицію комплексного  благоустрою </w:t>
            </w:r>
          </w:p>
          <w:p w:rsidR="006438D0" w:rsidRDefault="006438D0" w:rsidP="00F72F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території парку Слави</w:t>
            </w:r>
          </w:p>
          <w:p w:rsidR="006438D0" w:rsidRDefault="006438D0" w:rsidP="00F72F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 місті Біла Церква Київської області</w:t>
            </w:r>
          </w:p>
          <w:p w:rsidR="006438D0" w:rsidRDefault="006438D0" w:rsidP="00F72F6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438D0" w:rsidRDefault="006438D0" w:rsidP="006438D0">
      <w:pPr>
        <w:pStyle w:val="a5"/>
        <w:rPr>
          <w:b/>
          <w:sz w:val="24"/>
          <w:szCs w:val="24"/>
        </w:rPr>
      </w:pPr>
    </w:p>
    <w:p w:rsidR="006438D0" w:rsidRDefault="006438D0" w:rsidP="006438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   ЖУРІ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25"/>
        <w:gridCol w:w="4076"/>
      </w:tblGrid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Вікторія Пархоменко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т.в.о.начальника</w:t>
            </w:r>
            <w:proofErr w:type="spellEnd"/>
            <w:r>
              <w:rPr>
                <w:sz w:val="24"/>
                <w:szCs w:val="24"/>
              </w:rPr>
              <w:t xml:space="preserve"> управління містобудування та архітектури БМР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Альона </w:t>
            </w:r>
            <w:proofErr w:type="spellStart"/>
            <w:r>
              <w:rPr>
                <w:sz w:val="24"/>
                <w:szCs w:val="24"/>
              </w:rPr>
              <w:t>Колотницька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благоустрою та екології ДЖКГ БМР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Криворучко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Архітекторка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м.Львів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38D0" w:rsidRDefault="006438D0" w:rsidP="00F72F68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(за згодою)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Клейтман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Архітекторка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м.Харків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(за згодою)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Олексій Іванченко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Архітектор, член Національної Спілки Архітекторів України, ГАП ТОВ "УКРГРУППРОЕКТ" </w:t>
            </w:r>
            <w:proofErr w:type="spellStart"/>
            <w:r>
              <w:rPr>
                <w:sz w:val="24"/>
                <w:szCs w:val="24"/>
              </w:rPr>
              <w:t>м.Київ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(за згодою)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 Бойко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Архітектор, голова місцевої організації Національної спілки архітекторів України в Чернівецькій області  </w:t>
            </w:r>
          </w:p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(за згодою)</w:t>
            </w:r>
          </w:p>
        </w:tc>
      </w:tr>
      <w:tr w:rsidR="006438D0" w:rsidTr="00F72F68">
        <w:trPr>
          <w:trHeight w:val="11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 w:rsidRPr="000400FA">
              <w:rPr>
                <w:sz w:val="24"/>
                <w:szCs w:val="24"/>
              </w:rPr>
              <w:t>Юліан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00FA">
              <w:rPr>
                <w:sz w:val="24"/>
                <w:szCs w:val="24"/>
              </w:rPr>
              <w:t>Чаплінський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D0" w:rsidRDefault="006438D0" w:rsidP="00F72F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D0" w:rsidRPr="00474257" w:rsidRDefault="006438D0" w:rsidP="00F72F6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74257">
              <w:rPr>
                <w:sz w:val="24"/>
                <w:szCs w:val="24"/>
              </w:rPr>
              <w:t>рхітектор</w:t>
            </w:r>
            <w:r>
              <w:rPr>
                <w:sz w:val="24"/>
                <w:szCs w:val="24"/>
              </w:rPr>
              <w:t xml:space="preserve">, </w:t>
            </w:r>
            <w:r w:rsidRPr="00C804B7">
              <w:rPr>
                <w:sz w:val="24"/>
                <w:szCs w:val="24"/>
              </w:rPr>
              <w:t>урбаніст, 2015—2019 р</w:t>
            </w:r>
            <w:r>
              <w:rPr>
                <w:sz w:val="24"/>
                <w:szCs w:val="24"/>
              </w:rPr>
              <w:t xml:space="preserve">. головний </w:t>
            </w:r>
            <w:r w:rsidRPr="00C804B7">
              <w:rPr>
                <w:sz w:val="24"/>
                <w:szCs w:val="24"/>
              </w:rPr>
              <w:t xml:space="preserve"> архітект</w:t>
            </w:r>
            <w:r>
              <w:rPr>
                <w:sz w:val="24"/>
                <w:szCs w:val="24"/>
              </w:rPr>
              <w:t>ор</w:t>
            </w:r>
            <w:r w:rsidRPr="00C804B7">
              <w:rPr>
                <w:sz w:val="24"/>
                <w:szCs w:val="24"/>
              </w:rPr>
              <w:t xml:space="preserve"> міста Львова </w:t>
            </w:r>
          </w:p>
          <w:p w:rsidR="006438D0" w:rsidRDefault="006438D0" w:rsidP="00F72F68">
            <w:pPr>
              <w:pStyle w:val="a5"/>
              <w:rPr>
                <w:sz w:val="24"/>
                <w:szCs w:val="24"/>
              </w:rPr>
            </w:pPr>
            <w:r w:rsidRPr="00474257">
              <w:rPr>
                <w:i/>
                <w:sz w:val="24"/>
                <w:szCs w:val="24"/>
              </w:rPr>
              <w:t>(за згодою)</w:t>
            </w:r>
          </w:p>
        </w:tc>
      </w:tr>
    </w:tbl>
    <w:p w:rsidR="006438D0" w:rsidRDefault="006438D0" w:rsidP="006438D0">
      <w:pPr>
        <w:rPr>
          <w:sz w:val="24"/>
          <w:szCs w:val="24"/>
        </w:rPr>
      </w:pPr>
    </w:p>
    <w:p w:rsidR="006438D0" w:rsidRDefault="006438D0" w:rsidP="006438D0">
      <w:pPr>
        <w:pStyle w:val="a5"/>
        <w:rPr>
          <w:sz w:val="24"/>
          <w:szCs w:val="24"/>
        </w:rPr>
      </w:pPr>
      <w:r>
        <w:rPr>
          <w:sz w:val="24"/>
          <w:szCs w:val="24"/>
        </w:rPr>
        <w:t>Відповідальний секретар конкурсу:</w:t>
      </w:r>
    </w:p>
    <w:p w:rsidR="006438D0" w:rsidRDefault="006438D0" w:rsidP="006438D0">
      <w:pPr>
        <w:pStyle w:val="a5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Людмила Миронченко  - </w:t>
      </w:r>
      <w:r>
        <w:rPr>
          <w:sz w:val="24"/>
          <w:szCs w:val="24"/>
        </w:rPr>
        <w:t xml:space="preserve">начальник загального  відділу Управління </w:t>
      </w:r>
    </w:p>
    <w:p w:rsidR="006438D0" w:rsidRDefault="006438D0" w:rsidP="006438D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містобудування та  архітектури </w:t>
      </w:r>
    </w:p>
    <w:p w:rsidR="006438D0" w:rsidRDefault="006438D0" w:rsidP="006438D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Білоцерківської  міської ради</w:t>
      </w:r>
    </w:p>
    <w:p w:rsidR="006438D0" w:rsidRDefault="006438D0" w:rsidP="006438D0">
      <w:pPr>
        <w:pStyle w:val="a3"/>
        <w:tabs>
          <w:tab w:val="left" w:pos="6474"/>
        </w:tabs>
      </w:pPr>
    </w:p>
    <w:p w:rsidR="006438D0" w:rsidRDefault="006438D0" w:rsidP="006438D0">
      <w:pPr>
        <w:pStyle w:val="a3"/>
        <w:tabs>
          <w:tab w:val="left" w:pos="6474"/>
        </w:tabs>
      </w:pPr>
      <w:bookmarkStart w:id="0" w:name="_GoBack"/>
      <w:bookmarkEnd w:id="0"/>
    </w:p>
    <w:sectPr w:rsidR="006438D0" w:rsidSect="006438D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D0"/>
    <w:rsid w:val="006438D0"/>
    <w:rsid w:val="00703CAB"/>
    <w:rsid w:val="00D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25CA"/>
  <w15:chartTrackingRefBased/>
  <w15:docId w15:val="{075D82F6-6654-4148-904B-81E0D59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43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8D0"/>
    <w:pPr>
      <w:ind w:left="102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6438D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643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</cp:revision>
  <dcterms:created xsi:type="dcterms:W3CDTF">2023-08-11T11:27:00Z</dcterms:created>
  <dcterms:modified xsi:type="dcterms:W3CDTF">2023-08-11T11:27:00Z</dcterms:modified>
</cp:coreProperties>
</file>