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7FC6" w14:textId="77777777" w:rsidR="00D20006" w:rsidRPr="00D20006" w:rsidRDefault="00D20006" w:rsidP="00C2488D">
      <w:pPr>
        <w:ind w:left="1985" w:right="-177"/>
        <w:rPr>
          <w:rFonts w:eastAsia="Times New Roman" w:cs="Times New Roman"/>
          <w:color w:val="000000"/>
        </w:rPr>
      </w:pPr>
      <w:bookmarkStart w:id="0" w:name="_GoBack"/>
      <w:bookmarkEnd w:id="0"/>
      <w:r w:rsidRPr="00D20006">
        <w:rPr>
          <w:rFonts w:eastAsia="Times New Roman" w:cs="Times New Roman"/>
          <w:b/>
          <w:color w:val="000000"/>
        </w:rPr>
        <w:t>У сервісних центрах МВС презентували арт-об’єкт</w:t>
      </w:r>
      <w:r w:rsidRPr="00D20006">
        <w:rPr>
          <w:rFonts w:eastAsia="Times New Roman" w:cs="Times New Roman"/>
          <w:b/>
          <w:color w:val="000000"/>
          <w:highlight w:val="white"/>
        </w:rPr>
        <w:t xml:space="preserve"> –</w:t>
      </w:r>
      <w:r w:rsidRPr="00D20006">
        <w:rPr>
          <w:rFonts w:eastAsia="Times New Roman" w:cs="Times New Roman"/>
          <w:b/>
          <w:highlight w:val="white"/>
        </w:rPr>
        <w:t xml:space="preserve"> </w:t>
      </w:r>
      <w:r w:rsidRPr="00D20006">
        <w:rPr>
          <w:rFonts w:eastAsia="Times New Roman" w:cs="Times New Roman"/>
          <w:b/>
          <w:color w:val="000000"/>
        </w:rPr>
        <w:t>крісло  з автомобільних заглушок</w:t>
      </w:r>
    </w:p>
    <w:p w14:paraId="53A49D14" w14:textId="77777777" w:rsidR="00D20006" w:rsidRPr="00D20006" w:rsidRDefault="00D20006" w:rsidP="00C2488D">
      <w:pPr>
        <w:ind w:left="1985" w:right="-177"/>
        <w:rPr>
          <w:rFonts w:eastAsia="Cambria" w:cs="Cambria"/>
        </w:rPr>
      </w:pPr>
    </w:p>
    <w:p w14:paraId="6D2AF369" w14:textId="444F329E" w:rsidR="00D20006" w:rsidRPr="00D20006" w:rsidRDefault="00D20006" w:rsidP="00C2488D">
      <w:pPr>
        <w:ind w:left="1985" w:right="-177"/>
        <w:jc w:val="both"/>
        <w:rPr>
          <w:rFonts w:eastAsia="Times New Roman" w:cs="Times New Roman"/>
          <w:color w:val="000000"/>
          <w:highlight w:val="white"/>
        </w:rPr>
      </w:pPr>
      <w:r w:rsidRPr="00D20006">
        <w:rPr>
          <w:rFonts w:eastAsia="Times New Roman" w:cs="Times New Roman"/>
          <w:color w:val="000000"/>
        </w:rPr>
        <w:t>Сервісні центри МВС розпочали акцію зі збору автомобільних заглушок, аби привернути увагу водіїв до необхідності дотримання вимог безпеки на дорозі та користування ременями безпеки.</w:t>
      </w:r>
      <w:r w:rsidRPr="00D20006">
        <w:rPr>
          <w:rFonts w:eastAsia="Times New Roman" w:cs="Times New Roman"/>
          <w:color w:val="000000"/>
          <w:highlight w:val="white"/>
        </w:rPr>
        <w:t xml:space="preserve"> Під час запуску кампанії презентували також арт-об’єкт – автокрісло з ременем безпеки, що створене з 1 079 заглушок. Останні </w:t>
      </w:r>
      <w:r w:rsidRPr="00DC0A74">
        <w:rPr>
          <w:rFonts w:eastAsia="Times New Roman" w:cs="Times New Roman"/>
          <w:color w:val="000000"/>
        </w:rPr>
        <w:t xml:space="preserve">зібрані </w:t>
      </w:r>
      <w:r w:rsidRPr="00DC0A74">
        <w:rPr>
          <w:rFonts w:eastAsia="Times New Roman" w:cs="Times New Roman"/>
          <w:color w:val="000000"/>
          <w:lang w:val="uk-UA"/>
        </w:rPr>
        <w:t>в</w:t>
      </w:r>
      <w:r w:rsidRPr="00DC0A74">
        <w:rPr>
          <w:rFonts w:eastAsia="Times New Roman" w:cs="Times New Roman"/>
          <w:color w:val="000000"/>
        </w:rPr>
        <w:t xml:space="preserve"> </w:t>
      </w:r>
      <w:r w:rsidRPr="00D20006">
        <w:rPr>
          <w:rFonts w:eastAsia="Times New Roman" w:cs="Times New Roman"/>
          <w:color w:val="000000"/>
          <w:highlight w:val="white"/>
        </w:rPr>
        <w:t>рамках акції мережі АЗК «ОККО»  «Здай заглушку – обери життя».</w:t>
      </w:r>
    </w:p>
    <w:p w14:paraId="23C8F99C" w14:textId="77777777" w:rsidR="00D20006" w:rsidRPr="00D20006" w:rsidRDefault="00D20006" w:rsidP="00C2488D">
      <w:pPr>
        <w:ind w:left="1985" w:right="-177"/>
        <w:rPr>
          <w:rFonts w:eastAsia="Cambria" w:cs="Cambria"/>
        </w:rPr>
      </w:pPr>
    </w:p>
    <w:p w14:paraId="12C8FCD7" w14:textId="5631811E" w:rsidR="00D20006" w:rsidRPr="00C2488D" w:rsidRDefault="00D20006" w:rsidP="00C2488D">
      <w:pPr>
        <w:ind w:left="1985" w:right="-177"/>
        <w:jc w:val="both"/>
        <w:rPr>
          <w:rFonts w:eastAsia="Times New Roman" w:cs="Times New Roman"/>
          <w:color w:val="000000"/>
        </w:rPr>
      </w:pPr>
      <w:r w:rsidRPr="00C2488D">
        <w:rPr>
          <w:rFonts w:eastAsia="Times New Roman" w:cs="Times New Roman"/>
          <w:i/>
          <w:color w:val="000000"/>
          <w:lang w:val="uk-UA"/>
        </w:rPr>
        <w:t>«</w:t>
      </w:r>
      <w:r w:rsidRPr="00C2488D">
        <w:rPr>
          <w:rFonts w:eastAsia="Times New Roman" w:cs="Times New Roman"/>
          <w:i/>
          <w:color w:val="000000"/>
        </w:rPr>
        <w:t>Саме сервісні центри МВС щоденно контактують безпосередньо з водіями.</w:t>
      </w:r>
      <w:r w:rsidRPr="00C2488D">
        <w:rPr>
          <w:rFonts w:eastAsia="Times New Roman" w:cs="Times New Roman"/>
          <w:i/>
          <w:color w:val="000000"/>
          <w:lang w:val="uk-UA"/>
        </w:rPr>
        <w:t xml:space="preserve"> </w:t>
      </w:r>
      <w:r w:rsidRPr="00C2488D">
        <w:rPr>
          <w:rFonts w:eastAsia="Times New Roman" w:cs="Times New Roman"/>
          <w:i/>
          <w:color w:val="000000"/>
        </w:rPr>
        <w:t>Тому ми вважаємо за необхідне в рамках своєї соціальної відповідальності ініціювати та підтримувати акції, що спрямовані на безпеку на дорозі. Правила дорожнього руху зобов'язують бути прист</w:t>
      </w:r>
      <w:r w:rsidRPr="00C2488D">
        <w:rPr>
          <w:rFonts w:eastAsia="Times New Roman" w:cs="Times New Roman"/>
          <w:i/>
          <w:color w:val="000000"/>
          <w:lang w:val="uk-UA"/>
        </w:rPr>
        <w:t>і</w:t>
      </w:r>
      <w:r w:rsidRPr="00C2488D">
        <w:rPr>
          <w:rFonts w:eastAsia="Times New Roman" w:cs="Times New Roman"/>
          <w:i/>
          <w:color w:val="000000"/>
        </w:rPr>
        <w:t>бнутими, це просте правило, яке має базуватися, в першу чергу, на свідомості збереження себе та оточуючих</w:t>
      </w:r>
      <w:r w:rsidRPr="00C2488D">
        <w:rPr>
          <w:rFonts w:eastAsia="Times New Roman" w:cs="Times New Roman"/>
          <w:i/>
          <w:color w:val="000000"/>
          <w:lang w:val="uk-UA"/>
        </w:rPr>
        <w:t>»</w:t>
      </w:r>
      <w:r w:rsidRPr="00C2488D">
        <w:rPr>
          <w:rFonts w:eastAsia="Times New Roman" w:cs="Times New Roman"/>
          <w:i/>
          <w:color w:val="000000"/>
        </w:rPr>
        <w:t xml:space="preserve">, </w:t>
      </w:r>
      <w:r w:rsidRPr="00C2488D">
        <w:rPr>
          <w:rFonts w:eastAsia="Times New Roman" w:cs="Times New Roman"/>
          <w:color w:val="000000"/>
        </w:rPr>
        <w:t xml:space="preserve">– зазначив начальник Головного сервісного центру МВС Владислав Криклій. </w:t>
      </w:r>
    </w:p>
    <w:p w14:paraId="439883DF" w14:textId="77777777" w:rsidR="00D20006" w:rsidRPr="00D20006" w:rsidRDefault="00D20006" w:rsidP="00C2488D">
      <w:pPr>
        <w:ind w:left="1985" w:right="-177"/>
        <w:jc w:val="both"/>
        <w:rPr>
          <w:rFonts w:eastAsia="Times New Roman" w:cs="Times New Roman"/>
          <w:color w:val="000000"/>
        </w:rPr>
      </w:pPr>
    </w:p>
    <w:p w14:paraId="4D07CB97" w14:textId="7D4AD230" w:rsidR="00D20006" w:rsidRPr="00D20006" w:rsidRDefault="00D20006" w:rsidP="00C2488D">
      <w:pPr>
        <w:ind w:left="1985" w:right="-177"/>
        <w:jc w:val="both"/>
        <w:rPr>
          <w:rFonts w:eastAsia="Times New Roman" w:cs="Times New Roman"/>
          <w:color w:val="000000"/>
        </w:rPr>
      </w:pPr>
      <w:r w:rsidRPr="00D20006">
        <w:rPr>
          <w:rFonts w:eastAsia="Times New Roman" w:cs="Times New Roman"/>
          <w:color w:val="000000"/>
        </w:rPr>
        <w:t xml:space="preserve">Мережа </w:t>
      </w:r>
      <w:r w:rsidRPr="00DC0A74">
        <w:rPr>
          <w:rFonts w:eastAsia="Times New Roman" w:cs="Times New Roman"/>
          <w:color w:val="000000"/>
        </w:rPr>
        <w:t xml:space="preserve">АЗК </w:t>
      </w:r>
      <w:r w:rsidRPr="00DC0A74">
        <w:rPr>
          <w:rFonts w:eastAsia="Times New Roman" w:cs="Times New Roman"/>
          <w:color w:val="000000"/>
          <w:lang w:val="uk-UA"/>
        </w:rPr>
        <w:t>«</w:t>
      </w:r>
      <w:r w:rsidRPr="00DC0A74">
        <w:rPr>
          <w:rFonts w:eastAsia="Times New Roman" w:cs="Times New Roman"/>
          <w:color w:val="000000"/>
        </w:rPr>
        <w:t>ОККО</w:t>
      </w:r>
      <w:r w:rsidRPr="00DC0A74">
        <w:rPr>
          <w:rFonts w:eastAsia="Times New Roman" w:cs="Times New Roman"/>
          <w:color w:val="000000"/>
          <w:lang w:val="uk-UA"/>
        </w:rPr>
        <w:t>»</w:t>
      </w:r>
      <w:r w:rsidRPr="00DC0A74">
        <w:rPr>
          <w:rFonts w:eastAsia="Times New Roman" w:cs="Times New Roman"/>
          <w:color w:val="000000"/>
        </w:rPr>
        <w:t xml:space="preserve"> </w:t>
      </w:r>
      <w:r w:rsidRPr="00DC0A74">
        <w:rPr>
          <w:rFonts w:eastAsia="Times New Roman" w:cs="Times New Roman"/>
          <w:color w:val="000000"/>
          <w:lang w:val="uk-UA"/>
        </w:rPr>
        <w:t>в</w:t>
      </w:r>
      <w:r w:rsidRPr="00DC0A74">
        <w:rPr>
          <w:rFonts w:eastAsia="Times New Roman" w:cs="Times New Roman"/>
          <w:color w:val="000000"/>
        </w:rPr>
        <w:t>продовж</w:t>
      </w:r>
      <w:r w:rsidRPr="00D20006">
        <w:rPr>
          <w:rFonts w:eastAsia="Times New Roman" w:cs="Times New Roman"/>
          <w:color w:val="000000"/>
        </w:rPr>
        <w:t xml:space="preserve"> семи тижнів з 15 січня по 4 березня 2018 року проводила акцію «Здай заглушку – обери життя», яка мала на меті нагадати про необхідність постійного використання ременів безпеки. Усі бажаючі могли здати на АЗК «ОККО» заглушку для автомобільних ременів безпеки та отримати шанс виграти цінні призи. За результатом утилізації усіх зібраних заглушок було виготовлено арт-об’єкт – автомобільне крісло з ременем безпеки. </w:t>
      </w:r>
    </w:p>
    <w:p w14:paraId="3F1A47EE" w14:textId="77777777" w:rsidR="00D20006" w:rsidRPr="00D20006" w:rsidRDefault="00D20006" w:rsidP="00C2488D">
      <w:pPr>
        <w:ind w:left="1985" w:right="-177"/>
        <w:jc w:val="both"/>
        <w:rPr>
          <w:rFonts w:eastAsia="Times New Roman" w:cs="Times New Roman"/>
          <w:i/>
          <w:color w:val="000000"/>
        </w:rPr>
      </w:pPr>
    </w:p>
    <w:p w14:paraId="6E465AC3" w14:textId="699DDE43" w:rsidR="00D20006" w:rsidRPr="00C2488D" w:rsidRDefault="00D20006" w:rsidP="00C2488D">
      <w:pPr>
        <w:ind w:left="1985" w:right="-177"/>
        <w:jc w:val="both"/>
        <w:rPr>
          <w:rFonts w:eastAsia="Times New Roman" w:cs="Times New Roman"/>
          <w:color w:val="000000"/>
        </w:rPr>
      </w:pPr>
      <w:r w:rsidRPr="00C2488D">
        <w:rPr>
          <w:rFonts w:eastAsia="Times New Roman" w:cs="Times New Roman"/>
          <w:i/>
          <w:color w:val="000000"/>
        </w:rPr>
        <w:t xml:space="preserve">“Ми вдячні державним органам, що підтримали ініціативу й долучилися до нашого проекту. Сподіваюся, що сумісними зусиллями нам вдасться зменшити статистику по кількості ДТП в Україні. До кінця року зі своїм арт-об єктом ми плануємо відвідати ще два регіони”, </w:t>
      </w:r>
      <w:r w:rsidRPr="00D20006">
        <w:rPr>
          <w:rFonts w:eastAsia="Times New Roman" w:cs="Times New Roman"/>
          <w:color w:val="000000"/>
          <w:highlight w:val="white"/>
        </w:rPr>
        <w:t xml:space="preserve">– </w:t>
      </w:r>
      <w:r w:rsidRPr="00C2488D">
        <w:rPr>
          <w:rFonts w:eastAsia="Times New Roman" w:cs="Times New Roman"/>
          <w:color w:val="000000"/>
          <w:highlight w:val="white"/>
        </w:rPr>
        <w:t xml:space="preserve">прокоментувала Ярослава Полякова, керівник </w:t>
      </w:r>
      <w:r w:rsidRPr="00C2488D">
        <w:rPr>
          <w:rFonts w:eastAsia="Times New Roman" w:cs="Times New Roman"/>
          <w:color w:val="000000"/>
        </w:rPr>
        <w:t xml:space="preserve">Департаменту корпоративних комунікацій мережі АЗК </w:t>
      </w:r>
      <w:r w:rsidRPr="00C2488D">
        <w:rPr>
          <w:rFonts w:eastAsia="Times New Roman" w:cs="Times New Roman"/>
          <w:color w:val="000000"/>
          <w:lang w:val="uk-UA"/>
        </w:rPr>
        <w:t>«</w:t>
      </w:r>
      <w:r w:rsidRPr="00C2488D">
        <w:rPr>
          <w:rFonts w:eastAsia="Times New Roman" w:cs="Times New Roman"/>
          <w:color w:val="000000"/>
        </w:rPr>
        <w:t>ОККО</w:t>
      </w:r>
      <w:r w:rsidRPr="00C2488D">
        <w:rPr>
          <w:rFonts w:eastAsia="Times New Roman" w:cs="Times New Roman"/>
          <w:color w:val="000000"/>
          <w:lang w:val="uk-UA"/>
        </w:rPr>
        <w:t>»</w:t>
      </w:r>
      <w:r w:rsidRPr="00C2488D">
        <w:rPr>
          <w:rFonts w:eastAsia="Times New Roman" w:cs="Times New Roman"/>
          <w:color w:val="000000"/>
        </w:rPr>
        <w:t>.</w:t>
      </w:r>
    </w:p>
    <w:p w14:paraId="1C14DADC" w14:textId="77777777" w:rsidR="00D20006" w:rsidRPr="00D20006" w:rsidRDefault="00D20006" w:rsidP="00C2488D">
      <w:pPr>
        <w:ind w:left="1985" w:right="-177"/>
        <w:jc w:val="both"/>
        <w:rPr>
          <w:rFonts w:eastAsia="Times New Roman" w:cs="Times New Roman"/>
          <w:highlight w:val="white"/>
        </w:rPr>
      </w:pPr>
    </w:p>
    <w:p w14:paraId="671CF2AD" w14:textId="358B01CD" w:rsidR="00D20006" w:rsidRPr="00D20006" w:rsidRDefault="00D20006" w:rsidP="00C2488D">
      <w:pPr>
        <w:ind w:left="1985" w:right="-177"/>
        <w:jc w:val="both"/>
        <w:rPr>
          <w:rFonts w:eastAsia="Times New Roman" w:cs="Times New Roman"/>
          <w:color w:val="000000"/>
        </w:rPr>
      </w:pPr>
      <w:r w:rsidRPr="00D20006">
        <w:rPr>
          <w:rFonts w:eastAsia="Times New Roman" w:cs="Times New Roman"/>
          <w:highlight w:val="white"/>
        </w:rPr>
        <w:t>Відтепер до збору заглушок долучилися сервісні центри МВС.</w:t>
      </w:r>
      <w:r w:rsidRPr="00D20006">
        <w:t xml:space="preserve"> </w:t>
      </w:r>
      <w:r w:rsidRPr="00D20006">
        <w:rPr>
          <w:rFonts w:eastAsia="Times New Roman" w:cs="Times New Roman"/>
          <w:color w:val="000000"/>
        </w:rPr>
        <w:t xml:space="preserve">Акція розпочнеться з територіального </w:t>
      </w:r>
      <w:r w:rsidRPr="00DC0A74">
        <w:rPr>
          <w:rFonts w:eastAsia="Times New Roman" w:cs="Times New Roman"/>
          <w:color w:val="000000"/>
        </w:rPr>
        <w:t>сервісного центру МВС у Києві, що знаходиться за адресою: проспект Степана Бандери, 26</w:t>
      </w:r>
      <w:r w:rsidRPr="00DC0A74">
        <w:rPr>
          <w:rFonts w:eastAsia="Times New Roman" w:cs="Times New Roman"/>
          <w:color w:val="000000"/>
          <w:lang w:val="uk-UA"/>
        </w:rPr>
        <w:t>В</w:t>
      </w:r>
      <w:r w:rsidRPr="00DC0A74">
        <w:rPr>
          <w:rFonts w:eastAsia="Times New Roman" w:cs="Times New Roman"/>
          <w:color w:val="000000"/>
        </w:rPr>
        <w:t xml:space="preserve">. Громадяни матимуть можливість долучитися до акції </w:t>
      </w:r>
      <w:r w:rsidRPr="00DC0A74">
        <w:rPr>
          <w:rFonts w:eastAsia="Times New Roman" w:cs="Times New Roman"/>
          <w:color w:val="000000"/>
          <w:lang w:val="uk-UA"/>
        </w:rPr>
        <w:t>в</w:t>
      </w:r>
      <w:r w:rsidRPr="00DC0A74">
        <w:rPr>
          <w:rFonts w:eastAsia="Times New Roman" w:cs="Times New Roman"/>
          <w:color w:val="000000"/>
        </w:rPr>
        <w:t xml:space="preserve"> </w:t>
      </w:r>
      <w:r w:rsidRPr="00DC0A74">
        <w:rPr>
          <w:rFonts w:eastAsia="Times New Roman" w:cs="Times New Roman"/>
          <w:color w:val="000000"/>
          <w:lang w:val="uk-UA"/>
        </w:rPr>
        <w:t>у</w:t>
      </w:r>
      <w:r w:rsidRPr="00DC0A74">
        <w:rPr>
          <w:rFonts w:eastAsia="Times New Roman" w:cs="Times New Roman"/>
          <w:color w:val="000000"/>
        </w:rPr>
        <w:t>сіх територіальних сервісних центрах</w:t>
      </w:r>
      <w:r w:rsidRPr="00DC0A74">
        <w:rPr>
          <w:rFonts w:eastAsia="Times New Roman" w:cs="Times New Roman"/>
          <w:color w:val="000000"/>
          <w:lang w:val="uk-UA"/>
        </w:rPr>
        <w:t xml:space="preserve"> МВС </w:t>
      </w:r>
      <w:r w:rsidRPr="00DC0A74">
        <w:rPr>
          <w:rFonts w:eastAsia="Times New Roman" w:cs="Times New Roman"/>
          <w:color w:val="000000"/>
        </w:rPr>
        <w:t>столиці протягом 2-ох місяців, потім арт-об’єкт подорожуватиме сервісними центрами</w:t>
      </w:r>
      <w:r w:rsidRPr="00D20006">
        <w:rPr>
          <w:rFonts w:eastAsia="Times New Roman" w:cs="Times New Roman"/>
          <w:color w:val="000000"/>
        </w:rPr>
        <w:t xml:space="preserve"> МВС по Україні та нагадуватиме про важливість дотримання правил безпеки на дорозі.</w:t>
      </w:r>
    </w:p>
    <w:p w14:paraId="5C96BEFF" w14:textId="77777777" w:rsidR="00D20006" w:rsidRPr="00D20006" w:rsidRDefault="00D20006" w:rsidP="00C2488D">
      <w:pPr>
        <w:ind w:left="1985" w:right="-177"/>
        <w:rPr>
          <w:rFonts w:eastAsia="Cambria" w:cs="Cambria"/>
        </w:rPr>
      </w:pPr>
    </w:p>
    <w:p w14:paraId="1E2A28E9" w14:textId="4AEA5D40" w:rsidR="00D20006" w:rsidRPr="00D20006" w:rsidRDefault="00D20006" w:rsidP="00C2488D">
      <w:pPr>
        <w:ind w:left="1985" w:right="-177"/>
        <w:jc w:val="both"/>
        <w:rPr>
          <w:rFonts w:eastAsia="Times New Roman" w:cs="Times New Roman"/>
          <w:color w:val="000000"/>
        </w:rPr>
      </w:pPr>
      <w:r w:rsidRPr="00D20006">
        <w:rPr>
          <w:rFonts w:eastAsia="Times New Roman" w:cs="Times New Roman"/>
          <w:color w:val="000000"/>
        </w:rPr>
        <w:t>Пристібання є загальноприйнятою нормою для всіх європейських країн, але лише 15% водіїв в Україні користуються ременями безпеки. Такі результати показало дослідження “Рівень користування ременями безпеки серед водіїв в Україні”, проведене навесні 2017 року грома</w:t>
      </w:r>
      <w:r w:rsidR="00DC0A74">
        <w:rPr>
          <w:rFonts w:eastAsia="Times New Roman" w:cs="Times New Roman"/>
          <w:color w:val="000000"/>
        </w:rPr>
        <w:t>дськими організаціями в рамках К</w:t>
      </w:r>
      <w:r w:rsidRPr="00D20006">
        <w:rPr>
          <w:rFonts w:eastAsia="Times New Roman" w:cs="Times New Roman"/>
          <w:color w:val="000000"/>
        </w:rPr>
        <w:t>ампанії “За безпечні дороги”.</w:t>
      </w:r>
    </w:p>
    <w:p w14:paraId="5270382D" w14:textId="77777777" w:rsidR="00D20006" w:rsidRPr="00D20006" w:rsidRDefault="00D20006" w:rsidP="00C2488D">
      <w:pPr>
        <w:ind w:left="1985" w:right="-177"/>
        <w:rPr>
          <w:rFonts w:eastAsia="Cambria" w:cs="Cambria"/>
        </w:rPr>
      </w:pPr>
    </w:p>
    <w:p w14:paraId="362805C4" w14:textId="64FC1A32" w:rsidR="00D20006" w:rsidRPr="00D20006" w:rsidRDefault="00D20006" w:rsidP="00C2488D">
      <w:pPr>
        <w:ind w:left="1985" w:right="-177"/>
        <w:jc w:val="both"/>
        <w:rPr>
          <w:rFonts w:eastAsia="Times New Roman" w:cs="Times New Roman"/>
          <w:i/>
          <w:color w:val="000000"/>
        </w:rPr>
      </w:pPr>
      <w:r w:rsidRPr="00C2488D">
        <w:rPr>
          <w:rFonts w:eastAsia="Times New Roman" w:cs="Times New Roman"/>
          <w:i/>
          <w:color w:val="000000"/>
        </w:rPr>
        <w:t>“</w:t>
      </w:r>
      <w:r w:rsidRPr="00C2488D">
        <w:rPr>
          <w:rFonts w:eastAsia="Times New Roman" w:cs="Times New Roman"/>
          <w:i/>
        </w:rPr>
        <w:t>На сьогоднішній день в Україні існує проблема культури керування та сприйняття правил дорожнього руху. Для того, щоб змінити поведінку учасників дорожнього руху потрібні активні дії поліції, спрямовані на виявлення порушників, та просвітницькі кампанії, зокрема, спростування поширених міфів про марність ременів безпеки”</w:t>
      </w:r>
      <w:r w:rsidRPr="00C2488D">
        <w:rPr>
          <w:rFonts w:eastAsia="Times New Roman" w:cs="Times New Roman"/>
          <w:i/>
          <w:color w:val="000000"/>
        </w:rPr>
        <w:t>,</w:t>
      </w:r>
      <w:r w:rsidRPr="00D20006">
        <w:rPr>
          <w:rFonts w:eastAsia="Times New Roman" w:cs="Times New Roman"/>
          <w:color w:val="000000"/>
        </w:rPr>
        <w:t xml:space="preserve"> </w:t>
      </w:r>
      <w:r w:rsidRPr="00DC0A74">
        <w:rPr>
          <w:rFonts w:eastAsia="Times New Roman" w:cs="Times New Roman"/>
          <w:color w:val="000000"/>
        </w:rPr>
        <w:t xml:space="preserve">– </w:t>
      </w:r>
      <w:r w:rsidRPr="00C2488D">
        <w:rPr>
          <w:rFonts w:eastAsia="Times New Roman" w:cs="Times New Roman"/>
          <w:color w:val="000000"/>
          <w:lang w:val="uk-UA"/>
        </w:rPr>
        <w:t xml:space="preserve">зазначила </w:t>
      </w:r>
      <w:r w:rsidRPr="00C2488D">
        <w:rPr>
          <w:rFonts w:eastAsia="Times New Roman" w:cs="Times New Roman"/>
        </w:rPr>
        <w:t xml:space="preserve">координатор </w:t>
      </w:r>
      <w:r w:rsidR="00DC0A74" w:rsidRPr="00C2488D">
        <w:rPr>
          <w:rFonts w:eastAsia="Times New Roman" w:cs="Times New Roman"/>
          <w:lang w:val="uk-UA"/>
        </w:rPr>
        <w:t>К</w:t>
      </w:r>
      <w:r w:rsidRPr="00C2488D">
        <w:rPr>
          <w:rFonts w:eastAsia="Times New Roman" w:cs="Times New Roman"/>
        </w:rPr>
        <w:t>ампанії "За безпечні дороги"</w:t>
      </w:r>
      <w:r w:rsidRPr="00C2488D">
        <w:rPr>
          <w:rFonts w:eastAsia="Times New Roman" w:cs="Times New Roman"/>
          <w:color w:val="000000"/>
        </w:rPr>
        <w:t xml:space="preserve"> Олеся Холопік. </w:t>
      </w:r>
    </w:p>
    <w:p w14:paraId="38720DDD" w14:textId="77777777" w:rsidR="00D20006" w:rsidRPr="00D20006" w:rsidRDefault="00D20006" w:rsidP="00C2488D">
      <w:pPr>
        <w:ind w:left="1985" w:right="-177"/>
        <w:rPr>
          <w:rFonts w:eastAsia="Cambria" w:cs="Cambria"/>
        </w:rPr>
      </w:pPr>
    </w:p>
    <w:p w14:paraId="0A8AB313" w14:textId="69C0F1EE" w:rsidR="00D20006" w:rsidRPr="00D20006" w:rsidRDefault="00D20006" w:rsidP="00C2488D">
      <w:pPr>
        <w:ind w:left="1985" w:right="-177"/>
        <w:jc w:val="both"/>
        <w:rPr>
          <w:rFonts w:eastAsia="Times New Roman" w:cs="Times New Roman"/>
          <w:color w:val="000000"/>
        </w:rPr>
      </w:pPr>
      <w:r w:rsidRPr="00D20006">
        <w:rPr>
          <w:rFonts w:eastAsia="Times New Roman" w:cs="Times New Roman"/>
          <w:color w:val="000000"/>
        </w:rPr>
        <w:t>Ігнорування ременів безпеки та недостатнє покарання (штраф у розмірі 51 грн) за порушення цієї вимоги правил дорожнього руху нерідко коштує людям здоров'я чи навіть життя.  Якби Україна досягнула цілком реального 80%-рівня користування ременями безпеки, можна було б урятувати близько 630 людських життів щороку.</w:t>
      </w:r>
    </w:p>
    <w:p w14:paraId="0604A6F0" w14:textId="77777777" w:rsidR="00D20006" w:rsidRPr="00D20006" w:rsidRDefault="00D20006" w:rsidP="00C2488D">
      <w:pPr>
        <w:ind w:left="1985" w:right="-177"/>
        <w:rPr>
          <w:rFonts w:eastAsia="Cambria" w:cs="Cambria"/>
        </w:rPr>
      </w:pPr>
    </w:p>
    <w:p w14:paraId="3863D67F" w14:textId="7BC91AA1" w:rsidR="00D20006" w:rsidRPr="00D20006" w:rsidRDefault="00D20006" w:rsidP="00C2488D">
      <w:pPr>
        <w:ind w:left="1985" w:right="-177"/>
        <w:jc w:val="both"/>
        <w:rPr>
          <w:rFonts w:eastAsia="Times New Roman" w:cs="Times New Roman"/>
        </w:rPr>
      </w:pPr>
      <w:r w:rsidRPr="00D20006">
        <w:rPr>
          <w:rFonts w:eastAsia="Times New Roman" w:cs="Times New Roman"/>
          <w:color w:val="000000"/>
        </w:rPr>
        <w:t xml:space="preserve">Підпунктом 2.3в) Правил дорожнього руху України передбачені обов’язки водія користуватися </w:t>
      </w:r>
      <w:r w:rsidRPr="00DC0A74">
        <w:rPr>
          <w:rFonts w:eastAsia="Times New Roman" w:cs="Times New Roman"/>
          <w:color w:val="000000"/>
        </w:rPr>
        <w:t xml:space="preserve">ременями безпеки та не перевозити не пристебнутих пасажирів. </w:t>
      </w:r>
      <w:r w:rsidR="004B76DE" w:rsidRPr="00DC0A74">
        <w:rPr>
          <w:rFonts w:eastAsia="Times New Roman" w:cs="Times New Roman"/>
          <w:lang w:val="uk-UA"/>
        </w:rPr>
        <w:t>У</w:t>
      </w:r>
      <w:r w:rsidRPr="00DC0A74">
        <w:rPr>
          <w:rFonts w:eastAsia="Times New Roman" w:cs="Times New Roman"/>
        </w:rPr>
        <w:t xml:space="preserve"> підпункті 5.2.б) </w:t>
      </w:r>
      <w:r w:rsidR="004B76DE" w:rsidRPr="00DC0A74">
        <w:rPr>
          <w:rFonts w:eastAsia="Times New Roman" w:cs="Times New Roman"/>
          <w:lang w:val="uk-UA"/>
        </w:rPr>
        <w:t xml:space="preserve">зазначених Правил </w:t>
      </w:r>
      <w:r w:rsidRPr="00DC0A74">
        <w:rPr>
          <w:rFonts w:eastAsia="Times New Roman" w:cs="Times New Roman"/>
        </w:rPr>
        <w:t>також зазначається, що пасажири, користуючись транспортним засобом, повинні під час пересування на транспортному засобі, обладнаному ременями безпеки, бути пристебнутими (крім пасажирів з інвалідністю</w:t>
      </w:r>
      <w:r w:rsidRPr="00D20006">
        <w:rPr>
          <w:rFonts w:eastAsia="Times New Roman" w:cs="Times New Roman"/>
        </w:rPr>
        <w:t xml:space="preserve">, фізіологічні особливості яких заважають користуватися ременями безпеки), а на мотоциклі і мопеді </w:t>
      </w:r>
      <w:r w:rsidR="004B76DE">
        <w:rPr>
          <w:rFonts w:eastAsia="Times New Roman" w:cs="Times New Roman"/>
          <w:lang w:val="uk-UA"/>
        </w:rPr>
        <w:t>–</w:t>
      </w:r>
      <w:r w:rsidRPr="00D20006">
        <w:rPr>
          <w:rFonts w:eastAsia="Times New Roman" w:cs="Times New Roman"/>
        </w:rPr>
        <w:t xml:space="preserve"> в застебнутому мотошоломі.</w:t>
      </w:r>
    </w:p>
    <w:p w14:paraId="6928A990" w14:textId="77777777" w:rsidR="00D20006" w:rsidRPr="00D20006" w:rsidRDefault="00D20006" w:rsidP="00C2488D">
      <w:pPr>
        <w:ind w:left="1985" w:right="-177"/>
        <w:jc w:val="both"/>
        <w:rPr>
          <w:rFonts w:eastAsia="Times New Roman" w:cs="Times New Roman"/>
          <w:color w:val="000000"/>
        </w:rPr>
      </w:pPr>
    </w:p>
    <w:p w14:paraId="57FDFAF0" w14:textId="77777777" w:rsidR="00D20006" w:rsidRPr="00C2488D" w:rsidRDefault="00D20006" w:rsidP="00C2488D">
      <w:pPr>
        <w:ind w:left="1985" w:right="-177"/>
        <w:jc w:val="both"/>
        <w:rPr>
          <w:rFonts w:eastAsia="Times New Roman" w:cs="Times New Roman"/>
          <w:color w:val="000000"/>
        </w:rPr>
      </w:pPr>
      <w:r w:rsidRPr="00C2488D">
        <w:rPr>
          <w:rFonts w:eastAsia="Times New Roman" w:cs="Times New Roman"/>
          <w:i/>
          <w:color w:val="000000"/>
        </w:rPr>
        <w:t xml:space="preserve">“Ми постійно акцентуємо увагу учнів на необхідності пристібатися. Ви можете бути обізнаним водієм, пам’ятати назви всіх знаків, але ви ніколи не можете контролювати інших учасників дорожнього руху. Саме тому пристібатися мають всі без виключень”, </w:t>
      </w:r>
      <w:r w:rsidRPr="004B76DE">
        <w:rPr>
          <w:rFonts w:eastAsia="Times New Roman" w:cs="Times New Roman"/>
          <w:i/>
          <w:color w:val="000000"/>
        </w:rPr>
        <w:t xml:space="preserve">– </w:t>
      </w:r>
      <w:r w:rsidRPr="00C2488D">
        <w:rPr>
          <w:rFonts w:eastAsia="Times New Roman" w:cs="Times New Roman"/>
          <w:color w:val="000000"/>
        </w:rPr>
        <w:t xml:space="preserve">зазначив голова Всеукраїнського об’єднання автошкіл України Ілля Щербина. </w:t>
      </w:r>
    </w:p>
    <w:p w14:paraId="4590AC2B" w14:textId="77777777" w:rsidR="00D20006" w:rsidRPr="00D20006" w:rsidRDefault="00D20006" w:rsidP="00C2488D">
      <w:pPr>
        <w:ind w:left="1985" w:right="-177"/>
        <w:rPr>
          <w:rFonts w:eastAsia="Cambria" w:cs="Cambria"/>
        </w:rPr>
      </w:pPr>
    </w:p>
    <w:p w14:paraId="0F882F09" w14:textId="0053BD05" w:rsidR="00D20006" w:rsidRPr="00C2488D" w:rsidRDefault="00D20006" w:rsidP="00C2488D">
      <w:pPr>
        <w:shd w:val="clear" w:color="auto" w:fill="FFFFFF"/>
        <w:ind w:left="1985" w:right="-177"/>
        <w:jc w:val="both"/>
        <w:rPr>
          <w:rFonts w:eastAsia="Times New Roman" w:cs="Times New Roman"/>
          <w:color w:val="000000"/>
        </w:rPr>
      </w:pPr>
      <w:r w:rsidRPr="00D20006">
        <w:rPr>
          <w:rFonts w:eastAsia="Times New Roman" w:cs="Times New Roman"/>
          <w:color w:val="000000"/>
        </w:rPr>
        <w:t xml:space="preserve">Слідкуйте за </w:t>
      </w:r>
      <w:r w:rsidRPr="00DC0A74">
        <w:rPr>
          <w:rFonts w:eastAsia="Times New Roman" w:cs="Times New Roman"/>
          <w:color w:val="000000"/>
        </w:rPr>
        <w:t>нововведеннями сервісних центрів МВС на сайті </w:t>
      </w:r>
      <w:hyperlink r:id="rId7" w:history="1">
        <w:r w:rsidRPr="00DC0A74">
          <w:rPr>
            <w:rStyle w:val="a7"/>
            <w:rFonts w:eastAsia="Times New Roman" w:cs="Times New Roman"/>
            <w:color w:val="000000"/>
          </w:rPr>
          <w:t>hsc.gov.ua</w:t>
        </w:r>
      </w:hyperlink>
      <w:r w:rsidRPr="00DC0A74">
        <w:rPr>
          <w:rFonts w:eastAsia="Times New Roman" w:cs="Times New Roman"/>
          <w:color w:val="000000"/>
        </w:rPr>
        <w:t> або на офіційній сторінці в</w:t>
      </w:r>
      <w:r w:rsidR="004B76DE" w:rsidRPr="00DC0A74">
        <w:rPr>
          <w:rFonts w:eastAsia="Times New Roman" w:cs="Times New Roman"/>
          <w:color w:val="000000"/>
          <w:lang w:val="uk-UA"/>
        </w:rPr>
        <w:t xml:space="preserve"> соціальній мережі </w:t>
      </w:r>
      <w:hyperlink r:id="rId8" w:history="1">
        <w:r w:rsidRPr="00DC0A74">
          <w:rPr>
            <w:rStyle w:val="a7"/>
            <w:rFonts w:eastAsia="Times New Roman" w:cs="Times New Roman"/>
            <w:color w:val="000000"/>
          </w:rPr>
          <w:t>Фейсбук</w:t>
        </w:r>
      </w:hyperlink>
      <w:r w:rsidRPr="00DC0A74">
        <w:rPr>
          <w:rFonts w:eastAsia="Times New Roman" w:cs="Times New Roman"/>
          <w:color w:val="000000"/>
        </w:rPr>
        <w:t>. За консультаціями звертайтесь за телефоном (044) 290-19-88.</w:t>
      </w:r>
    </w:p>
    <w:p w14:paraId="27871759" w14:textId="77777777" w:rsidR="00C2488D" w:rsidRDefault="00C2488D" w:rsidP="00C2488D">
      <w:pPr>
        <w:shd w:val="clear" w:color="auto" w:fill="FFFFFF"/>
        <w:ind w:left="1985" w:right="-177"/>
        <w:jc w:val="both"/>
        <w:rPr>
          <w:rFonts w:eastAsia="Times New Roman" w:cs="Times New Roman"/>
          <w:color w:val="222222"/>
          <w:sz w:val="20"/>
          <w:szCs w:val="20"/>
        </w:rPr>
      </w:pPr>
    </w:p>
    <w:p w14:paraId="76811B79" w14:textId="77777777" w:rsidR="00D20006" w:rsidRPr="00C2488D" w:rsidRDefault="00D20006" w:rsidP="00C2488D">
      <w:pPr>
        <w:shd w:val="clear" w:color="auto" w:fill="FFFFFF"/>
        <w:ind w:left="1985" w:right="-177"/>
        <w:jc w:val="both"/>
        <w:rPr>
          <w:rFonts w:eastAsia="Times New Roman" w:cs="Times New Roman"/>
          <w:b/>
          <w:color w:val="000000"/>
          <w:sz w:val="20"/>
          <w:szCs w:val="20"/>
        </w:rPr>
      </w:pPr>
      <w:r w:rsidRPr="00C2488D">
        <w:rPr>
          <w:rFonts w:eastAsia="Times New Roman" w:cs="Times New Roman"/>
          <w:b/>
          <w:color w:val="222222"/>
          <w:sz w:val="20"/>
          <w:szCs w:val="20"/>
        </w:rPr>
        <w:t>Для довідки.</w:t>
      </w:r>
    </w:p>
    <w:p w14:paraId="5207DB6E" w14:textId="139A2964"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За офіційними даними в Україні протягом семи місяців 2018 року зареєстровано 81 006 ДТП</w:t>
      </w:r>
      <w:r w:rsidR="004B76DE" w:rsidRPr="00C2488D">
        <w:rPr>
          <w:rFonts w:eastAsia="Times New Roman" w:cs="Times New Roman"/>
          <w:color w:val="222222"/>
          <w:sz w:val="20"/>
          <w:szCs w:val="20"/>
          <w:lang w:val="uk-UA"/>
        </w:rPr>
        <w:t>, з</w:t>
      </w:r>
      <w:r w:rsidRPr="00C2488D">
        <w:rPr>
          <w:rFonts w:eastAsia="Times New Roman" w:cs="Times New Roman"/>
          <w:color w:val="222222"/>
          <w:sz w:val="20"/>
          <w:szCs w:val="20"/>
        </w:rPr>
        <w:t xml:space="preserve"> них 12 090 </w:t>
      </w:r>
      <w:r w:rsidR="004B76DE" w:rsidRPr="00C2488D">
        <w:rPr>
          <w:rFonts w:eastAsia="Times New Roman" w:cs="Times New Roman"/>
          <w:color w:val="222222"/>
          <w:sz w:val="20"/>
          <w:szCs w:val="20"/>
          <w:lang w:val="uk-UA"/>
        </w:rPr>
        <w:t xml:space="preserve">– </w:t>
      </w:r>
      <w:r w:rsidRPr="00C2488D">
        <w:rPr>
          <w:rFonts w:eastAsia="Times New Roman" w:cs="Times New Roman"/>
          <w:color w:val="222222"/>
          <w:sz w:val="20"/>
          <w:szCs w:val="20"/>
        </w:rPr>
        <w:t xml:space="preserve">ДТП з постраждалими, в яких загинуло 1545 осіб та 15 647 осіб травмовано. Основними причинами ДТП з постраждалими є: </w:t>
      </w:r>
    </w:p>
    <w:p w14:paraId="1279E926"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 xml:space="preserve">перевищення безпечної швидкості (34%), </w:t>
      </w:r>
    </w:p>
    <w:p w14:paraId="69F216A4"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 xml:space="preserve">порушення правил маневрування (20%), </w:t>
      </w:r>
    </w:p>
    <w:p w14:paraId="075B887E"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 xml:space="preserve">порушення правил проїзду перехресть (8%), </w:t>
      </w:r>
    </w:p>
    <w:p w14:paraId="5D90075D"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 xml:space="preserve">порушення правил дорожнього руху пішоходами (8%), </w:t>
      </w:r>
    </w:p>
    <w:p w14:paraId="79776076"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 xml:space="preserve">недодержання дистанції (7%), </w:t>
      </w:r>
    </w:p>
    <w:p w14:paraId="73BC7B5C" w14:textId="77777777" w:rsidR="00D20006" w:rsidRPr="00C2488D" w:rsidRDefault="00D20006" w:rsidP="00C2488D">
      <w:pPr>
        <w:shd w:val="clear" w:color="auto" w:fill="FFFFFF"/>
        <w:ind w:left="1985" w:right="-177"/>
        <w:jc w:val="both"/>
        <w:rPr>
          <w:rFonts w:eastAsia="Times New Roman" w:cs="Times New Roman"/>
          <w:color w:val="222222"/>
          <w:sz w:val="20"/>
          <w:szCs w:val="20"/>
        </w:rPr>
      </w:pPr>
      <w:r w:rsidRPr="00C2488D">
        <w:rPr>
          <w:rFonts w:eastAsia="Times New Roman" w:cs="Times New Roman"/>
          <w:color w:val="222222"/>
          <w:sz w:val="20"/>
          <w:szCs w:val="20"/>
        </w:rPr>
        <w:t>порушення правил проїзду пішохідних переходів (7%);</w:t>
      </w:r>
    </w:p>
    <w:p w14:paraId="20D5793A" w14:textId="77777777" w:rsidR="00D20006" w:rsidRPr="00D20006" w:rsidRDefault="00D20006" w:rsidP="00C2488D">
      <w:pPr>
        <w:shd w:val="clear" w:color="auto" w:fill="FFFFFF"/>
        <w:ind w:left="1985" w:right="-177"/>
        <w:jc w:val="both"/>
        <w:rPr>
          <w:rFonts w:eastAsia="Times New Roman" w:cs="Times New Roman"/>
          <w:color w:val="000000"/>
        </w:rPr>
      </w:pPr>
      <w:r w:rsidRPr="00C2488D">
        <w:rPr>
          <w:rFonts w:eastAsia="Times New Roman" w:cs="Times New Roman"/>
          <w:color w:val="222222"/>
          <w:sz w:val="20"/>
          <w:szCs w:val="20"/>
        </w:rPr>
        <w:t>керування транспортними засобом у нетверезому стані (4%).</w:t>
      </w:r>
      <w:r w:rsidRPr="00D20006">
        <w:rPr>
          <w:rFonts w:eastAsia="Times New Roman" w:cs="Times New Roman"/>
          <w:color w:val="222222"/>
        </w:rPr>
        <w:t xml:space="preserve"> </w:t>
      </w:r>
    </w:p>
    <w:p w14:paraId="389862D7" w14:textId="77777777" w:rsidR="00D20006" w:rsidRPr="00D20006" w:rsidRDefault="00D20006" w:rsidP="00C2488D">
      <w:pPr>
        <w:shd w:val="clear" w:color="auto" w:fill="FFFFFF"/>
        <w:ind w:left="1985" w:right="-177"/>
        <w:jc w:val="both"/>
        <w:rPr>
          <w:rFonts w:eastAsia="Times New Roman" w:cs="Times New Roman"/>
          <w:color w:val="000000"/>
        </w:rPr>
      </w:pPr>
      <w:r w:rsidRPr="00D20006">
        <w:rPr>
          <w:rFonts w:eastAsia="Times New Roman" w:cs="Times New Roman"/>
          <w:color w:val="000000"/>
        </w:rPr>
        <w:t xml:space="preserve"> </w:t>
      </w:r>
    </w:p>
    <w:p w14:paraId="4914917F" w14:textId="77777777" w:rsidR="00D20006" w:rsidRPr="00D20006" w:rsidRDefault="00D20006" w:rsidP="00C2488D">
      <w:pPr>
        <w:shd w:val="clear" w:color="auto" w:fill="FFFFFF"/>
        <w:ind w:left="1985" w:right="-177"/>
        <w:jc w:val="both"/>
        <w:rPr>
          <w:rFonts w:eastAsia="Times New Roman" w:cs="Times New Roman"/>
          <w:color w:val="000000"/>
        </w:rPr>
      </w:pPr>
      <w:r w:rsidRPr="00D20006">
        <w:rPr>
          <w:rFonts w:eastAsia="Times New Roman" w:cs="Times New Roman"/>
          <w:color w:val="000000"/>
        </w:rPr>
        <w:t> </w:t>
      </w:r>
    </w:p>
    <w:p w14:paraId="351E823D" w14:textId="77777777" w:rsidR="00D20006" w:rsidRPr="00D20006" w:rsidRDefault="00D20006" w:rsidP="00C2488D">
      <w:pPr>
        <w:shd w:val="clear" w:color="auto" w:fill="FFFFFF"/>
        <w:ind w:left="1985" w:right="-177"/>
        <w:jc w:val="both"/>
        <w:rPr>
          <w:rFonts w:eastAsia="Times New Roman" w:cs="Times New Roman"/>
        </w:rPr>
      </w:pPr>
      <w:r w:rsidRPr="00D20006">
        <w:rPr>
          <w:rFonts w:eastAsia="Times New Roman" w:cs="Times New Roman"/>
          <w:color w:val="222222"/>
        </w:rPr>
        <w:t xml:space="preserve"> </w:t>
      </w:r>
    </w:p>
    <w:p w14:paraId="66103475" w14:textId="04978375" w:rsidR="0082738D" w:rsidRPr="00C2488D" w:rsidRDefault="00D20006" w:rsidP="00C2488D">
      <w:pPr>
        <w:shd w:val="clear" w:color="auto" w:fill="FFFFFF"/>
        <w:ind w:left="1985" w:right="-177"/>
        <w:jc w:val="both"/>
        <w:rPr>
          <w:rFonts w:eastAsia="Times New Roman" w:cs="Times New Roman"/>
          <w:color w:val="000000"/>
        </w:rPr>
      </w:pPr>
      <w:r w:rsidRPr="00D20006">
        <w:rPr>
          <w:rFonts w:eastAsia="Times New Roman" w:cs="Times New Roman"/>
          <w:color w:val="000000"/>
        </w:rPr>
        <w:t xml:space="preserve"> </w:t>
      </w:r>
    </w:p>
    <w:sectPr w:rsidR="0082738D" w:rsidRPr="00C2488D" w:rsidSect="00C2488D">
      <w:headerReference w:type="even" r:id="rId9"/>
      <w:headerReference w:type="default" r:id="rId10"/>
      <w:footerReference w:type="even" r:id="rId11"/>
      <w:footerReference w:type="default" r:id="rId12"/>
      <w:headerReference w:type="first" r:id="rId13"/>
      <w:footerReference w:type="first" r:id="rId14"/>
      <w:pgSz w:w="11901" w:h="16840"/>
      <w:pgMar w:top="2745" w:right="1134" w:bottom="1138" w:left="102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3023A" w14:textId="77777777" w:rsidR="00BB6DE0" w:rsidRDefault="00BB6DE0" w:rsidP="00427716">
      <w:r>
        <w:separator/>
      </w:r>
    </w:p>
  </w:endnote>
  <w:endnote w:type="continuationSeparator" w:id="0">
    <w:p w14:paraId="64AEE97A" w14:textId="77777777" w:rsidR="00BB6DE0" w:rsidRDefault="00BB6DE0" w:rsidP="0042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2B451" w14:textId="77777777" w:rsidR="00BA196B" w:rsidRDefault="00BA19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D7B0" w14:textId="77777777" w:rsidR="00BA196B" w:rsidRDefault="00BA19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ECE8D" w14:textId="77777777" w:rsidR="00BA196B" w:rsidRDefault="00BA19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76FD" w14:textId="77777777" w:rsidR="00BB6DE0" w:rsidRDefault="00BB6DE0" w:rsidP="00427716">
      <w:r>
        <w:separator/>
      </w:r>
    </w:p>
  </w:footnote>
  <w:footnote w:type="continuationSeparator" w:id="0">
    <w:p w14:paraId="60994A85" w14:textId="77777777" w:rsidR="00BB6DE0" w:rsidRDefault="00BB6DE0" w:rsidP="0042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EC44" w14:textId="77777777" w:rsidR="00BA196B" w:rsidRDefault="00BB6DE0">
    <w:pPr>
      <w:pStyle w:val="a3"/>
    </w:pPr>
    <w:r>
      <w:rPr>
        <w:noProof/>
      </w:rPr>
      <w:pict w14:anchorId="4850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A4-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942B" w14:textId="77777777" w:rsidR="00BA196B" w:rsidRDefault="00BB6DE0">
    <w:pPr>
      <w:pStyle w:val="a3"/>
    </w:pPr>
    <w:r>
      <w:rPr>
        <w:noProof/>
      </w:rPr>
      <w:pict w14:anchorId="556C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71pt;width:595.45pt;height:841.9pt;z-index:-251658240;mso-wrap-edited:f;mso-position-horizontal-relative:margin;mso-position-vertical-relative:margin" wrapcoords="-27 0 -27 21561 21600 21561 21600 0 -27 0">
          <v:imagedata r:id="rId1" o:title="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5BD0" w14:textId="77777777" w:rsidR="00BA196B" w:rsidRDefault="00BB6DE0">
    <w:pPr>
      <w:pStyle w:val="a3"/>
    </w:pPr>
    <w:r>
      <w:rPr>
        <w:noProof/>
      </w:rPr>
      <w:pict w14:anchorId="2CB55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A4-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3CEE"/>
    <w:multiLevelType w:val="hybridMultilevel"/>
    <w:tmpl w:val="40C8C682"/>
    <w:lvl w:ilvl="0" w:tplc="249276C8">
      <w:start w:val="1"/>
      <w:numFmt w:val="bullet"/>
      <w:lvlText w:val=""/>
      <w:lvlJc w:val="left"/>
      <w:pPr>
        <w:ind w:left="2988" w:hanging="360"/>
      </w:pPr>
      <w:rPr>
        <w:rFonts w:ascii="Symbol" w:hAnsi="Symbol" w:hint="default"/>
        <w:color w:val="008000"/>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
    <w:nsid w:val="44DA2EEC"/>
    <w:multiLevelType w:val="hybridMultilevel"/>
    <w:tmpl w:val="B2003004"/>
    <w:lvl w:ilvl="0" w:tplc="04220001">
      <w:start w:val="1"/>
      <w:numFmt w:val="bullet"/>
      <w:lvlText w:val=""/>
      <w:lvlJc w:val="left"/>
      <w:pPr>
        <w:ind w:left="2847" w:hanging="360"/>
      </w:pPr>
      <w:rPr>
        <w:rFonts w:ascii="Symbol" w:hAnsi="Symbol" w:hint="default"/>
      </w:rPr>
    </w:lvl>
    <w:lvl w:ilvl="1" w:tplc="04220003" w:tentative="1">
      <w:start w:val="1"/>
      <w:numFmt w:val="bullet"/>
      <w:lvlText w:val="o"/>
      <w:lvlJc w:val="left"/>
      <w:pPr>
        <w:ind w:left="3567" w:hanging="360"/>
      </w:pPr>
      <w:rPr>
        <w:rFonts w:ascii="Courier New" w:hAnsi="Courier New" w:cs="Courier New" w:hint="default"/>
      </w:rPr>
    </w:lvl>
    <w:lvl w:ilvl="2" w:tplc="04220005" w:tentative="1">
      <w:start w:val="1"/>
      <w:numFmt w:val="bullet"/>
      <w:lvlText w:val=""/>
      <w:lvlJc w:val="left"/>
      <w:pPr>
        <w:ind w:left="4287" w:hanging="360"/>
      </w:pPr>
      <w:rPr>
        <w:rFonts w:ascii="Wingdings" w:hAnsi="Wingdings" w:hint="default"/>
      </w:rPr>
    </w:lvl>
    <w:lvl w:ilvl="3" w:tplc="04220001" w:tentative="1">
      <w:start w:val="1"/>
      <w:numFmt w:val="bullet"/>
      <w:lvlText w:val=""/>
      <w:lvlJc w:val="left"/>
      <w:pPr>
        <w:ind w:left="5007" w:hanging="360"/>
      </w:pPr>
      <w:rPr>
        <w:rFonts w:ascii="Symbol" w:hAnsi="Symbol" w:hint="default"/>
      </w:rPr>
    </w:lvl>
    <w:lvl w:ilvl="4" w:tplc="04220003" w:tentative="1">
      <w:start w:val="1"/>
      <w:numFmt w:val="bullet"/>
      <w:lvlText w:val="o"/>
      <w:lvlJc w:val="left"/>
      <w:pPr>
        <w:ind w:left="5727" w:hanging="360"/>
      </w:pPr>
      <w:rPr>
        <w:rFonts w:ascii="Courier New" w:hAnsi="Courier New" w:cs="Courier New" w:hint="default"/>
      </w:rPr>
    </w:lvl>
    <w:lvl w:ilvl="5" w:tplc="04220005" w:tentative="1">
      <w:start w:val="1"/>
      <w:numFmt w:val="bullet"/>
      <w:lvlText w:val=""/>
      <w:lvlJc w:val="left"/>
      <w:pPr>
        <w:ind w:left="6447" w:hanging="360"/>
      </w:pPr>
      <w:rPr>
        <w:rFonts w:ascii="Wingdings" w:hAnsi="Wingdings" w:hint="default"/>
      </w:rPr>
    </w:lvl>
    <w:lvl w:ilvl="6" w:tplc="04220001" w:tentative="1">
      <w:start w:val="1"/>
      <w:numFmt w:val="bullet"/>
      <w:lvlText w:val=""/>
      <w:lvlJc w:val="left"/>
      <w:pPr>
        <w:ind w:left="7167" w:hanging="360"/>
      </w:pPr>
      <w:rPr>
        <w:rFonts w:ascii="Symbol" w:hAnsi="Symbol" w:hint="default"/>
      </w:rPr>
    </w:lvl>
    <w:lvl w:ilvl="7" w:tplc="04220003" w:tentative="1">
      <w:start w:val="1"/>
      <w:numFmt w:val="bullet"/>
      <w:lvlText w:val="o"/>
      <w:lvlJc w:val="left"/>
      <w:pPr>
        <w:ind w:left="7887" w:hanging="360"/>
      </w:pPr>
      <w:rPr>
        <w:rFonts w:ascii="Courier New" w:hAnsi="Courier New" w:cs="Courier New" w:hint="default"/>
      </w:rPr>
    </w:lvl>
    <w:lvl w:ilvl="8" w:tplc="04220005" w:tentative="1">
      <w:start w:val="1"/>
      <w:numFmt w:val="bullet"/>
      <w:lvlText w:val=""/>
      <w:lvlJc w:val="left"/>
      <w:pPr>
        <w:ind w:left="8607" w:hanging="360"/>
      </w:pPr>
      <w:rPr>
        <w:rFonts w:ascii="Wingdings" w:hAnsi="Wingdings" w:hint="default"/>
      </w:rPr>
    </w:lvl>
  </w:abstractNum>
  <w:abstractNum w:abstractNumId="2">
    <w:nsid w:val="78787593"/>
    <w:multiLevelType w:val="hybridMultilevel"/>
    <w:tmpl w:val="AED21E92"/>
    <w:lvl w:ilvl="0" w:tplc="4E56ACA6">
      <w:start w:val="1"/>
      <w:numFmt w:val="bullet"/>
      <w:lvlText w:val=""/>
      <w:lvlJc w:val="left"/>
      <w:pPr>
        <w:ind w:left="2988" w:hanging="360"/>
      </w:pPr>
      <w:rPr>
        <w:rFonts w:ascii="Symbol" w:hAnsi="Symbol" w:hint="default"/>
        <w:color w:val="008000"/>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7901689A"/>
    <w:multiLevelType w:val="hybridMultilevel"/>
    <w:tmpl w:val="4674427C"/>
    <w:lvl w:ilvl="0" w:tplc="04220001">
      <w:start w:val="1"/>
      <w:numFmt w:val="bullet"/>
      <w:lvlText w:val=""/>
      <w:lvlJc w:val="left"/>
      <w:pPr>
        <w:ind w:left="3130" w:hanging="360"/>
      </w:pPr>
      <w:rPr>
        <w:rFonts w:ascii="Symbol" w:hAnsi="Symbol" w:hint="default"/>
      </w:rPr>
    </w:lvl>
    <w:lvl w:ilvl="1" w:tplc="04220003" w:tentative="1">
      <w:start w:val="1"/>
      <w:numFmt w:val="bullet"/>
      <w:lvlText w:val="o"/>
      <w:lvlJc w:val="left"/>
      <w:pPr>
        <w:ind w:left="3850" w:hanging="360"/>
      </w:pPr>
      <w:rPr>
        <w:rFonts w:ascii="Courier New" w:hAnsi="Courier New" w:cs="Courier New" w:hint="default"/>
      </w:rPr>
    </w:lvl>
    <w:lvl w:ilvl="2" w:tplc="04220005" w:tentative="1">
      <w:start w:val="1"/>
      <w:numFmt w:val="bullet"/>
      <w:lvlText w:val=""/>
      <w:lvlJc w:val="left"/>
      <w:pPr>
        <w:ind w:left="4570" w:hanging="360"/>
      </w:pPr>
      <w:rPr>
        <w:rFonts w:ascii="Wingdings" w:hAnsi="Wingdings" w:hint="default"/>
      </w:rPr>
    </w:lvl>
    <w:lvl w:ilvl="3" w:tplc="04220001" w:tentative="1">
      <w:start w:val="1"/>
      <w:numFmt w:val="bullet"/>
      <w:lvlText w:val=""/>
      <w:lvlJc w:val="left"/>
      <w:pPr>
        <w:ind w:left="5290" w:hanging="360"/>
      </w:pPr>
      <w:rPr>
        <w:rFonts w:ascii="Symbol" w:hAnsi="Symbol" w:hint="default"/>
      </w:rPr>
    </w:lvl>
    <w:lvl w:ilvl="4" w:tplc="04220003" w:tentative="1">
      <w:start w:val="1"/>
      <w:numFmt w:val="bullet"/>
      <w:lvlText w:val="o"/>
      <w:lvlJc w:val="left"/>
      <w:pPr>
        <w:ind w:left="6010" w:hanging="360"/>
      </w:pPr>
      <w:rPr>
        <w:rFonts w:ascii="Courier New" w:hAnsi="Courier New" w:cs="Courier New" w:hint="default"/>
      </w:rPr>
    </w:lvl>
    <w:lvl w:ilvl="5" w:tplc="04220005" w:tentative="1">
      <w:start w:val="1"/>
      <w:numFmt w:val="bullet"/>
      <w:lvlText w:val=""/>
      <w:lvlJc w:val="left"/>
      <w:pPr>
        <w:ind w:left="6730" w:hanging="360"/>
      </w:pPr>
      <w:rPr>
        <w:rFonts w:ascii="Wingdings" w:hAnsi="Wingdings" w:hint="default"/>
      </w:rPr>
    </w:lvl>
    <w:lvl w:ilvl="6" w:tplc="04220001" w:tentative="1">
      <w:start w:val="1"/>
      <w:numFmt w:val="bullet"/>
      <w:lvlText w:val=""/>
      <w:lvlJc w:val="left"/>
      <w:pPr>
        <w:ind w:left="7450" w:hanging="360"/>
      </w:pPr>
      <w:rPr>
        <w:rFonts w:ascii="Symbol" w:hAnsi="Symbol" w:hint="default"/>
      </w:rPr>
    </w:lvl>
    <w:lvl w:ilvl="7" w:tplc="04220003" w:tentative="1">
      <w:start w:val="1"/>
      <w:numFmt w:val="bullet"/>
      <w:lvlText w:val="o"/>
      <w:lvlJc w:val="left"/>
      <w:pPr>
        <w:ind w:left="8170" w:hanging="360"/>
      </w:pPr>
      <w:rPr>
        <w:rFonts w:ascii="Courier New" w:hAnsi="Courier New" w:cs="Courier New" w:hint="default"/>
      </w:rPr>
    </w:lvl>
    <w:lvl w:ilvl="8" w:tplc="04220005" w:tentative="1">
      <w:start w:val="1"/>
      <w:numFmt w:val="bullet"/>
      <w:lvlText w:val=""/>
      <w:lvlJc w:val="left"/>
      <w:pPr>
        <w:ind w:left="88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16"/>
    <w:rsid w:val="00001F2F"/>
    <w:rsid w:val="000223FF"/>
    <w:rsid w:val="00023532"/>
    <w:rsid w:val="00036011"/>
    <w:rsid w:val="00037145"/>
    <w:rsid w:val="00040A1D"/>
    <w:rsid w:val="00044FA6"/>
    <w:rsid w:val="00050D06"/>
    <w:rsid w:val="00060A21"/>
    <w:rsid w:val="0007077C"/>
    <w:rsid w:val="00073543"/>
    <w:rsid w:val="0009079F"/>
    <w:rsid w:val="000A2917"/>
    <w:rsid w:val="000A4593"/>
    <w:rsid w:val="000A5FAC"/>
    <w:rsid w:val="000A7007"/>
    <w:rsid w:val="000C5685"/>
    <w:rsid w:val="000C56C6"/>
    <w:rsid w:val="000E0DEF"/>
    <w:rsid w:val="000F413D"/>
    <w:rsid w:val="000F5FD2"/>
    <w:rsid w:val="00100A20"/>
    <w:rsid w:val="0010426A"/>
    <w:rsid w:val="00112D7F"/>
    <w:rsid w:val="001228BD"/>
    <w:rsid w:val="00132F17"/>
    <w:rsid w:val="00133F05"/>
    <w:rsid w:val="00142E07"/>
    <w:rsid w:val="00143D58"/>
    <w:rsid w:val="0014712D"/>
    <w:rsid w:val="001519B9"/>
    <w:rsid w:val="00155B4C"/>
    <w:rsid w:val="001573FB"/>
    <w:rsid w:val="00160BC0"/>
    <w:rsid w:val="001641E5"/>
    <w:rsid w:val="0016665F"/>
    <w:rsid w:val="0017295B"/>
    <w:rsid w:val="0018560A"/>
    <w:rsid w:val="00186E9F"/>
    <w:rsid w:val="001D087E"/>
    <w:rsid w:val="001D6FA2"/>
    <w:rsid w:val="001E5691"/>
    <w:rsid w:val="00200BC3"/>
    <w:rsid w:val="00210E9B"/>
    <w:rsid w:val="00214890"/>
    <w:rsid w:val="002319E6"/>
    <w:rsid w:val="00244A34"/>
    <w:rsid w:val="0025307C"/>
    <w:rsid w:val="002570A9"/>
    <w:rsid w:val="00267107"/>
    <w:rsid w:val="00267B03"/>
    <w:rsid w:val="0028314C"/>
    <w:rsid w:val="002A78FA"/>
    <w:rsid w:val="002B2E38"/>
    <w:rsid w:val="002B423A"/>
    <w:rsid w:val="002C0E35"/>
    <w:rsid w:val="002E2428"/>
    <w:rsid w:val="002F18C5"/>
    <w:rsid w:val="002F2920"/>
    <w:rsid w:val="00304E75"/>
    <w:rsid w:val="00310B46"/>
    <w:rsid w:val="003132CC"/>
    <w:rsid w:val="003206A0"/>
    <w:rsid w:val="00325A86"/>
    <w:rsid w:val="003302AF"/>
    <w:rsid w:val="00331DCB"/>
    <w:rsid w:val="00335CC8"/>
    <w:rsid w:val="0033657D"/>
    <w:rsid w:val="00346414"/>
    <w:rsid w:val="00346512"/>
    <w:rsid w:val="00346597"/>
    <w:rsid w:val="00346D8F"/>
    <w:rsid w:val="003536D6"/>
    <w:rsid w:val="003537B5"/>
    <w:rsid w:val="0035638D"/>
    <w:rsid w:val="0036274C"/>
    <w:rsid w:val="00370891"/>
    <w:rsid w:val="003C3995"/>
    <w:rsid w:val="003D408E"/>
    <w:rsid w:val="003D6581"/>
    <w:rsid w:val="003E72E4"/>
    <w:rsid w:val="00406222"/>
    <w:rsid w:val="00411135"/>
    <w:rsid w:val="004209A3"/>
    <w:rsid w:val="00420E85"/>
    <w:rsid w:val="00421C9F"/>
    <w:rsid w:val="0042753D"/>
    <w:rsid w:val="00427716"/>
    <w:rsid w:val="00435828"/>
    <w:rsid w:val="004726CC"/>
    <w:rsid w:val="004822EE"/>
    <w:rsid w:val="0049631A"/>
    <w:rsid w:val="00496634"/>
    <w:rsid w:val="004B76DE"/>
    <w:rsid w:val="004D7AF3"/>
    <w:rsid w:val="004E6CA2"/>
    <w:rsid w:val="004E7DE8"/>
    <w:rsid w:val="00502476"/>
    <w:rsid w:val="00504790"/>
    <w:rsid w:val="005203C1"/>
    <w:rsid w:val="00530BAA"/>
    <w:rsid w:val="00533A02"/>
    <w:rsid w:val="005363EC"/>
    <w:rsid w:val="005660C2"/>
    <w:rsid w:val="00580924"/>
    <w:rsid w:val="005B6761"/>
    <w:rsid w:val="005E0C6A"/>
    <w:rsid w:val="005E6848"/>
    <w:rsid w:val="005F0F86"/>
    <w:rsid w:val="00602814"/>
    <w:rsid w:val="006109A1"/>
    <w:rsid w:val="00613FD5"/>
    <w:rsid w:val="006452E4"/>
    <w:rsid w:val="00651A0A"/>
    <w:rsid w:val="00652902"/>
    <w:rsid w:val="0065491E"/>
    <w:rsid w:val="00654DB1"/>
    <w:rsid w:val="0066304A"/>
    <w:rsid w:val="006859FE"/>
    <w:rsid w:val="006A574E"/>
    <w:rsid w:val="006A5A06"/>
    <w:rsid w:val="006C7504"/>
    <w:rsid w:val="006C7AA5"/>
    <w:rsid w:val="006D48C7"/>
    <w:rsid w:val="006D7DC7"/>
    <w:rsid w:val="006E1976"/>
    <w:rsid w:val="006E34B9"/>
    <w:rsid w:val="006F18C5"/>
    <w:rsid w:val="00706E71"/>
    <w:rsid w:val="00706E97"/>
    <w:rsid w:val="0074318A"/>
    <w:rsid w:val="00744E42"/>
    <w:rsid w:val="00784C82"/>
    <w:rsid w:val="00785BC6"/>
    <w:rsid w:val="00792D36"/>
    <w:rsid w:val="00795846"/>
    <w:rsid w:val="007959AE"/>
    <w:rsid w:val="007A65DF"/>
    <w:rsid w:val="007B536E"/>
    <w:rsid w:val="007C3C01"/>
    <w:rsid w:val="007D0AC6"/>
    <w:rsid w:val="007D6910"/>
    <w:rsid w:val="007E0606"/>
    <w:rsid w:val="007F00FB"/>
    <w:rsid w:val="00815D12"/>
    <w:rsid w:val="0082738D"/>
    <w:rsid w:val="008478A5"/>
    <w:rsid w:val="0087669E"/>
    <w:rsid w:val="00880ACB"/>
    <w:rsid w:val="00890A0E"/>
    <w:rsid w:val="00896F75"/>
    <w:rsid w:val="008B7FB7"/>
    <w:rsid w:val="008C09C6"/>
    <w:rsid w:val="008C3A9C"/>
    <w:rsid w:val="008C6862"/>
    <w:rsid w:val="0091497E"/>
    <w:rsid w:val="00914B52"/>
    <w:rsid w:val="009152B8"/>
    <w:rsid w:val="009165A2"/>
    <w:rsid w:val="009167D6"/>
    <w:rsid w:val="0092750F"/>
    <w:rsid w:val="00930F9B"/>
    <w:rsid w:val="00956205"/>
    <w:rsid w:val="00960EAF"/>
    <w:rsid w:val="009644D5"/>
    <w:rsid w:val="0096698E"/>
    <w:rsid w:val="0096795C"/>
    <w:rsid w:val="009A1ABD"/>
    <w:rsid w:val="009B0576"/>
    <w:rsid w:val="009B5ED7"/>
    <w:rsid w:val="009C0D74"/>
    <w:rsid w:val="009C6DCE"/>
    <w:rsid w:val="009E1358"/>
    <w:rsid w:val="009F1FD2"/>
    <w:rsid w:val="00A11487"/>
    <w:rsid w:val="00A344AE"/>
    <w:rsid w:val="00A5751E"/>
    <w:rsid w:val="00A57E4B"/>
    <w:rsid w:val="00A82BF3"/>
    <w:rsid w:val="00A838B8"/>
    <w:rsid w:val="00A85D8B"/>
    <w:rsid w:val="00A92160"/>
    <w:rsid w:val="00A94A6D"/>
    <w:rsid w:val="00A95AAA"/>
    <w:rsid w:val="00AA261E"/>
    <w:rsid w:val="00AB6E50"/>
    <w:rsid w:val="00AD355D"/>
    <w:rsid w:val="00AE176B"/>
    <w:rsid w:val="00B03CBC"/>
    <w:rsid w:val="00B3177A"/>
    <w:rsid w:val="00B33FF8"/>
    <w:rsid w:val="00B36DED"/>
    <w:rsid w:val="00B46A91"/>
    <w:rsid w:val="00B71692"/>
    <w:rsid w:val="00B71A99"/>
    <w:rsid w:val="00B73649"/>
    <w:rsid w:val="00B77257"/>
    <w:rsid w:val="00BA196B"/>
    <w:rsid w:val="00BB6BF0"/>
    <w:rsid w:val="00BB6DE0"/>
    <w:rsid w:val="00BD15F0"/>
    <w:rsid w:val="00C05E07"/>
    <w:rsid w:val="00C12A0D"/>
    <w:rsid w:val="00C145B5"/>
    <w:rsid w:val="00C2488D"/>
    <w:rsid w:val="00C37C8E"/>
    <w:rsid w:val="00C504A6"/>
    <w:rsid w:val="00C74A22"/>
    <w:rsid w:val="00CB4BDD"/>
    <w:rsid w:val="00CE6B51"/>
    <w:rsid w:val="00CF2A9C"/>
    <w:rsid w:val="00D10EF1"/>
    <w:rsid w:val="00D15AF2"/>
    <w:rsid w:val="00D20006"/>
    <w:rsid w:val="00D657BF"/>
    <w:rsid w:val="00D73148"/>
    <w:rsid w:val="00D87262"/>
    <w:rsid w:val="00D95C17"/>
    <w:rsid w:val="00D9731C"/>
    <w:rsid w:val="00D97A95"/>
    <w:rsid w:val="00DA2E10"/>
    <w:rsid w:val="00DA6E92"/>
    <w:rsid w:val="00DB5712"/>
    <w:rsid w:val="00DC0A74"/>
    <w:rsid w:val="00DC6290"/>
    <w:rsid w:val="00DD35EE"/>
    <w:rsid w:val="00E15EC6"/>
    <w:rsid w:val="00E22224"/>
    <w:rsid w:val="00E26DE6"/>
    <w:rsid w:val="00E31ACE"/>
    <w:rsid w:val="00E41979"/>
    <w:rsid w:val="00E542FB"/>
    <w:rsid w:val="00E55CAD"/>
    <w:rsid w:val="00E65119"/>
    <w:rsid w:val="00E70FF5"/>
    <w:rsid w:val="00EA56DE"/>
    <w:rsid w:val="00EB50E4"/>
    <w:rsid w:val="00EC12F2"/>
    <w:rsid w:val="00EC42B8"/>
    <w:rsid w:val="00EC65AC"/>
    <w:rsid w:val="00ED3147"/>
    <w:rsid w:val="00EE1D93"/>
    <w:rsid w:val="00EE3366"/>
    <w:rsid w:val="00EE480F"/>
    <w:rsid w:val="00EF1457"/>
    <w:rsid w:val="00F05BB9"/>
    <w:rsid w:val="00F0709F"/>
    <w:rsid w:val="00F104E3"/>
    <w:rsid w:val="00F3601C"/>
    <w:rsid w:val="00F44E71"/>
    <w:rsid w:val="00F4565C"/>
    <w:rsid w:val="00F870A0"/>
    <w:rsid w:val="00F90A5D"/>
    <w:rsid w:val="00FA0C76"/>
    <w:rsid w:val="00FA1A6B"/>
    <w:rsid w:val="00FB0A73"/>
    <w:rsid w:val="00FC5F25"/>
    <w:rsid w:val="00FC740B"/>
    <w:rsid w:val="00FC786A"/>
    <w:rsid w:val="00FD157F"/>
    <w:rsid w:val="00FD4C56"/>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73A4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C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716"/>
    <w:pPr>
      <w:tabs>
        <w:tab w:val="center" w:pos="4320"/>
        <w:tab w:val="right" w:pos="8640"/>
      </w:tabs>
    </w:pPr>
    <w:rPr>
      <w:lang w:val="en-US" w:eastAsia="en-US"/>
    </w:rPr>
  </w:style>
  <w:style w:type="character" w:customStyle="1" w:styleId="a4">
    <w:name w:val="Верхний колонтитул Знак"/>
    <w:basedOn w:val="a0"/>
    <w:link w:val="a3"/>
    <w:uiPriority w:val="99"/>
    <w:rsid w:val="00427716"/>
  </w:style>
  <w:style w:type="paragraph" w:styleId="a5">
    <w:name w:val="footer"/>
    <w:basedOn w:val="a"/>
    <w:link w:val="a6"/>
    <w:uiPriority w:val="99"/>
    <w:unhideWhenUsed/>
    <w:rsid w:val="00427716"/>
    <w:pPr>
      <w:tabs>
        <w:tab w:val="center" w:pos="4320"/>
        <w:tab w:val="right" w:pos="8640"/>
      </w:tabs>
    </w:pPr>
    <w:rPr>
      <w:lang w:val="en-US" w:eastAsia="en-US"/>
    </w:rPr>
  </w:style>
  <w:style w:type="character" w:customStyle="1" w:styleId="a6">
    <w:name w:val="Нижний колонтитул Знак"/>
    <w:basedOn w:val="a0"/>
    <w:link w:val="a5"/>
    <w:uiPriority w:val="99"/>
    <w:rsid w:val="00427716"/>
  </w:style>
  <w:style w:type="character" w:styleId="a7">
    <w:name w:val="Hyperlink"/>
    <w:basedOn w:val="a0"/>
    <w:uiPriority w:val="99"/>
    <w:unhideWhenUsed/>
    <w:rsid w:val="00B03CBC"/>
    <w:rPr>
      <w:color w:val="0000FF" w:themeColor="hyperlink"/>
      <w:u w:val="single"/>
    </w:rPr>
  </w:style>
  <w:style w:type="paragraph" w:styleId="a8">
    <w:name w:val="Balloon Text"/>
    <w:basedOn w:val="a"/>
    <w:link w:val="a9"/>
    <w:uiPriority w:val="99"/>
    <w:semiHidden/>
    <w:unhideWhenUsed/>
    <w:rsid w:val="00420E85"/>
    <w:rPr>
      <w:rFonts w:ascii="Tahoma" w:hAnsi="Tahoma" w:cs="Tahoma"/>
      <w:sz w:val="16"/>
      <w:szCs w:val="16"/>
    </w:rPr>
  </w:style>
  <w:style w:type="character" w:customStyle="1" w:styleId="a9">
    <w:name w:val="Текст выноски Знак"/>
    <w:basedOn w:val="a0"/>
    <w:link w:val="a8"/>
    <w:uiPriority w:val="99"/>
    <w:semiHidden/>
    <w:rsid w:val="00420E85"/>
    <w:rPr>
      <w:rFonts w:ascii="Tahoma" w:hAnsi="Tahoma" w:cs="Tahoma"/>
      <w:sz w:val="16"/>
      <w:szCs w:val="16"/>
    </w:rPr>
  </w:style>
  <w:style w:type="paragraph" w:styleId="aa">
    <w:name w:val="Normal (Web)"/>
    <w:basedOn w:val="a"/>
    <w:uiPriority w:val="99"/>
    <w:unhideWhenUsed/>
    <w:rsid w:val="00AA261E"/>
    <w:pPr>
      <w:spacing w:before="100" w:beforeAutospacing="1" w:after="100" w:afterAutospacing="1"/>
    </w:pPr>
    <w:rPr>
      <w:rFonts w:ascii="Times" w:hAnsi="Times" w:cs="Times New Roman"/>
      <w:sz w:val="20"/>
      <w:szCs w:val="20"/>
    </w:rPr>
  </w:style>
  <w:style w:type="character" w:styleId="ab">
    <w:name w:val="FollowedHyperlink"/>
    <w:basedOn w:val="a0"/>
    <w:uiPriority w:val="99"/>
    <w:semiHidden/>
    <w:unhideWhenUsed/>
    <w:rsid w:val="00143D58"/>
    <w:rPr>
      <w:color w:val="800080" w:themeColor="followedHyperlink"/>
      <w:u w:val="single"/>
    </w:rPr>
  </w:style>
  <w:style w:type="character" w:customStyle="1" w:styleId="5yl5">
    <w:name w:val="_5yl5"/>
    <w:basedOn w:val="a0"/>
    <w:rsid w:val="00B36DED"/>
  </w:style>
  <w:style w:type="character" w:customStyle="1" w:styleId="3oh-">
    <w:name w:val="_3oh-"/>
    <w:basedOn w:val="a0"/>
    <w:rsid w:val="008C09C6"/>
  </w:style>
  <w:style w:type="paragraph" w:styleId="ac">
    <w:name w:val="List Paragraph"/>
    <w:basedOn w:val="a"/>
    <w:uiPriority w:val="34"/>
    <w:qFormat/>
    <w:rsid w:val="0049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6847">
      <w:bodyDiv w:val="1"/>
      <w:marLeft w:val="0"/>
      <w:marRight w:val="0"/>
      <w:marTop w:val="0"/>
      <w:marBottom w:val="0"/>
      <w:divBdr>
        <w:top w:val="none" w:sz="0" w:space="0" w:color="auto"/>
        <w:left w:val="none" w:sz="0" w:space="0" w:color="auto"/>
        <w:bottom w:val="none" w:sz="0" w:space="0" w:color="auto"/>
        <w:right w:val="none" w:sz="0" w:space="0" w:color="auto"/>
      </w:divBdr>
    </w:div>
    <w:div w:id="748890820">
      <w:bodyDiv w:val="1"/>
      <w:marLeft w:val="0"/>
      <w:marRight w:val="0"/>
      <w:marTop w:val="0"/>
      <w:marBottom w:val="0"/>
      <w:divBdr>
        <w:top w:val="none" w:sz="0" w:space="0" w:color="auto"/>
        <w:left w:val="none" w:sz="0" w:space="0" w:color="auto"/>
        <w:bottom w:val="none" w:sz="0" w:space="0" w:color="auto"/>
        <w:right w:val="none" w:sz="0" w:space="0" w:color="auto"/>
      </w:divBdr>
    </w:div>
    <w:div w:id="854463953">
      <w:bodyDiv w:val="1"/>
      <w:marLeft w:val="0"/>
      <w:marRight w:val="0"/>
      <w:marTop w:val="0"/>
      <w:marBottom w:val="0"/>
      <w:divBdr>
        <w:top w:val="none" w:sz="0" w:space="0" w:color="auto"/>
        <w:left w:val="none" w:sz="0" w:space="0" w:color="auto"/>
        <w:bottom w:val="none" w:sz="0" w:space="0" w:color="auto"/>
        <w:right w:val="none" w:sz="0" w:space="0" w:color="auto"/>
      </w:divBdr>
      <w:divsChild>
        <w:div w:id="387609029">
          <w:marLeft w:val="0"/>
          <w:marRight w:val="0"/>
          <w:marTop w:val="0"/>
          <w:marBottom w:val="0"/>
          <w:divBdr>
            <w:top w:val="none" w:sz="0" w:space="0" w:color="auto"/>
            <w:left w:val="none" w:sz="0" w:space="0" w:color="auto"/>
            <w:bottom w:val="none" w:sz="0" w:space="0" w:color="auto"/>
            <w:right w:val="none" w:sz="0" w:space="0" w:color="auto"/>
          </w:divBdr>
          <w:divsChild>
            <w:div w:id="454829302">
              <w:marLeft w:val="0"/>
              <w:marRight w:val="0"/>
              <w:marTop w:val="0"/>
              <w:marBottom w:val="0"/>
              <w:divBdr>
                <w:top w:val="none" w:sz="0" w:space="0" w:color="auto"/>
                <w:left w:val="none" w:sz="0" w:space="0" w:color="auto"/>
                <w:bottom w:val="none" w:sz="0" w:space="0" w:color="auto"/>
                <w:right w:val="none" w:sz="0" w:space="0" w:color="auto"/>
              </w:divBdr>
              <w:divsChild>
                <w:div w:id="1315333538">
                  <w:marLeft w:val="0"/>
                  <w:marRight w:val="0"/>
                  <w:marTop w:val="0"/>
                  <w:marBottom w:val="0"/>
                  <w:divBdr>
                    <w:top w:val="none" w:sz="0" w:space="0" w:color="auto"/>
                    <w:left w:val="none" w:sz="0" w:space="0" w:color="auto"/>
                    <w:bottom w:val="none" w:sz="0" w:space="0" w:color="auto"/>
                    <w:right w:val="none" w:sz="0" w:space="0" w:color="auto"/>
                  </w:divBdr>
                  <w:divsChild>
                    <w:div w:id="318967174">
                      <w:marLeft w:val="0"/>
                      <w:marRight w:val="0"/>
                      <w:marTop w:val="0"/>
                      <w:marBottom w:val="0"/>
                      <w:divBdr>
                        <w:top w:val="none" w:sz="0" w:space="0" w:color="auto"/>
                        <w:left w:val="none" w:sz="0" w:space="0" w:color="auto"/>
                        <w:bottom w:val="none" w:sz="0" w:space="0" w:color="auto"/>
                        <w:right w:val="none" w:sz="0" w:space="0" w:color="auto"/>
                      </w:divBdr>
                      <w:divsChild>
                        <w:div w:id="15038646">
                          <w:marLeft w:val="0"/>
                          <w:marRight w:val="0"/>
                          <w:marTop w:val="0"/>
                          <w:marBottom w:val="0"/>
                          <w:divBdr>
                            <w:top w:val="none" w:sz="0" w:space="0" w:color="auto"/>
                            <w:left w:val="none" w:sz="0" w:space="0" w:color="auto"/>
                            <w:bottom w:val="none" w:sz="0" w:space="0" w:color="auto"/>
                            <w:right w:val="none" w:sz="0" w:space="0" w:color="auto"/>
                          </w:divBdr>
                          <w:divsChild>
                            <w:div w:id="151070069">
                              <w:marLeft w:val="0"/>
                              <w:marRight w:val="0"/>
                              <w:marTop w:val="0"/>
                              <w:marBottom w:val="0"/>
                              <w:divBdr>
                                <w:top w:val="none" w:sz="0" w:space="0" w:color="auto"/>
                                <w:left w:val="none" w:sz="0" w:space="0" w:color="auto"/>
                                <w:bottom w:val="none" w:sz="0" w:space="0" w:color="auto"/>
                                <w:right w:val="none" w:sz="0" w:space="0" w:color="auto"/>
                              </w:divBdr>
                              <w:divsChild>
                                <w:div w:id="260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5078">
      <w:bodyDiv w:val="1"/>
      <w:marLeft w:val="0"/>
      <w:marRight w:val="0"/>
      <w:marTop w:val="0"/>
      <w:marBottom w:val="0"/>
      <w:divBdr>
        <w:top w:val="none" w:sz="0" w:space="0" w:color="auto"/>
        <w:left w:val="none" w:sz="0" w:space="0" w:color="auto"/>
        <w:bottom w:val="none" w:sz="0" w:space="0" w:color="auto"/>
        <w:right w:val="none" w:sz="0" w:space="0" w:color="auto"/>
      </w:divBdr>
    </w:div>
    <w:div w:id="1354303186">
      <w:bodyDiv w:val="1"/>
      <w:marLeft w:val="0"/>
      <w:marRight w:val="0"/>
      <w:marTop w:val="0"/>
      <w:marBottom w:val="0"/>
      <w:divBdr>
        <w:top w:val="none" w:sz="0" w:space="0" w:color="auto"/>
        <w:left w:val="none" w:sz="0" w:space="0" w:color="auto"/>
        <w:bottom w:val="none" w:sz="0" w:space="0" w:color="auto"/>
        <w:right w:val="none" w:sz="0" w:space="0" w:color="auto"/>
      </w:divBdr>
      <w:divsChild>
        <w:div w:id="1808164738">
          <w:marLeft w:val="0"/>
          <w:marRight w:val="0"/>
          <w:marTop w:val="0"/>
          <w:marBottom w:val="0"/>
          <w:divBdr>
            <w:top w:val="none" w:sz="0" w:space="0" w:color="auto"/>
            <w:left w:val="none" w:sz="0" w:space="0" w:color="auto"/>
            <w:bottom w:val="none" w:sz="0" w:space="0" w:color="auto"/>
            <w:right w:val="none" w:sz="0" w:space="0" w:color="auto"/>
          </w:divBdr>
        </w:div>
        <w:div w:id="230820897">
          <w:marLeft w:val="0"/>
          <w:marRight w:val="0"/>
          <w:marTop w:val="0"/>
          <w:marBottom w:val="0"/>
          <w:divBdr>
            <w:top w:val="none" w:sz="0" w:space="0" w:color="auto"/>
            <w:left w:val="none" w:sz="0" w:space="0" w:color="auto"/>
            <w:bottom w:val="none" w:sz="0" w:space="0" w:color="auto"/>
            <w:right w:val="none" w:sz="0" w:space="0" w:color="auto"/>
          </w:divBdr>
        </w:div>
      </w:divsChild>
    </w:div>
    <w:div w:id="1540429819">
      <w:bodyDiv w:val="1"/>
      <w:marLeft w:val="0"/>
      <w:marRight w:val="0"/>
      <w:marTop w:val="0"/>
      <w:marBottom w:val="0"/>
      <w:divBdr>
        <w:top w:val="none" w:sz="0" w:space="0" w:color="auto"/>
        <w:left w:val="none" w:sz="0" w:space="0" w:color="auto"/>
        <w:bottom w:val="none" w:sz="0" w:space="0" w:color="auto"/>
        <w:right w:val="none" w:sz="0" w:space="0" w:color="auto"/>
      </w:divBdr>
      <w:divsChild>
        <w:div w:id="344869874">
          <w:marLeft w:val="0"/>
          <w:marRight w:val="0"/>
          <w:marTop w:val="0"/>
          <w:marBottom w:val="0"/>
          <w:divBdr>
            <w:top w:val="none" w:sz="0" w:space="0" w:color="auto"/>
            <w:left w:val="none" w:sz="0" w:space="0" w:color="auto"/>
            <w:bottom w:val="none" w:sz="0" w:space="0" w:color="auto"/>
            <w:right w:val="none" w:sz="0" w:space="0" w:color="auto"/>
          </w:divBdr>
        </w:div>
        <w:div w:id="795149421">
          <w:marLeft w:val="0"/>
          <w:marRight w:val="0"/>
          <w:marTop w:val="0"/>
          <w:marBottom w:val="0"/>
          <w:divBdr>
            <w:top w:val="none" w:sz="0" w:space="0" w:color="auto"/>
            <w:left w:val="none" w:sz="0" w:space="0" w:color="auto"/>
            <w:bottom w:val="none" w:sz="0" w:space="0" w:color="auto"/>
            <w:right w:val="none" w:sz="0" w:space="0" w:color="auto"/>
          </w:divBdr>
        </w:div>
        <w:div w:id="1702393083">
          <w:marLeft w:val="0"/>
          <w:marRight w:val="0"/>
          <w:marTop w:val="0"/>
          <w:marBottom w:val="0"/>
          <w:divBdr>
            <w:top w:val="none" w:sz="0" w:space="0" w:color="auto"/>
            <w:left w:val="none" w:sz="0" w:space="0" w:color="auto"/>
            <w:bottom w:val="none" w:sz="0" w:space="0" w:color="auto"/>
            <w:right w:val="none" w:sz="0" w:space="0" w:color="auto"/>
          </w:divBdr>
        </w:div>
      </w:divsChild>
    </w:div>
    <w:div w:id="163972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sc.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sc.gov.ua/2018/06/06/v-hersonskij-oblasti-prezentuvali-dva-onovlenih-servisnih-tsentri-mvs/hsc.gov.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3157</Words>
  <Characters>1800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R32</cp:lastModifiedBy>
  <cp:revision>2</cp:revision>
  <cp:lastPrinted>2018-02-23T07:35:00Z</cp:lastPrinted>
  <dcterms:created xsi:type="dcterms:W3CDTF">2018-09-13T13:01:00Z</dcterms:created>
  <dcterms:modified xsi:type="dcterms:W3CDTF">2018-09-13T13:01:00Z</dcterms:modified>
</cp:coreProperties>
</file>