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8CE" w:rsidRPr="002378CE" w:rsidRDefault="005E6701" w:rsidP="002378CE">
      <w:pPr>
        <w:framePr w:w="10256" w:h="15064" w:hRule="exact" w:wrap="none" w:vAnchor="page" w:hAnchor="page" w:x="1182" w:y="487"/>
        <w:widowControl/>
        <w:jc w:val="center"/>
        <w:rPr>
          <w:rFonts w:ascii="Times New Roman" w:eastAsia="Times New Roman" w:hAnsi="Times New Roman" w:cs="Times New Roman"/>
          <w:b/>
          <w:color w:val="auto"/>
          <w:sz w:val="28"/>
          <w:szCs w:val="28"/>
          <w:lang w:eastAsia="ru-RU" w:bidi="ar-SA"/>
        </w:rPr>
      </w:pPr>
      <w:r w:rsidRPr="005E6701">
        <w:rPr>
          <w:rFonts w:ascii="Times New Roman" w:eastAsia="Times New Roman" w:hAnsi="Times New Roman" w:cs="Times New Roman"/>
          <w:b/>
          <w:color w:val="auto"/>
          <w:sz w:val="28"/>
          <w:szCs w:val="28"/>
          <w:lang w:eastAsia="ru-RU" w:bidi="ar-SA"/>
        </w:rPr>
        <w:t xml:space="preserve">Інформація для вивчення і поширення позитивного досвіду створення безпечних та нешкідливих умов виробництва на підприємстві міста Біла Церква – </w:t>
      </w:r>
      <w:r w:rsidR="004903B8" w:rsidRPr="004903B8">
        <w:rPr>
          <w:rFonts w:ascii="Times New Roman" w:eastAsia="Times New Roman" w:hAnsi="Times New Roman" w:cs="Times New Roman"/>
          <w:b/>
          <w:color w:val="auto"/>
          <w:sz w:val="28"/>
          <w:szCs w:val="28"/>
          <w:lang w:eastAsia="ru-RU"/>
        </w:rPr>
        <w:t>ТОВ «</w:t>
      </w:r>
      <w:proofErr w:type="spellStart"/>
      <w:r w:rsidR="004903B8" w:rsidRPr="004903B8">
        <w:rPr>
          <w:rFonts w:ascii="Times New Roman" w:eastAsia="Times New Roman" w:hAnsi="Times New Roman" w:cs="Times New Roman"/>
          <w:b/>
          <w:color w:val="auto"/>
          <w:sz w:val="28"/>
          <w:szCs w:val="28"/>
          <w:lang w:eastAsia="ru-RU"/>
        </w:rPr>
        <w:t>Маревен</w:t>
      </w:r>
      <w:proofErr w:type="spellEnd"/>
      <w:r w:rsidR="004903B8" w:rsidRPr="004903B8">
        <w:rPr>
          <w:rFonts w:ascii="Times New Roman" w:eastAsia="Times New Roman" w:hAnsi="Times New Roman" w:cs="Times New Roman"/>
          <w:b/>
          <w:color w:val="auto"/>
          <w:sz w:val="28"/>
          <w:szCs w:val="28"/>
          <w:lang w:eastAsia="ru-RU"/>
        </w:rPr>
        <w:t xml:space="preserve"> </w:t>
      </w:r>
      <w:proofErr w:type="spellStart"/>
      <w:r w:rsidR="004903B8" w:rsidRPr="004903B8">
        <w:rPr>
          <w:rFonts w:ascii="Times New Roman" w:eastAsia="Times New Roman" w:hAnsi="Times New Roman" w:cs="Times New Roman"/>
          <w:b/>
          <w:color w:val="auto"/>
          <w:sz w:val="28"/>
          <w:szCs w:val="28"/>
          <w:lang w:eastAsia="ru-RU"/>
        </w:rPr>
        <w:t>Фуд</w:t>
      </w:r>
      <w:proofErr w:type="spellEnd"/>
      <w:r w:rsidR="004903B8" w:rsidRPr="004903B8">
        <w:rPr>
          <w:rFonts w:ascii="Times New Roman" w:eastAsia="Times New Roman" w:hAnsi="Times New Roman" w:cs="Times New Roman"/>
          <w:b/>
          <w:color w:val="auto"/>
          <w:sz w:val="28"/>
          <w:szCs w:val="28"/>
          <w:lang w:eastAsia="ru-RU"/>
        </w:rPr>
        <w:t xml:space="preserve"> Україна»</w:t>
      </w:r>
      <w:r w:rsidR="002378CE">
        <w:rPr>
          <w:rFonts w:ascii="Times New Roman" w:eastAsia="Times New Roman" w:hAnsi="Times New Roman" w:cs="Times New Roman"/>
          <w:b/>
          <w:color w:val="auto"/>
          <w:sz w:val="28"/>
          <w:szCs w:val="28"/>
          <w:lang w:eastAsia="ru-RU"/>
        </w:rPr>
        <w:t xml:space="preserve"> </w:t>
      </w:r>
      <w:r w:rsidRPr="005E6701">
        <w:rPr>
          <w:rFonts w:ascii="Times New Roman" w:eastAsia="Times New Roman" w:hAnsi="Times New Roman" w:cs="Times New Roman"/>
          <w:b/>
          <w:color w:val="auto"/>
          <w:sz w:val="28"/>
          <w:szCs w:val="28"/>
          <w:lang w:eastAsia="ru-RU" w:bidi="ar-SA"/>
        </w:rPr>
        <w:t xml:space="preserve">станом  </w:t>
      </w:r>
      <w:r w:rsidR="006217FC">
        <w:rPr>
          <w:rFonts w:ascii="Times New Roman" w:eastAsia="Times New Roman" w:hAnsi="Times New Roman" w:cs="Times New Roman"/>
          <w:b/>
          <w:color w:val="auto"/>
          <w:sz w:val="28"/>
          <w:szCs w:val="28"/>
          <w:lang w:eastAsia="ru-RU" w:bidi="ar-SA"/>
        </w:rPr>
        <w:t>на</w:t>
      </w:r>
      <w:r w:rsidRPr="005E6701">
        <w:rPr>
          <w:rFonts w:ascii="Times New Roman" w:eastAsia="Times New Roman" w:hAnsi="Times New Roman" w:cs="Times New Roman"/>
          <w:b/>
          <w:color w:val="auto"/>
          <w:sz w:val="28"/>
          <w:szCs w:val="28"/>
          <w:lang w:eastAsia="ru-RU" w:bidi="ar-SA"/>
        </w:rPr>
        <w:t xml:space="preserve"> </w:t>
      </w:r>
      <w:r w:rsidR="00E27BCA">
        <w:rPr>
          <w:rFonts w:ascii="Times New Roman" w:eastAsia="Times New Roman" w:hAnsi="Times New Roman" w:cs="Times New Roman"/>
          <w:b/>
          <w:color w:val="auto"/>
          <w:sz w:val="28"/>
          <w:szCs w:val="28"/>
          <w:lang w:eastAsia="ru-RU" w:bidi="ar-SA"/>
        </w:rPr>
        <w:t>6</w:t>
      </w:r>
      <w:r w:rsidRPr="005E6701">
        <w:rPr>
          <w:rFonts w:ascii="Times New Roman" w:eastAsia="Times New Roman" w:hAnsi="Times New Roman" w:cs="Times New Roman"/>
          <w:b/>
          <w:color w:val="auto"/>
          <w:sz w:val="28"/>
          <w:szCs w:val="28"/>
          <w:lang w:eastAsia="ru-RU" w:bidi="ar-SA"/>
        </w:rPr>
        <w:t xml:space="preserve"> </w:t>
      </w:r>
      <w:r w:rsidR="00E27BCA">
        <w:rPr>
          <w:rFonts w:ascii="Times New Roman" w:eastAsia="Times New Roman" w:hAnsi="Times New Roman" w:cs="Times New Roman"/>
          <w:b/>
          <w:color w:val="auto"/>
          <w:sz w:val="28"/>
          <w:szCs w:val="28"/>
          <w:lang w:eastAsia="ru-RU" w:bidi="ar-SA"/>
        </w:rPr>
        <w:t>лютого</w:t>
      </w:r>
      <w:r w:rsidR="00C83A97">
        <w:rPr>
          <w:rFonts w:ascii="Times New Roman" w:eastAsia="Times New Roman" w:hAnsi="Times New Roman" w:cs="Times New Roman"/>
          <w:b/>
          <w:color w:val="auto"/>
          <w:sz w:val="28"/>
          <w:szCs w:val="28"/>
          <w:lang w:eastAsia="ru-RU" w:bidi="ar-SA"/>
        </w:rPr>
        <w:t xml:space="preserve"> 2020</w:t>
      </w:r>
      <w:r w:rsidRPr="005E6701">
        <w:rPr>
          <w:rFonts w:ascii="Times New Roman" w:eastAsia="Times New Roman" w:hAnsi="Times New Roman" w:cs="Times New Roman"/>
          <w:b/>
          <w:color w:val="auto"/>
          <w:sz w:val="28"/>
          <w:szCs w:val="28"/>
          <w:lang w:eastAsia="ru-RU" w:bidi="ar-SA"/>
        </w:rPr>
        <w:t xml:space="preserve"> року</w:t>
      </w:r>
      <w:r w:rsidR="002378CE" w:rsidRPr="002378CE">
        <w:rPr>
          <w:rFonts w:ascii="Times New Roman" w:eastAsia="Times New Roman" w:hAnsi="Times New Roman" w:cs="Times New Roman"/>
          <w:color w:val="auto"/>
          <w:sz w:val="28"/>
          <w:szCs w:val="28"/>
          <w:lang w:eastAsia="en-US" w:bidi="ar-SA"/>
        </w:rPr>
        <w:t xml:space="preserve"> </w:t>
      </w:r>
      <w:r w:rsidR="002378CE" w:rsidRPr="002378CE">
        <w:rPr>
          <w:rFonts w:ascii="Times New Roman" w:eastAsia="Times New Roman" w:hAnsi="Times New Roman" w:cs="Times New Roman"/>
          <w:b/>
          <w:color w:val="auto"/>
          <w:sz w:val="28"/>
          <w:szCs w:val="28"/>
          <w:lang w:eastAsia="ru-RU" w:bidi="ar-SA"/>
        </w:rPr>
        <w:t xml:space="preserve">через розкриття </w:t>
      </w:r>
      <w:r w:rsidR="00983890">
        <w:rPr>
          <w:rFonts w:ascii="Times New Roman" w:eastAsia="Times New Roman" w:hAnsi="Times New Roman" w:cs="Times New Roman"/>
          <w:b/>
          <w:color w:val="auto"/>
          <w:sz w:val="28"/>
          <w:szCs w:val="28"/>
          <w:lang w:eastAsia="ru-RU" w:bidi="ar-SA"/>
        </w:rPr>
        <w:t>наступних</w:t>
      </w:r>
      <w:r w:rsidR="002378CE" w:rsidRPr="002378CE">
        <w:rPr>
          <w:rFonts w:ascii="Times New Roman" w:eastAsia="Times New Roman" w:hAnsi="Times New Roman" w:cs="Times New Roman"/>
          <w:b/>
          <w:color w:val="auto"/>
          <w:sz w:val="28"/>
          <w:szCs w:val="28"/>
          <w:lang w:eastAsia="ru-RU" w:bidi="ar-SA"/>
        </w:rPr>
        <w:t xml:space="preserve"> питань:</w:t>
      </w:r>
      <w:bookmarkStart w:id="0" w:name="_GoBack"/>
      <w:bookmarkEnd w:id="0"/>
    </w:p>
    <w:p w:rsidR="002E696C" w:rsidRDefault="002E696C" w:rsidP="002378CE">
      <w:pPr>
        <w:framePr w:w="10256" w:h="15064" w:hRule="exact" w:wrap="none" w:vAnchor="page" w:hAnchor="page" w:x="1182" w:y="487"/>
        <w:widowControl/>
        <w:jc w:val="center"/>
      </w:pPr>
    </w:p>
    <w:p w:rsidR="002E696C" w:rsidRDefault="005E6701">
      <w:pPr>
        <w:pStyle w:val="10"/>
        <w:framePr w:w="10256" w:h="15064" w:hRule="exact" w:wrap="none" w:vAnchor="page" w:hAnchor="page" w:x="1182" w:y="487"/>
        <w:numPr>
          <w:ilvl w:val="0"/>
          <w:numId w:val="1"/>
        </w:numPr>
        <w:shd w:val="clear" w:color="auto" w:fill="auto"/>
        <w:tabs>
          <w:tab w:val="left" w:pos="700"/>
        </w:tabs>
        <w:spacing w:after="240" w:line="266" w:lineRule="exact"/>
        <w:ind w:left="420" w:right="420"/>
        <w:jc w:val="both"/>
      </w:pPr>
      <w:bookmarkStart w:id="1" w:name="bookmark2"/>
      <w:r>
        <w:t>Завдяки яким конкретно вжитим організаційним заходам робота служби охорони праці на підприємстві є ефективною?</w:t>
      </w:r>
      <w:bookmarkEnd w:id="1"/>
    </w:p>
    <w:p w:rsidR="002E696C" w:rsidRDefault="007A45CD">
      <w:pPr>
        <w:pStyle w:val="20"/>
        <w:framePr w:w="10256" w:h="15064" w:hRule="exact" w:wrap="none" w:vAnchor="page" w:hAnchor="page" w:x="1182" w:y="487"/>
        <w:shd w:val="clear" w:color="auto" w:fill="auto"/>
        <w:spacing w:before="0"/>
        <w:ind w:left="420" w:right="420"/>
      </w:pPr>
      <w:r>
        <w:tab/>
      </w:r>
      <w:r w:rsidR="005E6701">
        <w:t xml:space="preserve">На підприємстві впроваджена електронна система документообігу. Створено </w:t>
      </w:r>
      <w:proofErr w:type="spellStart"/>
      <w:r w:rsidR="005E6701">
        <w:t>Єдин</w:t>
      </w:r>
      <w:proofErr w:type="spellEnd"/>
      <w:r w:rsidR="005E6701">
        <w:t xml:space="preserve"> </w:t>
      </w:r>
      <w:proofErr w:type="spellStart"/>
      <w:r w:rsidR="005E6701">
        <w:t>ий</w:t>
      </w:r>
      <w:proofErr w:type="spellEnd"/>
      <w:r w:rsidR="005E6701">
        <w:t xml:space="preserve"> перелік документів, в якому актуалізовані і ідентифіковані всі документи, що діють в межах ТОВ «</w:t>
      </w:r>
      <w:proofErr w:type="spellStart"/>
      <w:r w:rsidR="005E6701">
        <w:t>Маревен</w:t>
      </w:r>
      <w:proofErr w:type="spellEnd"/>
      <w:r w:rsidR="005E6701">
        <w:t xml:space="preserve"> </w:t>
      </w:r>
      <w:proofErr w:type="spellStart"/>
      <w:r w:rsidR="005E6701">
        <w:t>Фуд</w:t>
      </w:r>
      <w:proofErr w:type="spellEnd"/>
      <w:r w:rsidR="005E6701">
        <w:t xml:space="preserve"> Україна» (далі - Товариство).</w:t>
      </w:r>
    </w:p>
    <w:p w:rsidR="002E696C" w:rsidRDefault="007A45CD">
      <w:pPr>
        <w:pStyle w:val="20"/>
        <w:framePr w:w="10256" w:h="15064" w:hRule="exact" w:wrap="none" w:vAnchor="page" w:hAnchor="page" w:x="1182" w:y="487"/>
        <w:shd w:val="clear" w:color="auto" w:fill="auto"/>
        <w:spacing w:before="0"/>
        <w:ind w:left="420" w:right="420"/>
      </w:pPr>
      <w:r>
        <w:tab/>
      </w:r>
      <w:r w:rsidR="005E6701">
        <w:t>Завдяки наявності Єдиного переліку документів Товариства, всі інструкції, положення, процедури, технологічні регламенти тощо, зведені в електронну базу даних і постійно оновлюються і вчасно переглядаються (ідентифікуються і актуалізуються).</w:t>
      </w:r>
    </w:p>
    <w:p w:rsidR="002E696C" w:rsidRDefault="007A45CD">
      <w:pPr>
        <w:pStyle w:val="20"/>
        <w:framePr w:w="10256" w:h="15064" w:hRule="exact" w:wrap="none" w:vAnchor="page" w:hAnchor="page" w:x="1182" w:y="487"/>
        <w:shd w:val="clear" w:color="auto" w:fill="auto"/>
        <w:spacing w:before="0" w:after="240"/>
        <w:ind w:left="420" w:right="420"/>
      </w:pPr>
      <w:r>
        <w:tab/>
      </w:r>
      <w:r w:rsidR="005E6701">
        <w:t>У 2019 році Товариство придбало комп'ютерну програму (Навчально-контролюючий курс «Охорона праці» НВП «</w:t>
      </w:r>
      <w:proofErr w:type="spellStart"/>
      <w:r w:rsidR="005E6701">
        <w:t>Протек</w:t>
      </w:r>
      <w:proofErr w:type="spellEnd"/>
      <w:r w:rsidR="005E6701">
        <w:t>»), яка дозволить автоматизувати процес навчання всіх працівників підприємства не тільки з питань охорони праці, а й з питань підвищення кваліфікації кадрів.</w:t>
      </w:r>
    </w:p>
    <w:p w:rsidR="002E696C" w:rsidRDefault="005E6701">
      <w:pPr>
        <w:pStyle w:val="10"/>
        <w:framePr w:w="10256" w:h="15064" w:hRule="exact" w:wrap="none" w:vAnchor="page" w:hAnchor="page" w:x="1182" w:y="487"/>
        <w:numPr>
          <w:ilvl w:val="0"/>
          <w:numId w:val="1"/>
        </w:numPr>
        <w:shd w:val="clear" w:color="auto" w:fill="auto"/>
        <w:tabs>
          <w:tab w:val="left" w:pos="715"/>
        </w:tabs>
        <w:spacing w:after="240" w:line="266" w:lineRule="exact"/>
        <w:ind w:left="420" w:right="420"/>
        <w:jc w:val="both"/>
      </w:pPr>
      <w:bookmarkStart w:id="2" w:name="bookmark3"/>
      <w:r>
        <w:t>Завдяки яким розробленим і реалізованим комплексним заходам стан безпеки, гігієни праці та виробничого середовища покращився?</w:t>
      </w:r>
      <w:bookmarkEnd w:id="2"/>
    </w:p>
    <w:p w:rsidR="002E696C" w:rsidRDefault="007A45CD">
      <w:pPr>
        <w:pStyle w:val="20"/>
        <w:framePr w:w="10256" w:h="15064" w:hRule="exact" w:wrap="none" w:vAnchor="page" w:hAnchor="page" w:x="1182" w:y="487"/>
        <w:shd w:val="clear" w:color="auto" w:fill="auto"/>
        <w:spacing w:before="0" w:after="240"/>
        <w:ind w:left="420" w:right="420"/>
      </w:pPr>
      <w:r>
        <w:tab/>
      </w:r>
      <w:r w:rsidR="005E6701">
        <w:t>Завдяки своєчасності підготовки наказів, проведення атестації робочих місць, продовженню термінів дії дозволів на виконання робіт підвищеної небезпеки та експлуатацію обладнання підвищеної небезпеки (зовнішній аудит стану охорони праці (ОП) або проведення експертної</w:t>
      </w:r>
      <w:r w:rsidR="00982421">
        <w:t xml:space="preserve"> </w:t>
      </w:r>
      <w:r w:rsidR="005E6701">
        <w:t>оцінки стану ОП), і постійний контроль дотримання вимог нормативно-правових актів з охорони праці (НПАОП) працівниками підприємства, тощо.</w:t>
      </w:r>
    </w:p>
    <w:p w:rsidR="002E696C" w:rsidRDefault="005E6701">
      <w:pPr>
        <w:pStyle w:val="10"/>
        <w:framePr w:w="10256" w:h="15064" w:hRule="exact" w:wrap="none" w:vAnchor="page" w:hAnchor="page" w:x="1182" w:y="487"/>
        <w:numPr>
          <w:ilvl w:val="0"/>
          <w:numId w:val="1"/>
        </w:numPr>
        <w:shd w:val="clear" w:color="auto" w:fill="auto"/>
        <w:tabs>
          <w:tab w:val="left" w:pos="708"/>
        </w:tabs>
        <w:spacing w:after="240" w:line="266" w:lineRule="exact"/>
        <w:ind w:left="420" w:right="420"/>
        <w:jc w:val="both"/>
      </w:pPr>
      <w:bookmarkStart w:id="3" w:name="bookmark4"/>
      <w:r>
        <w:t>Як конкретно здійснюється ідентифікація небезпек на підприємстві який запроваджено механізм оцінювання ризиків та визначення заходів щодо запобігання нещасним випадкам?</w:t>
      </w:r>
      <w:bookmarkEnd w:id="3"/>
    </w:p>
    <w:p w:rsidR="002E696C" w:rsidRDefault="00DA2FF2">
      <w:pPr>
        <w:pStyle w:val="20"/>
        <w:framePr w:w="10256" w:h="15064" w:hRule="exact" w:wrap="none" w:vAnchor="page" w:hAnchor="page" w:x="1182" w:y="487"/>
        <w:shd w:val="clear" w:color="auto" w:fill="auto"/>
        <w:spacing w:before="0" w:after="240"/>
        <w:ind w:left="420" w:right="420"/>
      </w:pPr>
      <w:r>
        <w:tab/>
      </w:r>
      <w:r w:rsidR="005E6701">
        <w:t>На підприємстві впроваджена інтегрована система менеджменту (ІСМ). Розроблена та затверджена карта ризиків, яка піддається постійному моніторингу з боку внутрішніх аудиторів ІСМ.</w:t>
      </w:r>
    </w:p>
    <w:p w:rsidR="002E696C" w:rsidRDefault="005E6701">
      <w:pPr>
        <w:pStyle w:val="30"/>
        <w:framePr w:w="10256" w:h="15064" w:hRule="exact" w:wrap="none" w:vAnchor="page" w:hAnchor="page" w:x="1182" w:y="487"/>
        <w:numPr>
          <w:ilvl w:val="0"/>
          <w:numId w:val="1"/>
        </w:numPr>
        <w:shd w:val="clear" w:color="auto" w:fill="auto"/>
        <w:tabs>
          <w:tab w:val="left" w:pos="708"/>
        </w:tabs>
        <w:spacing w:before="0"/>
        <w:ind w:left="420" w:right="420"/>
      </w:pPr>
      <w:r>
        <w:t>Завдяки яким запровадженим методам організації навчання, професійної підготовки та перевірки знань працівників з питань охорони праці досягнуто ефективність цієї роботи і як це вплинуло на зниження виробничого травматизму?</w:t>
      </w:r>
    </w:p>
    <w:p w:rsidR="002E696C" w:rsidRDefault="00DA2FF2">
      <w:pPr>
        <w:pStyle w:val="20"/>
        <w:framePr w:w="10256" w:h="15064" w:hRule="exact" w:wrap="none" w:vAnchor="page" w:hAnchor="page" w:x="1182" w:y="487"/>
        <w:shd w:val="clear" w:color="auto" w:fill="auto"/>
        <w:spacing w:before="0" w:after="240"/>
        <w:ind w:left="420" w:right="420"/>
      </w:pPr>
      <w:r>
        <w:tab/>
      </w:r>
      <w:r w:rsidR="005E6701">
        <w:t>Навчання проводи</w:t>
      </w:r>
      <w:r>
        <w:t>ться</w:t>
      </w:r>
      <w:r w:rsidR="005E6701">
        <w:t xml:space="preserve"> традиційними методами, за навчальними планами і програмами, розробленими в Товаристві. </w:t>
      </w:r>
      <w:r>
        <w:t>В</w:t>
      </w:r>
      <w:r w:rsidR="005E6701">
        <w:t>проваджується навчання за допомогою комп'ютерної програми (див. п. 1).</w:t>
      </w:r>
    </w:p>
    <w:p w:rsidR="002E696C" w:rsidRDefault="005E6701">
      <w:pPr>
        <w:pStyle w:val="30"/>
        <w:framePr w:w="10256" w:h="15064" w:hRule="exact" w:wrap="none" w:vAnchor="page" w:hAnchor="page" w:x="1182" w:y="487"/>
        <w:numPr>
          <w:ilvl w:val="0"/>
          <w:numId w:val="1"/>
        </w:numPr>
        <w:shd w:val="clear" w:color="auto" w:fill="auto"/>
        <w:spacing w:before="0"/>
        <w:ind w:left="420" w:right="420"/>
      </w:pPr>
      <w:r>
        <w:t xml:space="preserve"> Завдяки яким вжитим заходам працівники забезпечені засобами колективного та індивідуального захисту відповідно до діючих норм? Які запроваджено методи контролю за користуванням працівниками засобами захисту? Який досягнуто результат?</w:t>
      </w:r>
    </w:p>
    <w:p w:rsidR="002E696C" w:rsidRDefault="00274D2E">
      <w:pPr>
        <w:pStyle w:val="20"/>
        <w:framePr w:w="10256" w:h="15064" w:hRule="exact" w:wrap="none" w:vAnchor="page" w:hAnchor="page" w:x="1182" w:y="487"/>
        <w:shd w:val="clear" w:color="auto" w:fill="auto"/>
        <w:spacing w:before="0" w:after="237"/>
        <w:ind w:left="420" w:right="420"/>
      </w:pPr>
      <w:r>
        <w:tab/>
      </w:r>
      <w:r w:rsidR="005E6701">
        <w:t xml:space="preserve">Працівники забезпечуються спецодягом згідно галузевих норм. Електронний облік обігу </w:t>
      </w:r>
      <w:r w:rsidR="00F33B81">
        <w:t>ЗІЗ</w:t>
      </w:r>
      <w:r w:rsidR="005E6701">
        <w:t xml:space="preserve"> працівників здійснюється за допомогою 1С Бухгалтерія.</w:t>
      </w:r>
    </w:p>
    <w:p w:rsidR="002E696C" w:rsidRDefault="005E6701">
      <w:pPr>
        <w:pStyle w:val="10"/>
        <w:framePr w:w="10256" w:h="15064" w:hRule="exact" w:wrap="none" w:vAnchor="page" w:hAnchor="page" w:x="1182" w:y="487"/>
        <w:numPr>
          <w:ilvl w:val="0"/>
          <w:numId w:val="1"/>
        </w:numPr>
        <w:shd w:val="clear" w:color="auto" w:fill="auto"/>
        <w:spacing w:after="243" w:line="270" w:lineRule="exact"/>
        <w:ind w:left="420" w:right="420"/>
        <w:jc w:val="both"/>
      </w:pPr>
      <w:bookmarkStart w:id="4" w:name="bookmark5"/>
      <w:r>
        <w:t xml:space="preserve"> Що вжито для своєчасного виявлення ознак і симптомів порушення стану здоров'я працівників? Який досягнуто результат?</w:t>
      </w:r>
      <w:bookmarkEnd w:id="4"/>
    </w:p>
    <w:p w:rsidR="002E696C" w:rsidRDefault="00274D2E">
      <w:pPr>
        <w:pStyle w:val="20"/>
        <w:framePr w:w="10256" w:h="15064" w:hRule="exact" w:wrap="none" w:vAnchor="page" w:hAnchor="page" w:x="1182" w:y="487"/>
        <w:shd w:val="clear" w:color="auto" w:fill="auto"/>
        <w:spacing w:before="0"/>
        <w:ind w:left="420" w:right="420"/>
      </w:pPr>
      <w:r>
        <w:tab/>
      </w:r>
      <w:r w:rsidR="005E6701">
        <w:t>Періодичними медичними оглядами охоплено 100% працівників певних категорій, яким він необхідний, що відображено в заключному акті медогляду.</w:t>
      </w:r>
    </w:p>
    <w:p w:rsidR="002E696C" w:rsidRDefault="00274D2E">
      <w:pPr>
        <w:pStyle w:val="20"/>
        <w:framePr w:w="10256" w:h="15064" w:hRule="exact" w:wrap="none" w:vAnchor="page" w:hAnchor="page" w:x="1182" w:y="487"/>
        <w:shd w:val="clear" w:color="auto" w:fill="auto"/>
        <w:spacing w:before="0"/>
        <w:ind w:left="420" w:right="420"/>
      </w:pPr>
      <w:r>
        <w:tab/>
      </w:r>
      <w:r w:rsidR="005E6701">
        <w:t>Всі працівники, пов'язані з доступом до кінцевого продукту, в обов'язковому порядку проходять періодичні медогляди. Це дає можливість своєчасного і якісного професійного відбору.</w:t>
      </w:r>
    </w:p>
    <w:p w:rsidR="002E696C" w:rsidRDefault="002E696C">
      <w:pPr>
        <w:rPr>
          <w:sz w:val="2"/>
          <w:szCs w:val="2"/>
        </w:rPr>
        <w:sectPr w:rsidR="002E696C">
          <w:pgSz w:w="11900" w:h="16840"/>
          <w:pgMar w:top="360" w:right="360" w:bottom="360" w:left="360" w:header="0" w:footer="3" w:gutter="0"/>
          <w:cols w:space="720"/>
          <w:noEndnote/>
          <w:docGrid w:linePitch="360"/>
        </w:sectPr>
      </w:pPr>
    </w:p>
    <w:p w:rsidR="002E696C" w:rsidRDefault="005E6701">
      <w:pPr>
        <w:pStyle w:val="30"/>
        <w:framePr w:w="10256" w:h="14003" w:hRule="exact" w:wrap="none" w:vAnchor="page" w:hAnchor="page" w:x="1182" w:y="705"/>
        <w:numPr>
          <w:ilvl w:val="0"/>
          <w:numId w:val="1"/>
        </w:numPr>
        <w:shd w:val="clear" w:color="auto" w:fill="auto"/>
        <w:tabs>
          <w:tab w:val="left" w:pos="751"/>
        </w:tabs>
        <w:spacing w:before="0"/>
        <w:ind w:left="420" w:right="420"/>
      </w:pPr>
      <w:r>
        <w:lastRenderedPageBreak/>
        <w:t>Як організовано роботу з проведення атестації робочих місць за умовами праці? Завдяки чому ця робота проводиться своєчасно і якісно? Які досягнуто результати?</w:t>
      </w:r>
    </w:p>
    <w:p w:rsidR="002E696C" w:rsidRDefault="00274D2E">
      <w:pPr>
        <w:pStyle w:val="20"/>
        <w:framePr w:w="10256" w:h="14003" w:hRule="exact" w:wrap="none" w:vAnchor="page" w:hAnchor="page" w:x="1182" w:y="705"/>
        <w:shd w:val="clear" w:color="auto" w:fill="auto"/>
        <w:spacing w:before="0" w:after="240"/>
        <w:ind w:left="420" w:right="420"/>
      </w:pPr>
      <w:r>
        <w:tab/>
      </w:r>
      <w:r w:rsidR="005E6701">
        <w:t>Атестація робочих місць проводиться в строк (1 раз в п'ять років) для тих категорій працівників, де присутні небезпечні і шкідливі виробничі фактори (температура, швидкість повітря, освітлення, тиск, шум, контакт з хімічними речовинами, тривалість робочого часу).</w:t>
      </w:r>
    </w:p>
    <w:p w:rsidR="002E696C" w:rsidRDefault="005E6701">
      <w:pPr>
        <w:pStyle w:val="30"/>
        <w:framePr w:w="10256" w:h="14003" w:hRule="exact" w:wrap="none" w:vAnchor="page" w:hAnchor="page" w:x="1182" w:y="705"/>
        <w:numPr>
          <w:ilvl w:val="0"/>
          <w:numId w:val="1"/>
        </w:numPr>
        <w:shd w:val="clear" w:color="auto" w:fill="auto"/>
        <w:tabs>
          <w:tab w:val="left" w:pos="751"/>
        </w:tabs>
        <w:spacing w:before="0" w:after="277"/>
        <w:ind w:left="420" w:right="420"/>
      </w:pPr>
      <w:r>
        <w:t>Завдяки яким вжитим заходам технологічне обладнання, устаткування та інші засоби виробництва експлуатуються безпечно?</w:t>
      </w:r>
    </w:p>
    <w:p w:rsidR="002E696C" w:rsidRDefault="005E6701">
      <w:pPr>
        <w:pStyle w:val="20"/>
        <w:framePr w:w="10256" w:h="14003" w:hRule="exact" w:wrap="none" w:vAnchor="page" w:hAnchor="page" w:x="1182" w:y="705"/>
        <w:shd w:val="clear" w:color="auto" w:fill="auto"/>
        <w:spacing w:before="0" w:after="257" w:line="220" w:lineRule="exact"/>
        <w:ind w:left="420"/>
      </w:pPr>
      <w:r>
        <w:t>Завдяки дотриманню вимог постанови КМУ № 1107 від 26 жовтня 2011р.</w:t>
      </w:r>
    </w:p>
    <w:p w:rsidR="002E696C" w:rsidRDefault="005E6701">
      <w:pPr>
        <w:pStyle w:val="30"/>
        <w:framePr w:w="10256" w:h="14003" w:hRule="exact" w:wrap="none" w:vAnchor="page" w:hAnchor="page" w:x="1182" w:y="705"/>
        <w:numPr>
          <w:ilvl w:val="0"/>
          <w:numId w:val="1"/>
        </w:numPr>
        <w:shd w:val="clear" w:color="auto" w:fill="auto"/>
        <w:tabs>
          <w:tab w:val="left" w:pos="751"/>
        </w:tabs>
        <w:spacing w:before="0" w:after="237" w:line="263" w:lineRule="exact"/>
        <w:ind w:left="420" w:right="420"/>
      </w:pPr>
      <w:r>
        <w:t>Яким чином досягнуто ефективність контролю за виконанням працівниками робіт з дотриманням нормативно-правових актів з охорони праці?</w:t>
      </w:r>
    </w:p>
    <w:p w:rsidR="002E696C" w:rsidRDefault="00C54B24">
      <w:pPr>
        <w:pStyle w:val="20"/>
        <w:framePr w:w="10256" w:h="14003" w:hRule="exact" w:wrap="none" w:vAnchor="page" w:hAnchor="page" w:x="1182" w:y="705"/>
        <w:shd w:val="clear" w:color="auto" w:fill="auto"/>
        <w:spacing w:before="0" w:after="277"/>
        <w:ind w:left="420" w:right="420"/>
      </w:pPr>
      <w:r>
        <w:tab/>
      </w:r>
      <w:r w:rsidR="005E6701">
        <w:t xml:space="preserve">Для підвищення ефективності та оперативності обстежень підрозділів Товариства, на загальному ресурсі розміщена розроблена таблиця фіксації внутрішніх аудитів, де можуть розмістити виявлені невідповідності або порушення, під час відвідування виробництва, будь-який представник адміністрації Товариства або керівник підрозділу. Підтвердженням є фото, яке у вигляді гіперпосилання </w:t>
      </w:r>
      <w:proofErr w:type="spellStart"/>
      <w:r w:rsidR="005E6701">
        <w:t>розміщюється</w:t>
      </w:r>
      <w:proofErr w:type="spellEnd"/>
      <w:r w:rsidR="005E6701">
        <w:t xml:space="preserve"> в таблиці. Це дозволяє вищому керівництву Товариства оперативно знайомитися зі станом безпеки на виробництві та вживати заходів реагування.</w:t>
      </w:r>
    </w:p>
    <w:p w:rsidR="002E696C" w:rsidRDefault="005E6701">
      <w:pPr>
        <w:pStyle w:val="30"/>
        <w:framePr w:w="10256" w:h="14003" w:hRule="exact" w:wrap="none" w:vAnchor="page" w:hAnchor="page" w:x="1182" w:y="705"/>
        <w:numPr>
          <w:ilvl w:val="0"/>
          <w:numId w:val="1"/>
        </w:numPr>
        <w:shd w:val="clear" w:color="auto" w:fill="auto"/>
        <w:tabs>
          <w:tab w:val="left" w:pos="812"/>
        </w:tabs>
        <w:spacing w:before="0" w:after="258" w:line="220" w:lineRule="exact"/>
        <w:ind w:left="420"/>
      </w:pPr>
      <w:r>
        <w:t>Які запроваджено економічні методи управління охороною праці? Які досягнуто результати?</w:t>
      </w:r>
    </w:p>
    <w:p w:rsidR="002E696C" w:rsidRDefault="007D0D18">
      <w:pPr>
        <w:pStyle w:val="20"/>
        <w:framePr w:w="10256" w:h="14003" w:hRule="exact" w:wrap="none" w:vAnchor="page" w:hAnchor="page" w:x="1182" w:y="705"/>
        <w:shd w:val="clear" w:color="auto" w:fill="auto"/>
        <w:spacing w:before="0"/>
        <w:ind w:left="420" w:right="420"/>
      </w:pPr>
      <w:r>
        <w:tab/>
      </w:r>
      <w:r w:rsidR="005E6701">
        <w:t>Кількість порушень техніки безпеки і вимог охорони праці враховується при щомісячному нарахуванні преміальних виплат, що є додатковою мотивацією для працівників дотримуватися вимог НПАОП.</w:t>
      </w:r>
    </w:p>
    <w:p w:rsidR="002E696C" w:rsidRDefault="007D0D18" w:rsidP="007D0D18">
      <w:pPr>
        <w:pStyle w:val="20"/>
        <w:framePr w:w="10256" w:h="14003" w:hRule="exact" w:wrap="none" w:vAnchor="page" w:hAnchor="page" w:x="1182" w:y="705"/>
        <w:shd w:val="clear" w:color="auto" w:fill="auto"/>
        <w:spacing w:before="0"/>
        <w:ind w:left="420" w:right="420"/>
      </w:pPr>
      <w:r>
        <w:tab/>
      </w:r>
      <w:r w:rsidR="005E6701">
        <w:t>Зменшення виробничого травматизму в 2019 році в порівнянні з відповідним періодом 2018 року - на 100%.</w:t>
      </w:r>
      <w:r>
        <w:t xml:space="preserve"> </w:t>
      </w:r>
      <w:r w:rsidR="005E6701">
        <w:t>З п'яти випадків - в 2018 до нуля - в 2019.</w:t>
      </w:r>
    </w:p>
    <w:p w:rsidR="007D0D18" w:rsidRDefault="007D0D18" w:rsidP="007D0D18">
      <w:pPr>
        <w:pStyle w:val="20"/>
        <w:framePr w:w="10256" w:h="14003" w:hRule="exact" w:wrap="none" w:vAnchor="page" w:hAnchor="page" w:x="1182" w:y="705"/>
        <w:shd w:val="clear" w:color="auto" w:fill="auto"/>
        <w:spacing w:before="0"/>
        <w:ind w:left="420" w:right="420"/>
      </w:pPr>
    </w:p>
    <w:p w:rsidR="002E696C" w:rsidRDefault="005E6701">
      <w:pPr>
        <w:pStyle w:val="30"/>
        <w:framePr w:w="10256" w:h="14003" w:hRule="exact" w:wrap="none" w:vAnchor="page" w:hAnchor="page" w:x="1182" w:y="705"/>
        <w:numPr>
          <w:ilvl w:val="0"/>
          <w:numId w:val="1"/>
        </w:numPr>
        <w:shd w:val="clear" w:color="auto" w:fill="auto"/>
        <w:tabs>
          <w:tab w:val="left" w:pos="816"/>
        </w:tabs>
        <w:spacing w:before="0" w:after="247" w:line="220" w:lineRule="exact"/>
        <w:ind w:left="420"/>
      </w:pPr>
      <w:r>
        <w:t>Чи запроваджено облік витрат на охорону праці? Якщо так, то які досягнуто результати?</w:t>
      </w:r>
    </w:p>
    <w:p w:rsidR="002E696C" w:rsidRDefault="007D0D18">
      <w:pPr>
        <w:pStyle w:val="20"/>
        <w:framePr w:w="10256" w:h="14003" w:hRule="exact" w:wrap="none" w:vAnchor="page" w:hAnchor="page" w:x="1182" w:y="705"/>
        <w:shd w:val="clear" w:color="auto" w:fill="auto"/>
        <w:spacing w:before="0" w:after="240"/>
        <w:ind w:left="420" w:right="420"/>
      </w:pPr>
      <w:r>
        <w:tab/>
      </w:r>
      <w:r w:rsidR="005E6701">
        <w:t>Витрати на охорону праці плануються на кожні півроку по кожному з підрозділів Товариства. Облік витрат на охорону праці здійснюється бухгалтерією Товариства та керуючим директором, який фактично є керівником служби охорони праці.</w:t>
      </w:r>
    </w:p>
    <w:p w:rsidR="002E696C" w:rsidRDefault="005E6701">
      <w:pPr>
        <w:pStyle w:val="30"/>
        <w:framePr w:w="10256" w:h="14003" w:hRule="exact" w:wrap="none" w:vAnchor="page" w:hAnchor="page" w:x="1182" w:y="705"/>
        <w:numPr>
          <w:ilvl w:val="0"/>
          <w:numId w:val="1"/>
        </w:numPr>
        <w:shd w:val="clear" w:color="auto" w:fill="auto"/>
        <w:tabs>
          <w:tab w:val="left" w:pos="816"/>
        </w:tabs>
        <w:spacing w:before="0"/>
        <w:ind w:left="420" w:right="420"/>
      </w:pPr>
      <w:r>
        <w:t>Які запроваджено методи і засоби пропаганди безпечних і нешкідливих умов праці? Як це вплинуло на стан виробничого травматизму?</w:t>
      </w:r>
    </w:p>
    <w:p w:rsidR="002E696C" w:rsidRDefault="009627C0">
      <w:pPr>
        <w:pStyle w:val="20"/>
        <w:framePr w:w="10256" w:h="14003" w:hRule="exact" w:wrap="none" w:vAnchor="page" w:hAnchor="page" w:x="1182" w:y="705"/>
        <w:shd w:val="clear" w:color="auto" w:fill="auto"/>
        <w:spacing w:before="0" w:after="240"/>
        <w:ind w:left="420" w:right="420"/>
      </w:pPr>
      <w:r>
        <w:tab/>
      </w:r>
      <w:r w:rsidR="005E6701">
        <w:t xml:space="preserve">З усіма працівниками Товариства проводяться вступні інструктажі на підставі презентацій з використанням комп'ютерної техніки в спеціально обладнаному класі. Наочна агітація розміщується на інформаційних стендах у всіх підрозділах Товариства. Вплив на стан виробничого травматизму - </w:t>
      </w:r>
      <w:r>
        <w:t>зменшення виробничого травматизму в 2019 році в порівнянні з відповідним періодом 2018 року - на 100%.</w:t>
      </w:r>
    </w:p>
    <w:p w:rsidR="002E696C" w:rsidRDefault="005E6701">
      <w:pPr>
        <w:pStyle w:val="30"/>
        <w:framePr w:w="10256" w:h="14003" w:hRule="exact" w:wrap="none" w:vAnchor="page" w:hAnchor="page" w:x="1182" w:y="705"/>
        <w:numPr>
          <w:ilvl w:val="0"/>
          <w:numId w:val="1"/>
        </w:numPr>
        <w:shd w:val="clear" w:color="auto" w:fill="auto"/>
        <w:tabs>
          <w:tab w:val="left" w:pos="816"/>
        </w:tabs>
        <w:spacing w:before="0"/>
        <w:ind w:left="420" w:right="420"/>
      </w:pPr>
      <w:r>
        <w:t xml:space="preserve">Як проводиться на підприємстві аудит системи управління охороною праці. За його результатами яка ефективність окремих </w:t>
      </w:r>
      <w:r>
        <w:rPr>
          <w:rStyle w:val="31"/>
        </w:rPr>
        <w:t xml:space="preserve">її </w:t>
      </w:r>
      <w:r>
        <w:t>елементів?</w:t>
      </w:r>
    </w:p>
    <w:p w:rsidR="002E696C" w:rsidRDefault="005E6701">
      <w:pPr>
        <w:pStyle w:val="20"/>
        <w:framePr w:w="10256" w:h="14003" w:hRule="exact" w:wrap="none" w:vAnchor="page" w:hAnchor="page" w:x="1182" w:y="705"/>
        <w:shd w:val="clear" w:color="auto" w:fill="auto"/>
        <w:spacing w:before="0"/>
        <w:ind w:left="420"/>
      </w:pPr>
      <w:r>
        <w:t>Проведення внутрішнього аудиту викладено в п. 9.</w:t>
      </w:r>
    </w:p>
    <w:p w:rsidR="002E696C" w:rsidRDefault="005E6701">
      <w:pPr>
        <w:pStyle w:val="20"/>
        <w:framePr w:w="10256" w:h="14003" w:hRule="exact" w:wrap="none" w:vAnchor="page" w:hAnchor="page" w:x="1182" w:y="705"/>
        <w:shd w:val="clear" w:color="auto" w:fill="auto"/>
        <w:spacing w:before="0"/>
        <w:ind w:left="420" w:right="420"/>
      </w:pPr>
      <w:r>
        <w:t xml:space="preserve">Зовнішній аудит проводиться за стандартами </w:t>
      </w:r>
      <w:r>
        <w:rPr>
          <w:lang w:val="en-US" w:eastAsia="en-US" w:bidi="en-US"/>
        </w:rPr>
        <w:t>ISO</w:t>
      </w:r>
      <w:r w:rsidRPr="005E6701">
        <w:rPr>
          <w:lang w:eastAsia="en-US" w:bidi="en-US"/>
        </w:rPr>
        <w:t xml:space="preserve"> </w:t>
      </w:r>
      <w:r>
        <w:t xml:space="preserve">9001; </w:t>
      </w:r>
      <w:r>
        <w:rPr>
          <w:lang w:val="en-US" w:eastAsia="en-US" w:bidi="en-US"/>
        </w:rPr>
        <w:t>ISO</w:t>
      </w:r>
      <w:r w:rsidRPr="005E6701">
        <w:rPr>
          <w:lang w:eastAsia="en-US" w:bidi="en-US"/>
        </w:rPr>
        <w:t xml:space="preserve"> </w:t>
      </w:r>
      <w:r>
        <w:t xml:space="preserve">22000; </w:t>
      </w:r>
      <w:r>
        <w:rPr>
          <w:lang w:val="en-US" w:eastAsia="en-US" w:bidi="en-US"/>
        </w:rPr>
        <w:t>Denmark</w:t>
      </w:r>
      <w:r w:rsidRPr="005E6701">
        <w:rPr>
          <w:lang w:eastAsia="en-US" w:bidi="en-US"/>
        </w:rPr>
        <w:t xml:space="preserve"> </w:t>
      </w:r>
      <w:r>
        <w:rPr>
          <w:rStyle w:val="21pt"/>
        </w:rPr>
        <w:t>A/S;</w:t>
      </w:r>
      <w:r>
        <w:rPr>
          <w:lang w:val="de-DE" w:eastAsia="de-DE" w:bidi="de-DE"/>
        </w:rPr>
        <w:t xml:space="preserve"> </w:t>
      </w:r>
      <w:proofErr w:type="spellStart"/>
      <w:r>
        <w:rPr>
          <w:lang w:val="de-DE" w:eastAsia="de-DE" w:bidi="de-DE"/>
        </w:rPr>
        <w:t>Halal</w:t>
      </w:r>
      <w:proofErr w:type="spellEnd"/>
      <w:r>
        <w:rPr>
          <w:lang w:val="de-DE" w:eastAsia="de-DE" w:bidi="de-DE"/>
        </w:rPr>
        <w:t xml:space="preserve"> </w:t>
      </w:r>
      <w:r>
        <w:t>кожні півроку. За результатами зовнішніх аудитів Товариство захистило і отримало відповідні сертифікати, визнано і має доступ на зовнішній ринок торгівлі.</w:t>
      </w:r>
    </w:p>
    <w:p w:rsidR="002E696C" w:rsidRDefault="002E696C">
      <w:pPr>
        <w:rPr>
          <w:sz w:val="2"/>
          <w:szCs w:val="2"/>
        </w:rPr>
      </w:pPr>
    </w:p>
    <w:sectPr w:rsidR="002E696C">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D8D" w:rsidRDefault="00886D8D">
      <w:r>
        <w:separator/>
      </w:r>
    </w:p>
  </w:endnote>
  <w:endnote w:type="continuationSeparator" w:id="0">
    <w:p w:rsidR="00886D8D" w:rsidRDefault="00886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D8D" w:rsidRDefault="00886D8D"/>
  </w:footnote>
  <w:footnote w:type="continuationSeparator" w:id="0">
    <w:p w:rsidR="00886D8D" w:rsidRDefault="00886D8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823ABB"/>
    <w:multiLevelType w:val="multilevel"/>
    <w:tmpl w:val="AA9CC330"/>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2E696C"/>
    <w:rsid w:val="00157217"/>
    <w:rsid w:val="002378CE"/>
    <w:rsid w:val="00274D2E"/>
    <w:rsid w:val="002E696C"/>
    <w:rsid w:val="004903B8"/>
    <w:rsid w:val="005E6701"/>
    <w:rsid w:val="006172BD"/>
    <w:rsid w:val="006217FC"/>
    <w:rsid w:val="007A45CD"/>
    <w:rsid w:val="007D0D18"/>
    <w:rsid w:val="00886D8D"/>
    <w:rsid w:val="009627C0"/>
    <w:rsid w:val="00982421"/>
    <w:rsid w:val="00983890"/>
    <w:rsid w:val="00B00CCE"/>
    <w:rsid w:val="00B62C78"/>
    <w:rsid w:val="00C54B24"/>
    <w:rsid w:val="00C83A97"/>
    <w:rsid w:val="00DA2FF2"/>
    <w:rsid w:val="00E27BCA"/>
    <w:rsid w:val="00F33B8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Calibri" w:eastAsia="Calibri" w:hAnsi="Calibri" w:cs="Calibri"/>
      <w:b/>
      <w:bCs/>
      <w:i w:val="0"/>
      <w:iCs w:val="0"/>
      <w:smallCaps w:val="0"/>
      <w:strike w:val="0"/>
      <w:sz w:val="22"/>
      <w:szCs w:val="22"/>
      <w:u w:val="none"/>
    </w:rPr>
  </w:style>
  <w:style w:type="character" w:customStyle="1" w:styleId="2">
    <w:name w:val="Основной текст (2)_"/>
    <w:basedOn w:val="a0"/>
    <w:link w:val="20"/>
    <w:rPr>
      <w:rFonts w:ascii="Calibri" w:eastAsia="Calibri" w:hAnsi="Calibri" w:cs="Calibri"/>
      <w:b w:val="0"/>
      <w:bCs w:val="0"/>
      <w:i w:val="0"/>
      <w:iCs w:val="0"/>
      <w:smallCaps w:val="0"/>
      <w:strike w:val="0"/>
      <w:sz w:val="22"/>
      <w:szCs w:val="22"/>
      <w:u w:val="none"/>
    </w:rPr>
  </w:style>
  <w:style w:type="character" w:customStyle="1" w:styleId="3">
    <w:name w:val="Основной текст (3)_"/>
    <w:basedOn w:val="a0"/>
    <w:link w:val="30"/>
    <w:rPr>
      <w:rFonts w:ascii="Calibri" w:eastAsia="Calibri" w:hAnsi="Calibri" w:cs="Calibri"/>
      <w:b/>
      <w:bCs/>
      <w:i w:val="0"/>
      <w:iCs w:val="0"/>
      <w:smallCaps w:val="0"/>
      <w:strike w:val="0"/>
      <w:sz w:val="22"/>
      <w:szCs w:val="22"/>
      <w:u w:val="none"/>
    </w:rPr>
  </w:style>
  <w:style w:type="character" w:customStyle="1" w:styleId="31">
    <w:name w:val="Основной текст (3) + Не полужирный"/>
    <w:basedOn w:val="3"/>
    <w:rPr>
      <w:rFonts w:ascii="Calibri" w:eastAsia="Calibri" w:hAnsi="Calibri" w:cs="Calibri"/>
      <w:b/>
      <w:bCs/>
      <w:i w:val="0"/>
      <w:iCs w:val="0"/>
      <w:smallCaps w:val="0"/>
      <w:strike w:val="0"/>
      <w:color w:val="000000"/>
      <w:spacing w:val="0"/>
      <w:w w:val="100"/>
      <w:position w:val="0"/>
      <w:sz w:val="22"/>
      <w:szCs w:val="22"/>
      <w:u w:val="none"/>
      <w:lang w:val="uk-UA" w:eastAsia="uk-UA" w:bidi="uk-UA"/>
    </w:rPr>
  </w:style>
  <w:style w:type="character" w:customStyle="1" w:styleId="21pt">
    <w:name w:val="Основной текст (2) + Интервал 1 pt"/>
    <w:basedOn w:val="2"/>
    <w:rPr>
      <w:rFonts w:ascii="Calibri" w:eastAsia="Calibri" w:hAnsi="Calibri" w:cs="Calibri"/>
      <w:b w:val="0"/>
      <w:bCs w:val="0"/>
      <w:i w:val="0"/>
      <w:iCs w:val="0"/>
      <w:smallCaps w:val="0"/>
      <w:strike w:val="0"/>
      <w:color w:val="000000"/>
      <w:spacing w:val="30"/>
      <w:w w:val="100"/>
      <w:position w:val="0"/>
      <w:sz w:val="22"/>
      <w:szCs w:val="22"/>
      <w:u w:val="none"/>
      <w:lang w:val="de-DE" w:eastAsia="de-DE" w:bidi="de-DE"/>
    </w:rPr>
  </w:style>
  <w:style w:type="paragraph" w:customStyle="1" w:styleId="10">
    <w:name w:val="Заголовок №1"/>
    <w:basedOn w:val="a"/>
    <w:link w:val="1"/>
    <w:pPr>
      <w:shd w:val="clear" w:color="auto" w:fill="FFFFFF"/>
      <w:spacing w:after="60" w:line="0" w:lineRule="atLeast"/>
      <w:jc w:val="center"/>
      <w:outlineLvl w:val="0"/>
    </w:pPr>
    <w:rPr>
      <w:rFonts w:ascii="Calibri" w:eastAsia="Calibri" w:hAnsi="Calibri" w:cs="Calibri"/>
      <w:b/>
      <w:bCs/>
      <w:sz w:val="22"/>
      <w:szCs w:val="22"/>
    </w:rPr>
  </w:style>
  <w:style w:type="paragraph" w:customStyle="1" w:styleId="20">
    <w:name w:val="Основной текст (2)"/>
    <w:basedOn w:val="a"/>
    <w:link w:val="2"/>
    <w:pPr>
      <w:shd w:val="clear" w:color="auto" w:fill="FFFFFF"/>
      <w:spacing w:before="240" w:line="266" w:lineRule="exact"/>
      <w:jc w:val="both"/>
    </w:pPr>
    <w:rPr>
      <w:rFonts w:ascii="Calibri" w:eastAsia="Calibri" w:hAnsi="Calibri" w:cs="Calibri"/>
      <w:sz w:val="22"/>
      <w:szCs w:val="22"/>
    </w:rPr>
  </w:style>
  <w:style w:type="paragraph" w:customStyle="1" w:styleId="30">
    <w:name w:val="Основной текст (3)"/>
    <w:basedOn w:val="a"/>
    <w:link w:val="3"/>
    <w:pPr>
      <w:shd w:val="clear" w:color="auto" w:fill="FFFFFF"/>
      <w:spacing w:before="240" w:after="240" w:line="266" w:lineRule="exact"/>
      <w:jc w:val="both"/>
    </w:pPr>
    <w:rPr>
      <w:rFonts w:ascii="Calibri" w:eastAsia="Calibri" w:hAnsi="Calibri" w:cs="Calibri"/>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3905</Words>
  <Characters>2226</Characters>
  <Application>Microsoft Office Word</Application>
  <DocSecurity>0</DocSecurity>
  <Lines>18</Lines>
  <Paragraphs>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Nachalnuk</cp:lastModifiedBy>
  <cp:revision>7</cp:revision>
  <dcterms:created xsi:type="dcterms:W3CDTF">2019-07-05T06:38:00Z</dcterms:created>
  <dcterms:modified xsi:type="dcterms:W3CDTF">2020-02-06T14:29:00Z</dcterms:modified>
</cp:coreProperties>
</file>