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4A" w:rsidRPr="00E64A4A" w:rsidRDefault="00E64A4A" w:rsidP="00E64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Б</w:t>
      </w:r>
      <w:proofErr w:type="spellStart"/>
      <w:r w:rsidRPr="00E64A4A">
        <w:rPr>
          <w:rFonts w:ascii="Times New Roman" w:eastAsia="Times New Roman" w:hAnsi="Times New Roman" w:cs="Times New Roman"/>
          <w:b/>
          <w:bCs/>
          <w:sz w:val="36"/>
          <w:szCs w:val="36"/>
        </w:rPr>
        <w:t>езпека</w:t>
      </w:r>
      <w:proofErr w:type="spellEnd"/>
      <w:r w:rsidRPr="00E64A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b/>
          <w:bCs/>
          <w:sz w:val="36"/>
          <w:szCs w:val="36"/>
        </w:rPr>
        <w:t>дітлахів</w:t>
      </w:r>
      <w:proofErr w:type="spellEnd"/>
      <w:r w:rsidRPr="00E64A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b/>
          <w:bCs/>
          <w:sz w:val="36"/>
          <w:szCs w:val="36"/>
        </w:rPr>
        <w:t>під</w:t>
      </w:r>
      <w:proofErr w:type="spellEnd"/>
      <w:r w:rsidRPr="00E64A4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b/>
          <w:bCs/>
          <w:sz w:val="36"/>
          <w:szCs w:val="36"/>
        </w:rPr>
        <w:t>пильни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наглядом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рятувальників</w:t>
      </w:r>
      <w:proofErr w:type="spellEnd"/>
    </w:p>
    <w:p w:rsidR="00E64A4A" w:rsidRPr="00E64A4A" w:rsidRDefault="00E64A4A" w:rsidP="00E6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3 лютого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proofErr w:type="gramStart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E64A4A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здійснили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позапланову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перевірку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ДНЗ (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ясла-садок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комбінованого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типу № 3 «ВЕСЕЛКА».</w:t>
      </w:r>
    </w:p>
    <w:p w:rsidR="00E64A4A" w:rsidRPr="00E64A4A" w:rsidRDefault="00E64A4A" w:rsidP="00E6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навчальному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проінспектовано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належний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первинних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пожежогасіння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комплектацію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пожежних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щитів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протипожежним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інвентарем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стан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sz w:val="24"/>
          <w:szCs w:val="24"/>
        </w:rPr>
        <w:t>яхів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садочку</w:t>
      </w:r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стан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утримання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електрогосподарства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забезпеченість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A4A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Pr="00E64A4A">
        <w:rPr>
          <w:rFonts w:ascii="Times New Roman" w:eastAsia="Times New Roman" w:hAnsi="Times New Roman" w:cs="Times New Roman"/>
          <w:sz w:val="24"/>
          <w:szCs w:val="24"/>
        </w:rPr>
        <w:t>’єкта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протипожежним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водопостачанням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наявність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працездатність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систем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протипожежного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захисту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A4A" w:rsidRPr="00E64A4A" w:rsidRDefault="00E64A4A" w:rsidP="00E6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того, в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ході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заходу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провели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навчальну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евакуацію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A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4A4A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наглядом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ерсоналу закладу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закладу</w:t>
      </w:r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та в рамках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акції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Запобігти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Врятувати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Допомогти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!»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роз’яснили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дітлахам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подяк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виникненні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надзвичайної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. Нагадали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поведінку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A4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64A4A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евакуації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та при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розпиленні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подразнюючих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хімічних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речовин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Звернули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дітлахі</w:t>
      </w:r>
      <w:proofErr w:type="gramStart"/>
      <w:r w:rsidRPr="00E64A4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наслідки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призводять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дитячі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пустощі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вогнем як у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приміщенні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так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надворі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A4A" w:rsidRPr="00E64A4A" w:rsidRDefault="00E64A4A" w:rsidP="00E6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4A4A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E64A4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гуртом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вигукували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правильні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протипожежної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безпеки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вивчили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екстрений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порятунку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"101", 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дітлахи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все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запам’ятали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рятувальники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продемонстрували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  роботу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вогнегасника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A4A" w:rsidRDefault="00E64A4A" w:rsidP="00E6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ДСНС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впевнені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відпрацювання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дій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випадок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роз’яснювальна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робота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сформує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навички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здорового способу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безпечної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E64A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64A4A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надзвичайних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4A4A">
        <w:rPr>
          <w:rFonts w:ascii="Times New Roman" w:eastAsia="Times New Roman" w:hAnsi="Times New Roman" w:cs="Times New Roman"/>
          <w:sz w:val="24"/>
          <w:szCs w:val="24"/>
        </w:rPr>
        <w:t>ситуаціях</w:t>
      </w:r>
      <w:proofErr w:type="spellEnd"/>
      <w:r w:rsidRPr="00E64A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A4A" w:rsidRPr="00E64A4A" w:rsidRDefault="00E64A4A" w:rsidP="00E64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Білоцерківський РВ ГУ ДСНС України у Київській області</w:t>
      </w:r>
    </w:p>
    <w:p w:rsidR="003A3D53" w:rsidRPr="00E64A4A" w:rsidRDefault="003A3D53" w:rsidP="00E64A4A"/>
    <w:sectPr w:rsidR="003A3D53" w:rsidRPr="00E6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A4A"/>
    <w:rsid w:val="003A3D53"/>
    <w:rsid w:val="00E6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A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6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2020-02-06T21:04:00Z</dcterms:created>
  <dcterms:modified xsi:type="dcterms:W3CDTF">2020-02-06T21:11:00Z</dcterms:modified>
</cp:coreProperties>
</file>