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8A" w:rsidRPr="000F7C8A" w:rsidRDefault="000F7C8A" w:rsidP="000F7C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П</w:t>
      </w:r>
      <w:r w:rsidRPr="000F7C8A">
        <w:rPr>
          <w:rFonts w:ascii="Times New Roman" w:eastAsia="Times New Roman" w:hAnsi="Times New Roman" w:cs="Times New Roman"/>
          <w:b/>
          <w:bCs/>
          <w:sz w:val="36"/>
          <w:szCs w:val="36"/>
        </w:rPr>
        <w:t>опереджений - значить озброєний або чому навчають рятувальник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и</w:t>
      </w:r>
    </w:p>
    <w:p w:rsidR="000F7C8A" w:rsidRPr="000F7C8A" w:rsidRDefault="000F7C8A" w:rsidP="000F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7C8A">
        <w:rPr>
          <w:rFonts w:ascii="Times New Roman" w:eastAsia="Times New Roman" w:hAnsi="Times New Roman" w:cs="Times New Roman"/>
          <w:sz w:val="24"/>
          <w:szCs w:val="24"/>
          <w:lang w:val="uk-UA"/>
        </w:rPr>
        <w:t>З метою попередження загибелі і травмування цивільного населення внаслідок необережного поводження з вибухонебезпечними предметами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працівниками Білоцерківського РВ та</w:t>
      </w:r>
      <w:r w:rsidRPr="000F7C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групою піротехнічних робіт аварійно-рятувального за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гону спеціального призначення 12</w:t>
      </w:r>
      <w:r w:rsidRPr="000F7C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березня проведено навчання з учням загальноосвітньої школи № 3, що у м. Біла Церква.</w:t>
      </w:r>
    </w:p>
    <w:p w:rsidR="000F7C8A" w:rsidRPr="000F7C8A" w:rsidRDefault="000F7C8A" w:rsidP="000F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8A">
        <w:rPr>
          <w:rFonts w:ascii="Times New Roman" w:eastAsia="Times New Roman" w:hAnsi="Times New Roman" w:cs="Times New Roman"/>
          <w:sz w:val="24"/>
          <w:szCs w:val="24"/>
        </w:rPr>
        <w:t>Рятувальники розповіли учням, що зазвичай громадяни під час проведення земляних робіт на присадибних ділянках та у полях знаходять вибухонебезпечні предмети часів минулих війн. Крім того вибухонебезпечні предмети можуть знаходитись також і в лісах та парках, річках та ставках, будівлях та підвалах, на території колишніх полігонів.</w:t>
      </w:r>
    </w:p>
    <w:p w:rsidR="000F7C8A" w:rsidRPr="000F7C8A" w:rsidRDefault="000F7C8A" w:rsidP="000F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8A">
        <w:rPr>
          <w:rFonts w:ascii="Times New Roman" w:eastAsia="Times New Roman" w:hAnsi="Times New Roman" w:cs="Times New Roman"/>
          <w:sz w:val="24"/>
          <w:szCs w:val="24"/>
        </w:rPr>
        <w:t>Через що рятувальники наголосили, що під час виявлення підозрілого предмету, категорично забороняється торкатися і пересувати його; заливати його рідинами, засипати ґрунтом або чимось його накривати; користуватися засобами радіозв’язку, мобільними телефонами (вони можуть спровокувати вибух); торкатися підозрілого пристрою та здійснювати на нього звуковий, світловий, тепловий чи механічний вплив, адже практично всі вибухові речовини отруйні та чутливі до механічних, звукових впливів та нагрівання.</w:t>
      </w:r>
    </w:p>
    <w:p w:rsidR="000F7C8A" w:rsidRDefault="000F7C8A" w:rsidP="000F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7C8A">
        <w:rPr>
          <w:rFonts w:ascii="Times New Roman" w:eastAsia="Times New Roman" w:hAnsi="Times New Roman" w:cs="Times New Roman"/>
          <w:sz w:val="24"/>
          <w:szCs w:val="24"/>
        </w:rPr>
        <w:t>Учням було вручено тематичні листівки та ознайомлено з номерами екстрених викликів у разі знаходження підозрілих предметів.</w:t>
      </w:r>
    </w:p>
    <w:p w:rsidR="000F7C8A" w:rsidRPr="000F7C8A" w:rsidRDefault="000F7C8A" w:rsidP="000F7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Білоцерківський РВ ГУ ДСНС України у Київській області</w:t>
      </w:r>
    </w:p>
    <w:p w:rsidR="002E4FF8" w:rsidRPr="000F7C8A" w:rsidRDefault="002E4FF8">
      <w:pPr>
        <w:rPr>
          <w:lang w:val="uk-UA"/>
        </w:rPr>
      </w:pPr>
    </w:p>
    <w:sectPr w:rsidR="002E4FF8" w:rsidRPr="000F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7C8A"/>
    <w:rsid w:val="000F7C8A"/>
    <w:rsid w:val="002E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7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C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F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2020-03-13T10:58:00Z</dcterms:created>
  <dcterms:modified xsi:type="dcterms:W3CDTF">2020-03-13T11:06:00Z</dcterms:modified>
</cp:coreProperties>
</file>