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2"/>
          <w:szCs w:val="32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32"/>
          <w:szCs w:val="32"/>
          <w:lang w:eastAsia="uk-UA"/>
        </w:rPr>
        <w:t>Масштабні командно-штабні навчання у Білоцерківському районі.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Два дні, з 26 по 27 жовтня у місті Біла Церква проходили командно-штабні навчання з цивільного захисту за участі представників Головного управління ДСНС України у Київській області.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 першому етапі було відпрацьовано дії у разі загрози та виникнення надзвичайних ситуацій природного характеру, а саме пов’язаної з погіршенням метеорологічних умов.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 другому етапі були відпрацьовані дії у разі виникнення надзвичайної ситуації техногенного характеру, проведено практичні заходи органами управління та силами цивільного захисту району у разі аварії на хімічн</w:t>
      </w:r>
      <w:bookmarkStart w:id="0" w:name="_GoBack"/>
      <w:bookmarkEnd w:id="0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о-небезпечному об’єкті.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Далі відбулось відпрацювання практичних заходів адміністрацією навчального закладу та органами управління і силами цивільного захисту </w:t>
      </w:r>
      <w:proofErr w:type="spellStart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Ковалівської</w:t>
      </w:r>
      <w:proofErr w:type="spellEnd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територіальної громади у разі виявлення небезпечної хімічної речовини в приміщенні школи.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Наступна ввідна була спрямована на відпрацювання практичних заходів органами управління і силами цивільного захисту </w:t>
      </w:r>
      <w:proofErr w:type="spellStart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Гребінківської</w:t>
      </w:r>
      <w:proofErr w:type="spellEnd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територіальної громади у разі виникнення масштабної дорожньо-транспортної пригоди.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Наступного дня було проведено спеціальне об’єктове тренування на ТОВ «</w:t>
      </w:r>
      <w:proofErr w:type="spellStart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Трібо</w:t>
      </w:r>
      <w:proofErr w:type="spellEnd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».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Відпрацьовано практичні заходи </w:t>
      </w:r>
      <w:proofErr w:type="spellStart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Маловільшанської</w:t>
      </w:r>
      <w:proofErr w:type="spellEnd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територіальної громади у разі виникнення надзвичайної ситуації пов’язаної із зараженням мережі централізованого водопостачання. Далі проведено організацію відпрацювання у разі виникнення надзвичайної ситуації пов’язаної з аварією в мережі централізованого газопостачання та залишення без тепла в холодну пору року мешканців житлових будинків, з вибухом в багатоквартирному житловому будинку, пожежею та обвалом конструкцій, масштабною лісовою пожежею та надзвичайної ситуації пов’язаної з аварією на гідроспоруді.</w:t>
      </w:r>
    </w:p>
    <w:p w:rsidR="009C500F" w:rsidRPr="009C500F" w:rsidRDefault="009C500F" w:rsidP="009C5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– «Підбиваючи підсумки, можна сказати, що кожен учасник навчань здобув і практичні, і теоретичні навички. Ми звернули увагу на ряд недоліків у роботі як з боку органів місцевої влади, так і керівників деяких підприємств. Я сподіваюсь, що всі присутні проаналізують результати командно-штабного навчання, зроблять відповідні висновки і вже на основі цього відбудуться позитивні зміни в системі цивільного захисту міської ланки», зазначив заступник начальника Головного управління Дмитро </w:t>
      </w:r>
      <w:proofErr w:type="spellStart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Підгурний</w:t>
      </w:r>
      <w:proofErr w:type="spellEnd"/>
      <w:r w:rsidRPr="009C500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.</w:t>
      </w:r>
    </w:p>
    <w:p w:rsidR="00EC6B9F" w:rsidRDefault="00EC6B9F"/>
    <w:sectPr w:rsidR="00EC6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0F"/>
    <w:rsid w:val="009C500F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9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2021-10-29T10:31:00Z</dcterms:created>
  <dcterms:modified xsi:type="dcterms:W3CDTF">2021-10-29T10:32:00Z</dcterms:modified>
</cp:coreProperties>
</file>