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8B" w:rsidRPr="00CD478F" w:rsidRDefault="0076698B" w:rsidP="0076698B">
      <w:pPr>
        <w:spacing w:line="204" w:lineRule="auto"/>
        <w:ind w:left="9360"/>
        <w:jc w:val="center"/>
        <w:rPr>
          <w:b/>
          <w:i/>
          <w:sz w:val="18"/>
          <w:szCs w:val="18"/>
        </w:rPr>
      </w:pPr>
      <w:r w:rsidRPr="00CD478F">
        <w:rPr>
          <w:b/>
          <w:i/>
          <w:sz w:val="18"/>
          <w:szCs w:val="18"/>
        </w:rPr>
        <w:t>Додаток 5</w:t>
      </w:r>
    </w:p>
    <w:p w:rsidR="0076698B" w:rsidRPr="00CD478F" w:rsidRDefault="0076698B" w:rsidP="0076698B">
      <w:pPr>
        <w:spacing w:line="204" w:lineRule="auto"/>
        <w:ind w:left="9360"/>
        <w:jc w:val="center"/>
        <w:rPr>
          <w:b/>
          <w:i/>
          <w:sz w:val="18"/>
          <w:szCs w:val="18"/>
        </w:rPr>
      </w:pPr>
      <w:r w:rsidRPr="00CD478F">
        <w:rPr>
          <w:b/>
          <w:i/>
          <w:sz w:val="18"/>
          <w:szCs w:val="18"/>
        </w:rPr>
        <w:t>до постанови Центральної виборчої комісії</w:t>
      </w:r>
    </w:p>
    <w:p w:rsidR="0076698B" w:rsidRPr="00CD478F" w:rsidRDefault="0076698B" w:rsidP="0076698B">
      <w:pPr>
        <w:spacing w:line="204" w:lineRule="auto"/>
        <w:ind w:left="9360"/>
        <w:jc w:val="center"/>
        <w:rPr>
          <w:b/>
          <w:i/>
          <w:sz w:val="18"/>
          <w:szCs w:val="18"/>
        </w:rPr>
      </w:pPr>
      <w:r w:rsidRPr="00CD478F">
        <w:rPr>
          <w:b/>
          <w:i/>
          <w:sz w:val="18"/>
          <w:szCs w:val="18"/>
        </w:rPr>
        <w:t>від 1 жовтня 2020 року № 324</w:t>
      </w:r>
    </w:p>
    <w:p w:rsidR="0076698B" w:rsidRPr="00CD478F" w:rsidRDefault="0076698B" w:rsidP="0076698B">
      <w:pPr>
        <w:spacing w:line="204" w:lineRule="auto"/>
        <w:jc w:val="right"/>
        <w:rPr>
          <w:rFonts w:eastAsia="Calibri"/>
          <w:sz w:val="18"/>
          <w:szCs w:val="18"/>
          <w:lang w:eastAsia="uk-UA"/>
        </w:rPr>
      </w:pPr>
      <w:r w:rsidRPr="00CD478F">
        <w:rPr>
          <w:rFonts w:eastAsia="Calibri"/>
          <w:sz w:val="18"/>
          <w:szCs w:val="18"/>
          <w:lang w:eastAsia="uk-UA"/>
        </w:rPr>
        <w:t>форма № 3</w:t>
      </w:r>
    </w:p>
    <w:p w:rsidR="0076698B" w:rsidRPr="00D922CE" w:rsidRDefault="0076698B" w:rsidP="0076698B"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sz w:val="24"/>
          <w:szCs w:val="24"/>
          <w:lang w:eastAsia="uk-UA"/>
        </w:rPr>
        <w:t>КОНСОЛІДОВАНИЙ ЗВІТ</w:t>
      </w:r>
    </w:p>
    <w:p w:rsidR="0076698B" w:rsidRPr="00D922CE" w:rsidRDefault="0076698B" w:rsidP="0076698B"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sz w:val="24"/>
          <w:szCs w:val="24"/>
          <w:lang w:eastAsia="uk-UA"/>
        </w:rPr>
        <w:t>про надходження коштів на поточні рахунки виборчого фонду місцевої організації політичної партії та їх використання</w:t>
      </w:r>
    </w:p>
    <w:p w:rsidR="0076698B" w:rsidRPr="00D922CE" w:rsidRDefault="0076698B" w:rsidP="0076698B">
      <w:pPr>
        <w:spacing w:line="204" w:lineRule="auto"/>
        <w:jc w:val="center"/>
        <w:rPr>
          <w:rFonts w:eastAsia="Calibri"/>
          <w:b/>
          <w:sz w:val="6"/>
          <w:szCs w:val="24"/>
          <w:lang w:eastAsia="uk-UA"/>
        </w:rPr>
      </w:pPr>
    </w:p>
    <w:p w:rsidR="0076698B" w:rsidRPr="0076698B" w:rsidRDefault="0076698B" w:rsidP="0076698B">
      <w:pPr>
        <w:spacing w:line="204" w:lineRule="auto"/>
        <w:jc w:val="center"/>
        <w:rPr>
          <w:rFonts w:eastAsia="Calibri"/>
          <w:sz w:val="18"/>
          <w:szCs w:val="18"/>
          <w:u w:val="single"/>
          <w:lang w:eastAsia="uk-UA"/>
        </w:rPr>
      </w:pPr>
      <w:r w:rsidRPr="0076698B">
        <w:rPr>
          <w:rFonts w:eastAsia="Calibri"/>
          <w:sz w:val="18"/>
          <w:szCs w:val="18"/>
          <w:u w:val="single"/>
          <w:lang w:eastAsia="uk-UA"/>
        </w:rPr>
        <w:t>______________________________________________</w:t>
      </w:r>
      <w:r>
        <w:rPr>
          <w:rFonts w:eastAsia="Calibri"/>
          <w:sz w:val="18"/>
          <w:szCs w:val="18"/>
          <w:u w:val="single"/>
          <w:lang w:eastAsia="uk-UA"/>
        </w:rPr>
        <w:t>остаточний</w:t>
      </w:r>
      <w:r w:rsidRPr="0076698B">
        <w:rPr>
          <w:rFonts w:eastAsia="Calibri"/>
          <w:sz w:val="18"/>
          <w:szCs w:val="18"/>
          <w:u w:val="single"/>
          <w:lang w:eastAsia="uk-UA"/>
        </w:rPr>
        <w:t>____________________________________________________</w:t>
      </w:r>
    </w:p>
    <w:p w:rsidR="0076698B" w:rsidRPr="00D922CE" w:rsidRDefault="0076698B" w:rsidP="0076698B"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76698B" w:rsidRPr="00D922CE" w:rsidRDefault="0076698B" w:rsidP="0076698B"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"13</w:t>
      </w:r>
      <w:r w:rsidRPr="00D922CE">
        <w:rPr>
          <w:rFonts w:eastAsia="Calibri"/>
          <w:sz w:val="24"/>
          <w:szCs w:val="24"/>
          <w:lang w:eastAsia="uk-UA"/>
        </w:rPr>
        <w:t>" до "</w:t>
      </w:r>
      <w:r>
        <w:rPr>
          <w:rFonts w:eastAsia="Calibri"/>
          <w:sz w:val="24"/>
          <w:szCs w:val="24"/>
          <w:lang w:eastAsia="uk-UA"/>
        </w:rPr>
        <w:t>28</w:t>
      </w:r>
      <w:r w:rsidRPr="00D922CE">
        <w:rPr>
          <w:rFonts w:eastAsia="Calibri"/>
          <w:sz w:val="24"/>
          <w:szCs w:val="24"/>
          <w:lang w:eastAsia="uk-UA"/>
        </w:rPr>
        <w:t>"</w:t>
      </w:r>
      <w:r>
        <w:rPr>
          <w:rFonts w:eastAsia="Calibri"/>
          <w:sz w:val="24"/>
          <w:szCs w:val="24"/>
          <w:lang w:eastAsia="uk-UA"/>
        </w:rPr>
        <w:t xml:space="preserve"> 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76698B" w:rsidRPr="00D922CE" w:rsidRDefault="0076698B" w:rsidP="0076698B"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</w:t>
      </w:r>
      <w:r w:rsidRPr="0076698B">
        <w:rPr>
          <w:rFonts w:eastAsia="Calibri"/>
          <w:b/>
          <w:sz w:val="24"/>
          <w:szCs w:val="24"/>
          <w:u w:val="single"/>
        </w:rPr>
        <w:t xml:space="preserve"> </w:t>
      </w:r>
      <w:r w:rsidRPr="00A55EFD">
        <w:rPr>
          <w:rFonts w:eastAsia="Calibri"/>
          <w:b/>
          <w:sz w:val="24"/>
          <w:szCs w:val="24"/>
          <w:u w:val="single"/>
        </w:rPr>
        <w:t>місцеві вибори  25 жовтня 2020 року</w:t>
      </w:r>
    </w:p>
    <w:p w:rsidR="0076698B" w:rsidRDefault="0076698B" w:rsidP="0076698B">
      <w:pPr>
        <w:spacing w:line="204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</w:p>
    <w:p w:rsidR="0076698B" w:rsidRPr="0076698B" w:rsidRDefault="0076698B" w:rsidP="00CD478F">
      <w:pPr>
        <w:spacing w:line="204" w:lineRule="auto"/>
        <w:jc w:val="right"/>
        <w:rPr>
          <w:szCs w:val="28"/>
          <w:vertAlign w:val="superscript"/>
        </w:rPr>
      </w:pPr>
      <w:r>
        <w:rPr>
          <w:rFonts w:eastAsia="Calibri"/>
          <w:b/>
          <w:sz w:val="24"/>
          <w:szCs w:val="24"/>
          <w:u w:val="single"/>
        </w:rPr>
        <w:t>Київська обласна організація політичної партії «Партія національного</w:t>
      </w:r>
      <w:r>
        <w:rPr>
          <w:rFonts w:eastAsia="Calibri"/>
          <w:b/>
          <w:sz w:val="24"/>
          <w:szCs w:val="24"/>
          <w:u w:val="single"/>
        </w:rPr>
        <w:t xml:space="preserve"> егоїзму» </w:t>
      </w:r>
      <w:r w:rsidRPr="00D922CE">
        <w:rPr>
          <w:rFonts w:eastAsia="Calibri"/>
          <w:sz w:val="24"/>
          <w:szCs w:val="24"/>
        </w:rPr>
        <w:t>_________________________</w:t>
      </w:r>
    </w:p>
    <w:p w:rsidR="0076698B" w:rsidRPr="00D922CE" w:rsidRDefault="0076698B" w:rsidP="0076698B">
      <w:pPr>
        <w:spacing w:line="204" w:lineRule="auto"/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18"/>
          <w:szCs w:val="18"/>
        </w:rPr>
        <w:t>(повна назва місцевої організації політичної партії)</w:t>
      </w:r>
    </w:p>
    <w:p w:rsidR="0076698B" w:rsidRDefault="0076698B" w:rsidP="0076698B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76698B" w:rsidRDefault="0076698B" w:rsidP="0076698B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CD478F" w:rsidRDefault="00CD478F" w:rsidP="00CD478F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</w:t>
      </w:r>
      <w:r w:rsidR="0076698B">
        <w:rPr>
          <w:rFonts w:eastAsia="Calibri"/>
          <w:sz w:val="24"/>
          <w:szCs w:val="24"/>
        </w:rPr>
        <w:t>виборчого фонду</w:t>
      </w:r>
      <w:r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b/>
          <w:sz w:val="24"/>
          <w:szCs w:val="24"/>
          <w:u w:val="single"/>
        </w:rPr>
        <w:t xml:space="preserve">   </w:t>
      </w:r>
      <w:r w:rsidRPr="00A55EFD">
        <w:rPr>
          <w:rFonts w:eastAsia="Calibri"/>
          <w:b/>
          <w:sz w:val="24"/>
          <w:szCs w:val="24"/>
          <w:u w:val="single"/>
        </w:rPr>
        <w:t>Ульянов Костянтин Володимирович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  <w:u w:val="single"/>
        </w:rPr>
        <w:t>3414611837, №19930627-03132</w:t>
      </w:r>
    </w:p>
    <w:p w:rsidR="0076698B" w:rsidRPr="00E76D74" w:rsidRDefault="0076698B" w:rsidP="00CD478F">
      <w:pPr>
        <w:spacing w:line="204" w:lineRule="auto"/>
        <w:ind w:left="1276"/>
        <w:rPr>
          <w:rFonts w:eastAsia="Calibri"/>
          <w:spacing w:val="-8"/>
          <w:sz w:val="24"/>
          <w:szCs w:val="24"/>
        </w:rPr>
      </w:pPr>
      <w:r>
        <w:rPr>
          <w:rFonts w:eastAsia="Calibri"/>
          <w:sz w:val="24"/>
          <w:szCs w:val="24"/>
        </w:rPr>
        <w:t>____________</w:t>
      </w:r>
      <w:r w:rsidR="00CD478F">
        <w:rPr>
          <w:rFonts w:eastAsia="Calibri"/>
          <w:sz w:val="24"/>
          <w:szCs w:val="24"/>
        </w:rPr>
        <w:t>___________</w:t>
      </w:r>
      <w:r w:rsidRPr="00E76D74">
        <w:rPr>
          <w:rFonts w:eastAsia="Calibri"/>
          <w:spacing w:val="-8"/>
          <w:sz w:val="18"/>
          <w:szCs w:val="18"/>
        </w:rPr>
        <w:t xml:space="preserve">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 </w:t>
      </w:r>
      <w:r w:rsidR="00CD478F">
        <w:rPr>
          <w:rFonts w:eastAsia="Calibri"/>
          <w:spacing w:val="-8"/>
          <w:sz w:val="18"/>
          <w:szCs w:val="18"/>
        </w:rPr>
        <w:t xml:space="preserve">  </w:t>
      </w:r>
      <w:r w:rsidRPr="00E76D74">
        <w:rPr>
          <w:rFonts w:eastAsia="Calibri"/>
          <w:spacing w:val="-8"/>
          <w:sz w:val="18"/>
          <w:szCs w:val="18"/>
        </w:rPr>
        <w:t>(код за РНОКПП/серія та номер паспорта</w:t>
      </w:r>
      <w:r w:rsidRPr="00CB10FD">
        <w:rPr>
          <w:rStyle w:val="a5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76698B" w:rsidRDefault="0076698B" w:rsidP="0076698B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76698B" w:rsidRDefault="0076698B" w:rsidP="0076698B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CD478F" w:rsidRDefault="00CD478F" w:rsidP="00CD478F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</w:t>
      </w:r>
      <w:r w:rsidR="0076698B">
        <w:rPr>
          <w:rFonts w:eastAsia="Calibri"/>
          <w:sz w:val="24"/>
          <w:szCs w:val="24"/>
        </w:rPr>
        <w:t>виборчого фонду</w:t>
      </w:r>
      <w:r>
        <w:rPr>
          <w:rFonts w:eastAsia="Calibri"/>
          <w:sz w:val="24"/>
          <w:szCs w:val="24"/>
        </w:rPr>
        <w:t xml:space="preserve">                </w:t>
      </w:r>
      <w:r>
        <w:rPr>
          <w:rFonts w:eastAsia="Calibri"/>
          <w:b/>
          <w:sz w:val="24"/>
          <w:szCs w:val="24"/>
          <w:u w:val="single"/>
        </w:rPr>
        <w:t xml:space="preserve">  </w:t>
      </w:r>
      <w:r w:rsidRPr="00A55EFD">
        <w:rPr>
          <w:rFonts w:eastAsia="Calibri"/>
          <w:b/>
          <w:sz w:val="24"/>
          <w:szCs w:val="24"/>
          <w:u w:val="single"/>
        </w:rPr>
        <w:t>Ульянов Костянтин Володимирович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  <w:u w:val="single"/>
        </w:rPr>
        <w:t>3414611837, №19930627-03132</w:t>
      </w:r>
    </w:p>
    <w:p w:rsidR="0076698B" w:rsidRPr="00E76D74" w:rsidRDefault="0076698B" w:rsidP="00CD478F">
      <w:pPr>
        <w:spacing w:line="204" w:lineRule="auto"/>
        <w:ind w:left="1276"/>
        <w:rPr>
          <w:rFonts w:eastAsia="Calibri"/>
          <w:spacing w:val="-8"/>
          <w:sz w:val="24"/>
          <w:szCs w:val="24"/>
        </w:rPr>
      </w:pPr>
      <w:r>
        <w:rPr>
          <w:rFonts w:eastAsia="Calibri"/>
          <w:sz w:val="24"/>
          <w:szCs w:val="24"/>
        </w:rPr>
        <w:t>____</w:t>
      </w:r>
      <w:r w:rsidR="00CD478F">
        <w:rPr>
          <w:rFonts w:eastAsia="Calibri"/>
          <w:sz w:val="24"/>
          <w:szCs w:val="24"/>
        </w:rPr>
        <w:t>__________________</w:t>
      </w:r>
      <w:r w:rsidRPr="00E76D74">
        <w:rPr>
          <w:rFonts w:eastAsia="Calibri"/>
          <w:spacing w:val="-8"/>
          <w:sz w:val="18"/>
          <w:szCs w:val="18"/>
        </w:rPr>
        <w:t xml:space="preserve">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     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>
        <w:rPr>
          <w:rFonts w:eastAsia="Calibri"/>
          <w:spacing w:val="-8"/>
          <w:sz w:val="18"/>
          <w:szCs w:val="18"/>
          <w:vertAlign w:val="superscript"/>
        </w:rPr>
        <w:t>*</w:t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76698B" w:rsidRPr="00805F58" w:rsidRDefault="0076698B" w:rsidP="0076698B">
      <w:pPr>
        <w:jc w:val="center"/>
        <w:rPr>
          <w:rFonts w:eastAsia="Calibri"/>
          <w:sz w:val="4"/>
          <w:szCs w:val="18"/>
        </w:rPr>
      </w:pPr>
    </w:p>
    <w:p w:rsidR="0076698B" w:rsidRPr="001F386B" w:rsidRDefault="0076698B" w:rsidP="0076698B">
      <w:pPr>
        <w:jc w:val="center"/>
        <w:rPr>
          <w:rFonts w:eastAsia="Calibri"/>
          <w:sz w:val="2"/>
          <w:szCs w:val="18"/>
        </w:rPr>
      </w:pPr>
    </w:p>
    <w:p w:rsidR="0076698B" w:rsidRPr="00D922CE" w:rsidRDefault="0076698B" w:rsidP="0076698B">
      <w:pPr>
        <w:jc w:val="center"/>
        <w:rPr>
          <w:rFonts w:eastAsia="Calibri"/>
          <w:sz w:val="2"/>
          <w:szCs w:val="8"/>
          <w:lang w:eastAsia="uk-UA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48"/>
        <w:gridCol w:w="882"/>
        <w:gridCol w:w="924"/>
        <w:gridCol w:w="815"/>
        <w:gridCol w:w="755"/>
        <w:gridCol w:w="646"/>
        <w:gridCol w:w="1064"/>
        <w:gridCol w:w="798"/>
        <w:gridCol w:w="784"/>
        <w:gridCol w:w="770"/>
        <w:gridCol w:w="798"/>
        <w:gridCol w:w="979"/>
        <w:gridCol w:w="798"/>
        <w:gridCol w:w="602"/>
        <w:gridCol w:w="632"/>
        <w:gridCol w:w="762"/>
      </w:tblGrid>
      <w:tr w:rsidR="0076698B" w:rsidRPr="00D922CE" w:rsidTr="0076698B">
        <w:trPr>
          <w:trHeight w:val="20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698B" w:rsidRPr="00D922CE" w:rsidRDefault="0076698B" w:rsidP="008E3E11">
            <w:pPr>
              <w:ind w:left="-70" w:right="-94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 xml:space="preserve">територіального 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>виборчого округу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B" w:rsidRPr="00D922CE" w:rsidRDefault="0076698B" w:rsidP="008E3E11"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lang w:eastAsia="uk-UA"/>
              </w:rPr>
              <w:t>Найменування, код та місце-</w:t>
            </w:r>
          </w:p>
          <w:p w:rsidR="0076698B" w:rsidRPr="00D922CE" w:rsidRDefault="0076698B" w:rsidP="008E3E11"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lang w:eastAsia="uk-UA"/>
              </w:rPr>
              <w:t xml:space="preserve">знаходження </w:t>
            </w:r>
            <w:r w:rsidRPr="00D922CE">
              <w:rPr>
                <w:rFonts w:eastAsia="Calibri"/>
                <w:sz w:val="18"/>
                <w:lang w:eastAsia="uk-UA"/>
              </w:rPr>
              <w:t>банку, в якому</w:t>
            </w:r>
            <w:r w:rsidRPr="00D922CE">
              <w:rPr>
                <w:rFonts w:eastAsia="Calibri"/>
                <w:bCs/>
                <w:sz w:val="18"/>
                <w:lang w:eastAsia="uk-UA"/>
              </w:rPr>
              <w:t xml:space="preserve"> відкрито поточний рахунок</w:t>
            </w:r>
          </w:p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ind w:left="-66" w:right="-66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Номер поточного рахунку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Надійшло коштів (грн)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D922CE" w:rsidRDefault="0076698B" w:rsidP="008E3E11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Використано коштів (грн)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 xml:space="preserve">Залишок коштів (грн) </w:t>
            </w:r>
            <w:r w:rsidRPr="00D922CE">
              <w:rPr>
                <w:rFonts w:eastAsia="Calibri"/>
                <w:sz w:val="18"/>
                <w:szCs w:val="24"/>
                <w:lang w:eastAsia="uk-UA"/>
              </w:rPr>
              <w:br/>
              <w:t>(гр. 4 –</w:t>
            </w:r>
            <w:r w:rsidRPr="00D922CE">
              <w:rPr>
                <w:rFonts w:eastAsia="Calibri"/>
                <w:sz w:val="18"/>
                <w:szCs w:val="24"/>
                <w:lang w:eastAsia="uk-UA"/>
              </w:rPr>
              <w:br/>
              <w:t> гр. 8)</w:t>
            </w:r>
          </w:p>
        </w:tc>
      </w:tr>
      <w:tr w:rsidR="0076698B" w:rsidRPr="00D922CE" w:rsidTr="0076698B">
        <w:trPr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ind w:left="-94" w:right="-129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усього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>(гр. 5 + 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6"/>
                <w:sz w:val="18"/>
                <w:szCs w:val="24"/>
                <w:lang w:eastAsia="uk-UA"/>
              </w:rPr>
              <w:t>гр. 6 + гр. 7)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ind w:left="-66" w:right="-90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ind w:left="-66" w:right="-90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усього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/>
              <w:t>(гр. 9 +гр. 10 +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 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гр. 11+ гр. 12+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 гр. 13 + гр. 14 + гр. 15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+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 xml:space="preserve">гр. 16 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)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 w:rsidR="0076698B" w:rsidRPr="00D922CE" w:rsidTr="00CD478F">
        <w:trPr>
          <w:cantSplit/>
          <w:trHeight w:val="22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надходження коштів з накопичувального рахунку (код 1.1)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надходження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 xml:space="preserve"> штрафних санкцій </w:t>
            </w:r>
          </w:p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1.2)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помилкові надходження коштів (код 1.3)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витрати на проведення виборчої кампанії </w:t>
            </w:r>
          </w:p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2.1)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виготовлення матеріалів передвиборної агітації </w:t>
            </w:r>
          </w:p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використання засобів масової інформації </w:t>
            </w:r>
          </w:p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2.3)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 xml:space="preserve">розміщення </w:t>
            </w:r>
            <w:r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 xml:space="preserve">матеріалів </w:t>
            </w:r>
            <w:r w:rsidRPr="00D922CE"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>передвиборної агітації в мережі "Інтернет" (код 2.4)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інші послуги, пов’язані з проведенням передвиборної агітації (код 2.5)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6698B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інші витрати на передвиборну агітацію</w:t>
            </w:r>
          </w:p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2.6)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банківські послуги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/>
              <w:t>(код 2.7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98B" w:rsidRPr="00D922CE" w:rsidRDefault="0076698B" w:rsidP="008E3E11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повернення помилкових надходжень (код 3)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 w:rsidR="0076698B" w:rsidRPr="00D922CE" w:rsidTr="00CD478F">
        <w:trPr>
          <w:trHeight w:val="2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B" w:rsidRPr="00D922CE" w:rsidRDefault="0076698B" w:rsidP="008E3E11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17</w:t>
            </w:r>
          </w:p>
        </w:tc>
      </w:tr>
      <w:tr w:rsidR="0076698B" w:rsidRPr="00D922CE" w:rsidTr="00CD478F">
        <w:trPr>
          <w:trHeight w:val="2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D922CE" w:rsidRDefault="00CB6D10" w:rsidP="00CB6D10">
            <w:pPr>
              <w:jc w:val="center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 w:rsidRPr="0076698B">
              <w:rPr>
                <w:rFonts w:eastAsia="Calibri"/>
                <w:b/>
                <w:sz w:val="14"/>
                <w:szCs w:val="14"/>
                <w:u w:val="single"/>
              </w:rPr>
              <w:t>Відділення № 3 Філії АТ «Укрексімбанк» у м. Києві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 w:rsidRPr="0076698B">
              <w:rPr>
                <w:rFonts w:eastAsia="Calibri"/>
                <w:b/>
                <w:sz w:val="14"/>
                <w:szCs w:val="14"/>
                <w:u w:val="single"/>
                <w:lang w:val="en-US"/>
              </w:rPr>
              <w:t>UA</w:t>
            </w:r>
            <w:r w:rsidRPr="0076698B">
              <w:rPr>
                <w:rFonts w:eastAsia="Calibri"/>
                <w:b/>
                <w:sz w:val="14"/>
                <w:szCs w:val="14"/>
                <w:u w:val="single"/>
                <w:lang w:val="ru-RU"/>
              </w:rPr>
              <w:t xml:space="preserve"> 463223130000026429020000077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76698B">
              <w:rPr>
                <w:rFonts w:eastAsia="Calibri"/>
                <w:b/>
                <w:sz w:val="14"/>
                <w:szCs w:val="14"/>
                <w:lang w:eastAsia="uk-UA"/>
              </w:rPr>
              <w:t>207700,00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 w:rsidRPr="0076698B">
              <w:rPr>
                <w:rFonts w:eastAsia="Calibri"/>
                <w:sz w:val="14"/>
                <w:szCs w:val="14"/>
                <w:lang w:eastAsia="uk-UA"/>
              </w:rPr>
              <w:t>207700</w:t>
            </w:r>
            <w:r>
              <w:rPr>
                <w:rFonts w:eastAsia="Calibri"/>
                <w:sz w:val="14"/>
                <w:szCs w:val="14"/>
                <w:lang w:eastAsia="uk-UA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CD478F" w:rsidRDefault="00CD478F" w:rsidP="008E3E11">
            <w:pPr>
              <w:jc w:val="left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CD478F">
              <w:rPr>
                <w:rFonts w:eastAsia="Calibri"/>
                <w:b/>
                <w:sz w:val="14"/>
                <w:szCs w:val="14"/>
                <w:lang w:eastAsia="uk-UA"/>
              </w:rPr>
              <w:t>206784,00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CD478F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44280,00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CD478F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38432,00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CD478F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123372,00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700,00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76698B" w:rsidRDefault="0076698B" w:rsidP="008E3E11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B" w:rsidRPr="00CD478F" w:rsidRDefault="0076698B" w:rsidP="008E3E11">
            <w:pPr>
              <w:jc w:val="left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CD478F">
              <w:rPr>
                <w:rFonts w:eastAsia="Calibri"/>
                <w:b/>
                <w:sz w:val="14"/>
                <w:szCs w:val="14"/>
                <w:lang w:eastAsia="uk-UA"/>
              </w:rPr>
              <w:t>916,00</w:t>
            </w:r>
          </w:p>
        </w:tc>
      </w:tr>
      <w:tr w:rsidR="00CD478F" w:rsidRPr="00D922CE" w:rsidTr="00CD478F">
        <w:trPr>
          <w:trHeight w:val="201"/>
          <w:jc w:val="center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8F" w:rsidRPr="00D922CE" w:rsidRDefault="00CD478F" w:rsidP="00CD478F">
            <w:pPr>
              <w:jc w:val="left"/>
              <w:rPr>
                <w:rFonts w:eastAsia="Calibri"/>
                <w:b/>
                <w:sz w:val="18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22"/>
                <w:lang w:eastAsia="uk-UA"/>
              </w:rPr>
              <w:t xml:space="preserve">Разом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76698B">
              <w:rPr>
                <w:rFonts w:eastAsia="Calibri"/>
                <w:b/>
                <w:sz w:val="14"/>
                <w:szCs w:val="14"/>
                <w:lang w:eastAsia="uk-UA"/>
              </w:rPr>
              <w:t>207700,00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 w:rsidRPr="0076698B">
              <w:rPr>
                <w:rFonts w:eastAsia="Calibri"/>
                <w:sz w:val="14"/>
                <w:szCs w:val="14"/>
                <w:lang w:eastAsia="uk-UA"/>
              </w:rPr>
              <w:t>207700</w:t>
            </w:r>
            <w:r>
              <w:rPr>
                <w:rFonts w:eastAsia="Calibri"/>
                <w:sz w:val="14"/>
                <w:szCs w:val="14"/>
                <w:lang w:eastAsia="uk-UA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CD478F" w:rsidRDefault="00CD478F" w:rsidP="00CD478F">
            <w:pPr>
              <w:jc w:val="left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CD478F">
              <w:rPr>
                <w:rFonts w:eastAsia="Calibri"/>
                <w:b/>
                <w:sz w:val="14"/>
                <w:szCs w:val="14"/>
                <w:lang w:eastAsia="uk-UA"/>
              </w:rPr>
              <w:t>206784,00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44280,00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38432,00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123372,00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  <w:r>
              <w:rPr>
                <w:rFonts w:eastAsia="Calibri"/>
                <w:sz w:val="14"/>
                <w:szCs w:val="14"/>
                <w:lang w:eastAsia="uk-UA"/>
              </w:rPr>
              <w:t>700,00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76698B" w:rsidRDefault="00CD478F" w:rsidP="00CD478F">
            <w:pPr>
              <w:jc w:val="left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F" w:rsidRPr="00CD478F" w:rsidRDefault="00CD478F" w:rsidP="00CD478F">
            <w:pPr>
              <w:jc w:val="left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CD478F">
              <w:rPr>
                <w:rFonts w:eastAsia="Calibri"/>
                <w:b/>
                <w:sz w:val="14"/>
                <w:szCs w:val="14"/>
                <w:lang w:eastAsia="uk-UA"/>
              </w:rPr>
              <w:t>916,00</w:t>
            </w:r>
          </w:p>
        </w:tc>
      </w:tr>
    </w:tbl>
    <w:p w:rsidR="0076698B" w:rsidRPr="00D922CE" w:rsidRDefault="00CD478F" w:rsidP="0076698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"29</w:t>
      </w:r>
      <w:r w:rsidR="0076698B" w:rsidRPr="00D922CE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жовтня</w:t>
      </w:r>
      <w:r w:rsidR="0076698B" w:rsidRPr="00D922CE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="0076698B" w:rsidRPr="00D922CE">
        <w:rPr>
          <w:rFonts w:eastAsia="Calibri"/>
          <w:sz w:val="24"/>
          <w:szCs w:val="24"/>
        </w:rPr>
        <w:t xml:space="preserve"> року</w:t>
      </w:r>
    </w:p>
    <w:p w:rsidR="0076698B" w:rsidRPr="00D922CE" w:rsidRDefault="0076698B" w:rsidP="0076698B">
      <w:pPr>
        <w:spacing w:line="204" w:lineRule="auto"/>
        <w:jc w:val="lef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 w:rsidR="0076698B" w:rsidRPr="00D922CE" w:rsidRDefault="0076698B" w:rsidP="0076698B">
      <w:pPr>
        <w:spacing w:line="204" w:lineRule="auto"/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рахунку виборчого фонду                              ___________                         </w:t>
      </w:r>
      <w:r w:rsidR="00CD478F">
        <w:rPr>
          <w:rFonts w:eastAsia="Calibri"/>
          <w:sz w:val="24"/>
          <w:szCs w:val="24"/>
        </w:rPr>
        <w:t xml:space="preserve">         </w:t>
      </w:r>
      <w:r w:rsidRPr="00D922CE">
        <w:rPr>
          <w:rFonts w:eastAsia="Calibri"/>
          <w:sz w:val="24"/>
          <w:szCs w:val="24"/>
        </w:rPr>
        <w:t xml:space="preserve"> </w:t>
      </w:r>
      <w:r w:rsidRPr="00CD478F">
        <w:rPr>
          <w:rFonts w:eastAsia="Calibri"/>
          <w:b/>
          <w:sz w:val="24"/>
          <w:szCs w:val="24"/>
          <w:u w:val="single"/>
        </w:rPr>
        <w:t>__</w:t>
      </w:r>
      <w:r w:rsidR="00CD478F" w:rsidRPr="00CD478F">
        <w:rPr>
          <w:rFonts w:eastAsia="Calibri"/>
          <w:b/>
          <w:sz w:val="24"/>
          <w:szCs w:val="24"/>
          <w:u w:val="single"/>
        </w:rPr>
        <w:t>Ульянов К.В</w:t>
      </w:r>
      <w:r w:rsidR="00CD478F">
        <w:rPr>
          <w:rFonts w:eastAsia="Calibri"/>
          <w:sz w:val="24"/>
          <w:szCs w:val="24"/>
        </w:rPr>
        <w:t>.</w:t>
      </w:r>
      <w:r w:rsidRPr="00D922CE">
        <w:rPr>
          <w:rFonts w:eastAsia="Calibri"/>
          <w:sz w:val="24"/>
          <w:szCs w:val="24"/>
        </w:rPr>
        <w:t>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                  (підпис)                                           </w:t>
      </w:r>
      <w:r w:rsidR="00CD478F">
        <w:rPr>
          <w:rFonts w:eastAsia="Calibri"/>
          <w:sz w:val="18"/>
          <w:szCs w:val="18"/>
        </w:rPr>
        <w:t xml:space="preserve"> </w:t>
      </w:r>
      <w:r w:rsidRPr="00D922CE">
        <w:rPr>
          <w:rFonts w:eastAsia="Calibri"/>
          <w:sz w:val="18"/>
          <w:szCs w:val="18"/>
        </w:rPr>
        <w:t xml:space="preserve">             (прізвище та ініціали)</w:t>
      </w:r>
    </w:p>
    <w:p w:rsidR="0076698B" w:rsidRPr="00D922CE" w:rsidRDefault="0076698B" w:rsidP="0076698B">
      <w:pPr>
        <w:spacing w:line="204" w:lineRule="auto"/>
        <w:jc w:val="lef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 xml:space="preserve">Розпорядник коштів накопичувального </w:t>
      </w:r>
      <w:bookmarkStart w:id="0" w:name="_GoBack"/>
      <w:bookmarkEnd w:id="0"/>
    </w:p>
    <w:p w:rsidR="0076698B" w:rsidRPr="00D922CE" w:rsidRDefault="0076698B" w:rsidP="0076698B">
      <w:pPr>
        <w:spacing w:line="204" w:lineRule="auto"/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>рахунку виборчого фонду                              ___________                          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                 (підпис)                                                          (прізвище та ініціали)</w:t>
      </w:r>
    </w:p>
    <w:p w:rsidR="0076698B" w:rsidRPr="00D922CE" w:rsidRDefault="0076698B" w:rsidP="0076698B">
      <w:pPr>
        <w:spacing w:line="204" w:lineRule="auto"/>
        <w:ind w:left="1429" w:firstLine="11"/>
        <w:jc w:val="left"/>
        <w:rPr>
          <w:sz w:val="2"/>
          <w:szCs w:val="8"/>
        </w:rPr>
      </w:pPr>
    </w:p>
    <w:p w:rsidR="0076698B" w:rsidRDefault="0076698B" w:rsidP="0076698B">
      <w:pPr>
        <w:pStyle w:val="a6"/>
        <w:spacing w:line="204" w:lineRule="auto"/>
        <w:ind w:left="720" w:firstLine="720"/>
        <w:rPr>
          <w:b/>
          <w:i/>
          <w:szCs w:val="28"/>
        </w:rPr>
      </w:pPr>
      <w:r w:rsidRPr="00D922CE">
        <w:rPr>
          <w:b/>
          <w:i/>
          <w:szCs w:val="28"/>
        </w:rPr>
        <w:t>Секретар</w:t>
      </w:r>
    </w:p>
    <w:p w:rsidR="0076698B" w:rsidRPr="00D922CE" w:rsidRDefault="0076698B" w:rsidP="0076698B">
      <w:pPr>
        <w:pStyle w:val="a6"/>
        <w:spacing w:line="204" w:lineRule="auto"/>
        <w:ind w:left="720" w:firstLine="720"/>
      </w:pPr>
      <w:r w:rsidRPr="00D922CE">
        <w:rPr>
          <w:b/>
          <w:i/>
          <w:szCs w:val="28"/>
        </w:rPr>
        <w:t xml:space="preserve">Центральної виборчої комісії      </w:t>
      </w:r>
      <w:r w:rsidRPr="00D922CE">
        <w:rPr>
          <w:b/>
          <w:i/>
          <w:szCs w:val="28"/>
        </w:rPr>
        <w:tab/>
      </w:r>
      <w:r>
        <w:rPr>
          <w:b/>
          <w:i/>
          <w:szCs w:val="28"/>
        </w:rPr>
        <w:t xml:space="preserve">                                                              </w:t>
      </w:r>
      <w:r w:rsidRPr="00D922CE">
        <w:rPr>
          <w:b/>
          <w:i/>
          <w:szCs w:val="28"/>
        </w:rPr>
        <w:t xml:space="preserve">                  О. ГАТАУЛЛІНА </w:t>
      </w:r>
      <w:r w:rsidRPr="00D922CE">
        <w:rPr>
          <w:rFonts w:eastAsia="Calibri"/>
          <w:b/>
          <w:i/>
          <w:szCs w:val="28"/>
          <w:lang w:eastAsia="uk-UA"/>
        </w:rPr>
        <w:t xml:space="preserve">        </w:t>
      </w:r>
    </w:p>
    <w:p w:rsidR="00A57FE9" w:rsidRDefault="00A57FE9"/>
    <w:sectPr w:rsidR="00A57FE9" w:rsidSect="0076698B">
      <w:pgSz w:w="15840" w:h="12240" w:orient="landscape"/>
      <w:pgMar w:top="426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97" w:rsidRDefault="00283D97" w:rsidP="0076698B">
      <w:r>
        <w:separator/>
      </w:r>
    </w:p>
  </w:endnote>
  <w:endnote w:type="continuationSeparator" w:id="0">
    <w:p w:rsidR="00283D97" w:rsidRDefault="00283D97" w:rsidP="0076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97" w:rsidRDefault="00283D97" w:rsidP="0076698B">
      <w:r>
        <w:separator/>
      </w:r>
    </w:p>
  </w:footnote>
  <w:footnote w:type="continuationSeparator" w:id="0">
    <w:p w:rsidR="00283D97" w:rsidRDefault="00283D97" w:rsidP="0076698B">
      <w:r>
        <w:continuationSeparator/>
      </w:r>
    </w:p>
  </w:footnote>
  <w:footnote w:id="1">
    <w:p w:rsidR="0076698B" w:rsidRPr="00CB10FD" w:rsidRDefault="0076698B" w:rsidP="0076698B">
      <w:pPr>
        <w:pStyle w:val="a3"/>
        <w:spacing w:line="216" w:lineRule="auto"/>
        <w:ind w:firstLine="426"/>
        <w:rPr>
          <w:sz w:val="15"/>
          <w:szCs w:val="15"/>
        </w:rPr>
      </w:pPr>
      <w:r w:rsidRPr="00CB10FD">
        <w:rPr>
          <w:rStyle w:val="a5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8"/>
    <w:rsid w:val="00283D97"/>
    <w:rsid w:val="0076698B"/>
    <w:rsid w:val="00A57FE9"/>
    <w:rsid w:val="00CB6D10"/>
    <w:rsid w:val="00CD478F"/>
    <w:rsid w:val="00E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66B"/>
  <w15:chartTrackingRefBased/>
  <w15:docId w15:val="{2FD3742D-49D4-4090-BE65-802ADDC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6698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69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76698B"/>
    <w:rPr>
      <w:vertAlign w:val="superscript"/>
    </w:rPr>
  </w:style>
  <w:style w:type="paragraph" w:styleId="a6">
    <w:name w:val="Body Text Indent"/>
    <w:basedOn w:val="a"/>
    <w:link w:val="a7"/>
    <w:unhideWhenUsed/>
    <w:rsid w:val="0076698B"/>
    <w:pPr>
      <w:jc w:val="left"/>
    </w:pPr>
  </w:style>
  <w:style w:type="character" w:customStyle="1" w:styleId="a7">
    <w:name w:val="Основной текст с отступом Знак"/>
    <w:basedOn w:val="a0"/>
    <w:link w:val="a6"/>
    <w:rsid w:val="007669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</dc:creator>
  <cp:keywords/>
  <dc:description/>
  <cp:lastModifiedBy>UBS</cp:lastModifiedBy>
  <cp:revision>3</cp:revision>
  <dcterms:created xsi:type="dcterms:W3CDTF">2020-10-29T10:51:00Z</dcterms:created>
  <dcterms:modified xsi:type="dcterms:W3CDTF">2020-10-29T11:35:00Z</dcterms:modified>
</cp:coreProperties>
</file>