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AF" w:rsidRPr="00885BAF" w:rsidRDefault="00885BAF" w:rsidP="00885BA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85B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4</w:t>
      </w:r>
    </w:p>
    <w:p w:rsidR="00885BAF" w:rsidRPr="00885BAF" w:rsidRDefault="00885BAF" w:rsidP="00885BA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85B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постанови Центральної виборчої комісії</w:t>
      </w:r>
    </w:p>
    <w:p w:rsidR="00885BAF" w:rsidRPr="00885BAF" w:rsidRDefault="00885BAF" w:rsidP="00885BA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85B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 1 жовтня 2020 року № 324</w:t>
      </w:r>
    </w:p>
    <w:p w:rsidR="00885BAF" w:rsidRPr="00885BAF" w:rsidRDefault="00885BAF" w:rsidP="00885BA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8"/>
          <w:lang w:val="uk-UA" w:eastAsia="uk-UA"/>
        </w:rPr>
      </w:pP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РОЗШИФРОВКА</w:t>
      </w:r>
      <w:r w:rsidRPr="00885BA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до Звіту про формування виборчого фонду місцевої організації політичної партії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(форми № 2)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28"/>
          <w:lang w:val="uk-UA" w:eastAsia="uk-UA"/>
        </w:rPr>
      </w:pP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___________</w:t>
      </w:r>
      <w:r w:rsidRPr="00885BAF">
        <w:rPr>
          <w:rFonts w:ascii="Times New Roman" w:eastAsia="Calibri" w:hAnsi="Times New Roman" w:cs="Times New Roman"/>
          <w:b/>
          <w:sz w:val="24"/>
          <w:szCs w:val="28"/>
          <w:u w:val="single"/>
          <w:lang w:val="uk-UA" w:eastAsia="uk-UA"/>
        </w:rPr>
        <w:t>проміжний_</w:t>
      </w:r>
      <w:r w:rsidRPr="00885BA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_______________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uk-UA" w:eastAsia="uk-UA"/>
        </w:rPr>
      </w:pPr>
      <w:r w:rsidRPr="00885BAF">
        <w:rPr>
          <w:rFonts w:ascii="Times New Roman" w:eastAsia="Calibri" w:hAnsi="Times New Roman" w:cs="Times New Roman"/>
          <w:sz w:val="18"/>
          <w:szCs w:val="18"/>
          <w:lang w:val="uk-UA" w:eastAsia="uk-UA"/>
        </w:rPr>
        <w:t>(вид звіту: проміжний, остаточний)</w:t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uk-UA"/>
        </w:rPr>
        <w:br/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 період з "_</w:t>
      </w:r>
      <w:r w:rsidRPr="00885BAF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13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__" до "</w:t>
      </w:r>
      <w:r w:rsidRPr="00885BAF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15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" __</w:t>
      </w:r>
      <w:r w:rsidRPr="00885BAF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жовтня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___ </w:t>
      </w:r>
      <w:r w:rsidRPr="00885BAF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2020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__ року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місцеві вибори  25 жовтня 2020 року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  <w:r w:rsidRPr="00885BA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885BA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(назва та дата проведення місцевих виборів)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Київська обласна організація політичної партії «Партія національного егоїзму»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</w:t>
      </w:r>
    </w:p>
    <w:p w:rsidR="00885BAF" w:rsidRPr="00885BAF" w:rsidRDefault="00885BAF" w:rsidP="00885BAF">
      <w:pPr>
        <w:spacing w:after="0" w:line="204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(повна назва місцевої організації політичної партії)</w:t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br/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Відділення № 3 Філії АТ «Укрексімбанк» у м. Києві,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UA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473223130000026420010000053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(найменування та код банку, в якому відкрито накопичувальний рахунок, номер рахунку) 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bookmarkStart w:id="0" w:name="_Toc247003846"/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1. Відомості про надходження власних коштів місцевої організації політичної партії</w:t>
      </w:r>
      <w:bookmarkEnd w:id="0"/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1.1)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4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885BAF" w:rsidRPr="00885BAF" w:rsidTr="009F3B7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2. Відомості про надходження внесків кандидатів, включених до виборчого списку кандидатів у депутати від місцевої організації політичної партії</w:t>
      </w:r>
    </w:p>
    <w:p w:rsidR="00885BAF" w:rsidRPr="00885BAF" w:rsidRDefault="00885BAF" w:rsidP="00885BAF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Прізвище, ім’я (усі власні імена), по батькові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3. Відомості про надходження добровільних внесків фізичних осіб 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1.3)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6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Прізвище, ім’я (усі власні імена), по батькові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Сума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 w:type="column"/>
      </w: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4. Відомості про помилкові надходження коштів на накопичувальний рахунок 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1.4)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6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83"/>
        <w:gridCol w:w="2231"/>
        <w:gridCol w:w="1934"/>
        <w:gridCol w:w="2327"/>
      </w:tblGrid>
      <w:tr w:rsidR="00885BAF" w:rsidRPr="00885BAF" w:rsidTr="009F3B7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фізичної особи (фізичної особи – підприємця)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особи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 xml:space="preserve">(за ЄДРПОУ/РНОКПП фізичної особи – підприємця)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5. Відомості про повернення добровільних внесків фізичним особам 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2.1.1, 2.1.2)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6"/>
        <w:gridCol w:w="2239"/>
        <w:gridCol w:w="2505"/>
        <w:gridCol w:w="2315"/>
      </w:tblGrid>
      <w:tr w:rsidR="00885BAF" w:rsidRPr="00885BAF" w:rsidTr="009F3B7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Прізвище, ім’я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(усі власні імена),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</w:r>
            <w:r w:rsidRPr="00885BAF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  <w:lang w:val="uk-UA" w:eastAsia="uk-UA"/>
              </w:rPr>
              <w:t xml:space="preserve">по батькові (за наявності) </w:t>
            </w:r>
            <w:r w:rsidRPr="00885BAF">
              <w:rPr>
                <w:rFonts w:ascii="Times New Roman" w:eastAsia="Calibri" w:hAnsi="Times New Roman" w:cs="Times New Roman"/>
                <w:b/>
                <w:bCs/>
                <w:spacing w:val="-4"/>
                <w:sz w:val="14"/>
                <w:szCs w:val="14"/>
                <w:lang w:val="uk-UA" w:eastAsia="uk-UA"/>
              </w:rPr>
              <w:t xml:space="preserve"> отримувача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55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"/>
          <w:szCs w:val="24"/>
          <w:lang w:val="uk-UA" w:eastAsia="uk-UA"/>
        </w:rPr>
      </w:pPr>
      <w:bookmarkStart w:id="1" w:name="_Toc247003850"/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6. Відомості про перерахування коштів до</w:t>
      </w:r>
      <w:r w:rsidRPr="00885B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бюджету АР Крим чи відповідного місцевого бюджету</w:t>
      </w:r>
      <w:bookmarkEnd w:id="1"/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2.2.1, 2.2.2, 2.2.3, 2.2.4)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6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60"/>
        <w:gridCol w:w="1417"/>
        <w:gridCol w:w="2309"/>
        <w:gridCol w:w="1273"/>
        <w:gridCol w:w="2343"/>
      </w:tblGrid>
      <w:tr w:rsidR="00885BAF" w:rsidRPr="00885BAF" w:rsidTr="009F3B75">
        <w:trPr>
          <w:trHeight w:val="698"/>
        </w:trPr>
        <w:tc>
          <w:tcPr>
            <w:tcW w:w="854" w:type="dxa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Дата перерахування внеску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Найменування юридичної особи/ прізвище, ім’я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(усі власні імена), по батькові (за наявності)</w:t>
            </w: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фізичної особи</w:t>
            </w:r>
          </w:p>
        </w:tc>
        <w:tc>
          <w:tcPr>
            <w:tcW w:w="1273" w:type="dxa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Код юридичної особи </w:t>
            </w: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5BAF" w:rsidRPr="00885BAF" w:rsidRDefault="00885BAF" w:rsidP="00885BAF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12"/>
        </w:trPr>
        <w:tc>
          <w:tcPr>
            <w:tcW w:w="854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60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09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3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24"/>
        </w:trPr>
        <w:tc>
          <w:tcPr>
            <w:tcW w:w="854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60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09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3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12"/>
        </w:trPr>
        <w:tc>
          <w:tcPr>
            <w:tcW w:w="854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60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09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73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12"/>
        </w:trPr>
        <w:tc>
          <w:tcPr>
            <w:tcW w:w="5740" w:type="dxa"/>
            <w:gridSpan w:val="4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273" w:type="dxa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6"/>
          <w:szCs w:val="24"/>
          <w:lang w:val="uk-UA" w:eastAsia="uk-UA"/>
        </w:rPr>
      </w:pP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7. Відомості про оплату банківських послуг</w:t>
      </w: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2.3)</w:t>
      </w: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885BAF" w:rsidRPr="00885BAF" w:rsidTr="009F3B75">
        <w:trPr>
          <w:trHeight w:val="470"/>
        </w:trPr>
        <w:tc>
          <w:tcPr>
            <w:tcW w:w="1316" w:type="dxa"/>
            <w:shd w:val="clear" w:color="auto" w:fill="auto"/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Дата </w:t>
            </w: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55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42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42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42"/>
        </w:trPr>
        <w:tc>
          <w:tcPr>
            <w:tcW w:w="7013" w:type="dxa"/>
            <w:gridSpan w:val="4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"/>
          <w:szCs w:val="24"/>
          <w:lang w:val="uk-UA" w:eastAsia="uk-UA"/>
        </w:rPr>
      </w:pP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8. Відомості про повернення помилкових надходжень коштів</w:t>
      </w:r>
    </w:p>
    <w:p w:rsidR="00885BAF" w:rsidRPr="00885BAF" w:rsidRDefault="00885BAF" w:rsidP="00885BA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554"/>
        <w:gridCol w:w="2212"/>
        <w:gridCol w:w="1931"/>
        <w:gridCol w:w="2343"/>
      </w:tblGrid>
      <w:tr w:rsidR="00885BAF" w:rsidRPr="00885BAF" w:rsidTr="009F3B75">
        <w:trPr>
          <w:trHeight w:val="7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Дата </w:t>
            </w: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br/>
              <w:t>повернення коштів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наявності) фізичної особи (фізичної особи – підприємця)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 xml:space="preserve">Код особи 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 фізичної особи – підприємця)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  <w:tr w:rsidR="00885BAF" w:rsidRPr="00885BAF" w:rsidTr="009F3B75">
        <w:trPr>
          <w:trHeight w:val="230"/>
        </w:trPr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outlineLvl w:val="2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"/>
          <w:szCs w:val="24"/>
          <w:lang w:val="uk-UA" w:eastAsia="uk-UA"/>
        </w:rPr>
      </w:pP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 w:type="column"/>
      </w: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9. Відомості про опублікування реквізитів накопичувального рахунку </w:t>
      </w: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засо</w:t>
      </w:r>
      <w:r w:rsidRPr="00885BA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бах масової інформації та мережі "Інтернет"</w:t>
      </w:r>
    </w:p>
    <w:p w:rsidR="00885BAF" w:rsidRPr="00885BAF" w:rsidRDefault="00885BAF" w:rsidP="00885BA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85BA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2.5)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885BAF" w:rsidRPr="00885BAF" w:rsidTr="009F3B75">
        <w:trPr>
          <w:trHeight w:val="449"/>
        </w:trPr>
        <w:tc>
          <w:tcPr>
            <w:tcW w:w="1316" w:type="dxa"/>
            <w:shd w:val="clear" w:color="auto" w:fill="auto"/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Отримувач (повне найменування/ прізвище, ім’я, по батькові фізичної особи – підприємця)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Код отримувача</w:t>
            </w: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br/>
              <w:t>(за ЄДРПОУ/РНОКПП)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44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31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31"/>
        </w:trPr>
        <w:tc>
          <w:tcPr>
            <w:tcW w:w="1316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212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31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31"/>
        </w:trPr>
        <w:tc>
          <w:tcPr>
            <w:tcW w:w="7013" w:type="dxa"/>
            <w:gridSpan w:val="4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</w:pPr>
    </w:p>
    <w:p w:rsidR="00885BAF" w:rsidRPr="00885BAF" w:rsidRDefault="00885BAF" w:rsidP="00885BA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>10. Відомості про перерахування коштів з накопичувального рахунку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>виборчого фонду на поточні рахунки виборчого фонду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885BA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статті 3)</w:t>
      </w: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  <w:lang w:val="uk-UA" w:eastAsia="uk-UA"/>
        </w:rPr>
      </w:pPr>
    </w:p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1910"/>
        <w:gridCol w:w="2343"/>
      </w:tblGrid>
      <w:tr w:rsidR="00885BAF" w:rsidRPr="00885BAF" w:rsidTr="009F3B75">
        <w:trPr>
          <w:trHeight w:val="3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поточного рахунку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AF" w:rsidRPr="00885BAF" w:rsidRDefault="00885BAF" w:rsidP="0088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85BAF" w:rsidRPr="00885BAF" w:rsidTr="009F3B75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8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885BAF" w:rsidRPr="00885BAF" w:rsidTr="009F3B75">
        <w:trPr>
          <w:trHeight w:val="269"/>
        </w:trPr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885BAF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F" w:rsidRPr="00885BAF" w:rsidRDefault="00885BAF" w:rsidP="00885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</w:tr>
    </w:tbl>
    <w:p w:rsidR="00885BAF" w:rsidRPr="00885BAF" w:rsidRDefault="00885BAF" w:rsidP="00885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885BAF" w:rsidRPr="00885BAF" w:rsidRDefault="00885BAF" w:rsidP="00885BAF">
      <w:pPr>
        <w:spacing w:before="120"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Розпорядник коштів 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 xml:space="preserve">накопичувального рахунку 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>виборчого фонду                              ___________                          _____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Ульянов К.В.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(підпис)                                                          (прізвище та ініціали)</w:t>
      </w: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Розпорядник коштів 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 xml:space="preserve">накопичувального рахунку 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  <w:t>виборчого фонду                              ___________                          _______</w:t>
      </w:r>
      <w:r w:rsidRPr="00885BA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Ульянов К.В.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Pr="00885B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(підпис)                                                           (прізвище та ініціали)</w:t>
      </w: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  <w:lang w:val="uk-UA" w:eastAsia="ru-RU"/>
        </w:rPr>
      </w:pP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  <w:lang w:val="uk-UA" w:eastAsia="ru-RU"/>
        </w:rPr>
      </w:pPr>
    </w:p>
    <w:p w:rsidR="00885BAF" w:rsidRPr="00885BAF" w:rsidRDefault="00885BAF" w:rsidP="00885BA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85B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Секретар </w:t>
      </w: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885B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Центральної виборчої комісії      </w:t>
      </w:r>
      <w:r w:rsidRPr="00885B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85B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85B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                  О. ГАТАУЛЛІНА</w:t>
      </w:r>
      <w:r w:rsidRPr="00885BA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</w:t>
      </w:r>
    </w:p>
    <w:p w:rsidR="00885BAF" w:rsidRPr="00885BAF" w:rsidRDefault="00885BAF" w:rsidP="00885B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885BAF" w:rsidRPr="00885BAF" w:rsidRDefault="00885BAF" w:rsidP="0088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606F" w:rsidRPr="00885BAF" w:rsidRDefault="0054606F">
      <w:pPr>
        <w:rPr>
          <w:lang w:val="uk-UA"/>
        </w:rPr>
      </w:pPr>
      <w:bookmarkStart w:id="2" w:name="_GoBack"/>
      <w:bookmarkEnd w:id="2"/>
    </w:p>
    <w:sectPr w:rsidR="0054606F" w:rsidRPr="008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AF"/>
    <w:rsid w:val="0054606F"/>
    <w:rsid w:val="008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E670-CC3D-4646-BA1B-A4F1100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</cp:revision>
  <dcterms:created xsi:type="dcterms:W3CDTF">2020-10-19T10:24:00Z</dcterms:created>
  <dcterms:modified xsi:type="dcterms:W3CDTF">2020-10-19T10:24:00Z</dcterms:modified>
</cp:coreProperties>
</file>