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3E" w:rsidRPr="00EB2C26" w:rsidRDefault="008F363E" w:rsidP="008F363E">
      <w:pPr>
        <w:jc w:val="center"/>
        <w:rPr>
          <w:rFonts w:eastAsia="Calibri"/>
          <w:b/>
          <w:szCs w:val="28"/>
          <w:lang w:eastAsia="uk-UA"/>
        </w:rPr>
      </w:pPr>
      <w:r w:rsidRPr="00EB2C26">
        <w:rPr>
          <w:rFonts w:eastAsia="Calibri"/>
          <w:b/>
          <w:szCs w:val="28"/>
          <w:lang w:eastAsia="uk-UA"/>
        </w:rPr>
        <w:t xml:space="preserve">Пояснювальна записка </w:t>
      </w:r>
    </w:p>
    <w:p w:rsidR="008F363E" w:rsidRPr="00EB2C26" w:rsidRDefault="008F363E" w:rsidP="008F363E">
      <w:pPr>
        <w:spacing w:line="216" w:lineRule="auto"/>
        <w:jc w:val="center"/>
        <w:rPr>
          <w:rFonts w:eastAsia="Calibri"/>
          <w:b/>
          <w:szCs w:val="28"/>
          <w:lang w:eastAsia="uk-UA"/>
        </w:rPr>
      </w:pPr>
      <w:r w:rsidRPr="00EB2C26">
        <w:rPr>
          <w:rFonts w:eastAsia="Calibri"/>
          <w:b/>
          <w:szCs w:val="28"/>
          <w:lang w:eastAsia="uk-UA"/>
        </w:rPr>
        <w:t xml:space="preserve">До </w:t>
      </w:r>
      <w:r>
        <w:rPr>
          <w:rFonts w:eastAsia="Calibri"/>
          <w:b/>
          <w:szCs w:val="28"/>
          <w:lang w:eastAsia="uk-UA"/>
        </w:rPr>
        <w:t>остаточного</w:t>
      </w:r>
      <w:r w:rsidRPr="00EB2C26">
        <w:rPr>
          <w:rFonts w:eastAsia="Calibri"/>
          <w:b/>
          <w:szCs w:val="28"/>
          <w:lang w:eastAsia="uk-UA"/>
        </w:rPr>
        <w:t xml:space="preserve"> звіту </w:t>
      </w:r>
      <w:r w:rsidRPr="00D922CE">
        <w:rPr>
          <w:rFonts w:eastAsia="Calibri"/>
          <w:b/>
          <w:szCs w:val="28"/>
          <w:lang w:eastAsia="uk-UA"/>
        </w:rPr>
        <w:t>про надходження коштів на поточний рахунок виборчого фонду місцевої організації політичної партії</w:t>
      </w:r>
      <w:r w:rsidRPr="00EB2C26">
        <w:rPr>
          <w:rFonts w:eastAsia="Calibri"/>
          <w:b/>
          <w:szCs w:val="28"/>
          <w:lang w:eastAsia="uk-UA"/>
        </w:rPr>
        <w:t xml:space="preserve"> </w:t>
      </w:r>
      <w:r w:rsidRPr="00D922CE">
        <w:rPr>
          <w:rFonts w:eastAsia="Calibri"/>
          <w:b/>
          <w:szCs w:val="28"/>
          <w:lang w:eastAsia="uk-UA"/>
        </w:rPr>
        <w:t>та їх використання</w:t>
      </w:r>
      <w:r>
        <w:rPr>
          <w:rFonts w:eastAsia="Calibri"/>
          <w:b/>
          <w:szCs w:val="28"/>
          <w:lang w:eastAsia="uk-UA"/>
        </w:rPr>
        <w:t xml:space="preserve"> (форма № 1 до постанови </w:t>
      </w:r>
      <w:r w:rsidRPr="00EB2C26">
        <w:rPr>
          <w:rFonts w:eastAsia="Calibri"/>
          <w:b/>
          <w:szCs w:val="28"/>
          <w:lang w:eastAsia="uk-UA"/>
        </w:rPr>
        <w:t>Центральної виборчої комісії від 1 жовтня 2020 року № 324)</w:t>
      </w:r>
    </w:p>
    <w:p w:rsidR="008F363E" w:rsidRPr="00EB2C26" w:rsidRDefault="008F363E" w:rsidP="008F363E">
      <w:pPr>
        <w:jc w:val="center"/>
        <w:rPr>
          <w:rFonts w:eastAsia="Calibri"/>
          <w:b/>
          <w:szCs w:val="28"/>
          <w:lang w:eastAsia="uk-UA"/>
        </w:rPr>
      </w:pPr>
    </w:p>
    <w:p w:rsidR="008F363E" w:rsidRDefault="008F363E" w:rsidP="008F363E">
      <w:pPr>
        <w:jc w:val="center"/>
      </w:pPr>
    </w:p>
    <w:p w:rsidR="008F363E" w:rsidRPr="00C15728" w:rsidRDefault="008F363E" w:rsidP="008F363E">
      <w:pPr>
        <w:ind w:firstLine="709"/>
        <w:rPr>
          <w:szCs w:val="28"/>
        </w:rPr>
      </w:pPr>
      <w:r w:rsidRPr="00F36170">
        <w:rPr>
          <w:szCs w:val="28"/>
        </w:rPr>
        <w:t xml:space="preserve">Відповідно до вимог </w:t>
      </w:r>
      <w:r>
        <w:rPr>
          <w:szCs w:val="28"/>
        </w:rPr>
        <w:t>Виборчого кодексу України</w:t>
      </w:r>
      <w:r w:rsidRPr="00F36170">
        <w:rPr>
          <w:szCs w:val="28"/>
        </w:rPr>
        <w:t xml:space="preserve">, Бабенком Миколою Вікторовичем, </w:t>
      </w:r>
      <w:r w:rsidRPr="00EB2C26">
        <w:rPr>
          <w:szCs w:val="28"/>
        </w:rPr>
        <w:t>Київською обласною регіональною організацією Політичної партії «Біла Церква разом»</w:t>
      </w:r>
      <w:r w:rsidRPr="00F36170">
        <w:rPr>
          <w:szCs w:val="28"/>
        </w:rPr>
        <w:t xml:space="preserve"> </w:t>
      </w:r>
      <w:r w:rsidRPr="00C15728">
        <w:rPr>
          <w:szCs w:val="28"/>
        </w:rPr>
        <w:t>для фінансування передвиборної компанії, 25.09.2020 року відкрито накопичувальний та поточний рахунок виборчого фонду в АТ ПУМБ (Відділення №1 ПУМБ в м. Біла Церква), код ЄДРПОУ 14282829, МФО 334851, накопичувальний - 26423281.UAH, поточний - 26423282.UAH.</w:t>
      </w:r>
    </w:p>
    <w:p w:rsidR="008F363E" w:rsidRPr="00C15728" w:rsidRDefault="008F363E" w:rsidP="008F363E">
      <w:pPr>
        <w:ind w:firstLine="709"/>
        <w:rPr>
          <w:szCs w:val="28"/>
        </w:rPr>
      </w:pPr>
      <w:r w:rsidRPr="00C15728">
        <w:rPr>
          <w:szCs w:val="28"/>
        </w:rPr>
        <w:t xml:space="preserve">За звітний період на накопичувальний рахунок надійшло </w:t>
      </w:r>
      <w:r w:rsidRPr="00DF221E">
        <w:rPr>
          <w:rFonts w:eastAsia="Calibri"/>
          <w:szCs w:val="28"/>
          <w:lang w:val="ru-RU" w:eastAsia="uk-UA"/>
        </w:rPr>
        <w:t>182 357</w:t>
      </w:r>
      <w:r w:rsidRPr="00C15728">
        <w:rPr>
          <w:szCs w:val="28"/>
        </w:rPr>
        <w:t xml:space="preserve"> грн. від кандидатів, включених до виборчого списку кандидатів у депутати від місцевої організації політичної партії.</w:t>
      </w:r>
    </w:p>
    <w:p w:rsidR="008F363E" w:rsidRPr="00C15728" w:rsidRDefault="008F363E" w:rsidP="008F363E">
      <w:pPr>
        <w:ind w:firstLine="709"/>
        <w:rPr>
          <w:szCs w:val="28"/>
        </w:rPr>
      </w:pPr>
      <w:r w:rsidRPr="00C15728">
        <w:rPr>
          <w:szCs w:val="28"/>
        </w:rPr>
        <w:t xml:space="preserve">Направлено із накопичувального на поточний рахунок - </w:t>
      </w:r>
      <w:r w:rsidRPr="00DF221E">
        <w:rPr>
          <w:rFonts w:eastAsia="Calibri"/>
          <w:szCs w:val="28"/>
          <w:lang w:val="ru-RU" w:eastAsia="uk-UA"/>
        </w:rPr>
        <w:t>182 357</w:t>
      </w:r>
      <w:r w:rsidRPr="00C15728">
        <w:rPr>
          <w:szCs w:val="28"/>
        </w:rPr>
        <w:t xml:space="preserve"> грн.</w:t>
      </w:r>
    </w:p>
    <w:p w:rsidR="008F363E" w:rsidRPr="00C15728" w:rsidRDefault="008F363E" w:rsidP="008F363E">
      <w:pPr>
        <w:ind w:firstLine="709"/>
        <w:rPr>
          <w:b/>
          <w:szCs w:val="28"/>
        </w:rPr>
      </w:pPr>
      <w:r w:rsidRPr="00C15728">
        <w:rPr>
          <w:b/>
          <w:szCs w:val="28"/>
        </w:rPr>
        <w:t>Витрачено на передвиборну агітацію з поточного рахунку (включаючи банківську комісію) -</w:t>
      </w:r>
      <w:r w:rsidRPr="00DF221E">
        <w:rPr>
          <w:rFonts w:eastAsia="Calibri"/>
          <w:szCs w:val="28"/>
          <w:lang w:val="ru-RU" w:eastAsia="uk-UA"/>
        </w:rPr>
        <w:t>182 357</w:t>
      </w:r>
      <w:r w:rsidRPr="00C15728">
        <w:rPr>
          <w:b/>
          <w:szCs w:val="28"/>
        </w:rPr>
        <w:t xml:space="preserve"> грн.</w:t>
      </w:r>
    </w:p>
    <w:p w:rsidR="008F363E" w:rsidRDefault="008F363E" w:rsidP="008F363E">
      <w:pPr>
        <w:spacing w:after="40"/>
        <w:ind w:firstLine="709"/>
      </w:pPr>
      <w:r>
        <w:t>Н</w:t>
      </w:r>
      <w:r w:rsidRPr="00D922CE">
        <w:t>ецільов</w:t>
      </w:r>
      <w:r>
        <w:t>е</w:t>
      </w:r>
      <w:r w:rsidRPr="00D922CE">
        <w:t xml:space="preserve"> використання коштів виборчого фонду</w:t>
      </w:r>
      <w:r>
        <w:t xml:space="preserve"> відсутнє</w:t>
      </w:r>
      <w:r w:rsidRPr="00D922CE">
        <w:t xml:space="preserve">, </w:t>
      </w:r>
      <w:r>
        <w:t xml:space="preserve">відсутня </w:t>
      </w:r>
      <w:r w:rsidRPr="00D922CE">
        <w:t>сплат</w:t>
      </w:r>
      <w:r>
        <w:t>а</w:t>
      </w:r>
      <w:r w:rsidRPr="00D922CE">
        <w:t xml:space="preserve"> штрафних санкцій виконавцями за укладеними договорами.</w:t>
      </w:r>
    </w:p>
    <w:p w:rsidR="008F363E" w:rsidRPr="00C15728" w:rsidRDefault="008F363E" w:rsidP="008F363E">
      <w:pPr>
        <w:spacing w:after="40"/>
        <w:ind w:firstLine="709"/>
        <w:rPr>
          <w:szCs w:val="28"/>
        </w:rPr>
      </w:pPr>
      <w:r w:rsidRPr="00C15728">
        <w:rPr>
          <w:szCs w:val="28"/>
        </w:rPr>
        <w:t xml:space="preserve">Мало місце повернення банком платежу із помилково вказаними реквізитами (ЄДРПОУ Виконавця). 22.10.2020 р. </w:t>
      </w:r>
      <w:r w:rsidRPr="00C15728">
        <w:rPr>
          <w:rFonts w:eastAsia="Calibri"/>
          <w:szCs w:val="28"/>
          <w:lang w:eastAsia="uk-UA"/>
        </w:rPr>
        <w:t>кошти не були перераховані виконавцю та повернені банком у зв’язку із помилковим зазначенням ЄДРПОУ Виконавця у платіжних документах, 23.10.2020 р. зазначений платіж був перерахований виконавцю згідно платіжного документу 27).</w:t>
      </w:r>
      <w:r w:rsidRPr="00C15728">
        <w:rPr>
          <w:szCs w:val="28"/>
        </w:rPr>
        <w:t xml:space="preserve"> </w:t>
      </w:r>
    </w:p>
    <w:p w:rsidR="008F363E" w:rsidRDefault="008F363E" w:rsidP="008F363E">
      <w:pPr>
        <w:ind w:firstLine="709"/>
        <w:rPr>
          <w:szCs w:val="28"/>
        </w:rPr>
      </w:pPr>
    </w:p>
    <w:p w:rsidR="008F363E" w:rsidRDefault="008F363E" w:rsidP="008F363E">
      <w:pPr>
        <w:rPr>
          <w:szCs w:val="28"/>
        </w:rPr>
      </w:pPr>
    </w:p>
    <w:p w:rsidR="008F363E" w:rsidRDefault="008F363E" w:rsidP="008F363E">
      <w:pPr>
        <w:rPr>
          <w:szCs w:val="28"/>
        </w:rPr>
      </w:pPr>
    </w:p>
    <w:p w:rsidR="008F363E" w:rsidRPr="00DB5F5B" w:rsidRDefault="008F363E" w:rsidP="008F363E">
      <w:pPr>
        <w:jc w:val="left"/>
        <w:rPr>
          <w:rFonts w:eastAsia="Calibri"/>
          <w:b/>
          <w:sz w:val="20"/>
        </w:rPr>
      </w:pPr>
      <w:r w:rsidRPr="00DB5F5B">
        <w:rPr>
          <w:rFonts w:eastAsia="Calibri"/>
          <w:b/>
          <w:color w:val="000000"/>
          <w:sz w:val="24"/>
          <w:szCs w:val="24"/>
        </w:rPr>
        <w:t xml:space="preserve">Розпорядник коштів </w:t>
      </w:r>
      <w:r w:rsidRPr="00DB5F5B">
        <w:rPr>
          <w:rFonts w:eastAsia="Calibri"/>
          <w:b/>
          <w:color w:val="000000"/>
          <w:sz w:val="24"/>
          <w:szCs w:val="24"/>
        </w:rPr>
        <w:br/>
        <w:t xml:space="preserve">поточного рахунку </w:t>
      </w:r>
      <w:r w:rsidRPr="00DB5F5B">
        <w:rPr>
          <w:rFonts w:eastAsia="Calibri"/>
          <w:b/>
          <w:color w:val="000000"/>
          <w:sz w:val="24"/>
          <w:szCs w:val="24"/>
        </w:rPr>
        <w:br/>
        <w:t>виборчого фонду                         ___________                   ________</w:t>
      </w:r>
      <w:r w:rsidRPr="00F36170">
        <w:rPr>
          <w:rFonts w:eastAsia="Calibri"/>
          <w:b/>
          <w:color w:val="000000"/>
          <w:sz w:val="24"/>
          <w:szCs w:val="24"/>
          <w:u w:val="single"/>
        </w:rPr>
        <w:t>Р.М. Гумен</w:t>
      </w:r>
      <w:r w:rsidRPr="00DB5F5B">
        <w:rPr>
          <w:rFonts w:eastAsia="Calibri"/>
          <w:b/>
          <w:color w:val="000000"/>
          <w:sz w:val="24"/>
          <w:szCs w:val="24"/>
        </w:rPr>
        <w:t>___________</w:t>
      </w:r>
      <w:r w:rsidRPr="00DB5F5B">
        <w:rPr>
          <w:rFonts w:eastAsia="Calibri"/>
          <w:b/>
          <w:color w:val="000000"/>
          <w:sz w:val="24"/>
          <w:szCs w:val="24"/>
        </w:rPr>
        <w:br/>
      </w:r>
      <w:r w:rsidRPr="00DB5F5B">
        <w:rPr>
          <w:rFonts w:eastAsia="Calibri"/>
          <w:b/>
          <w:color w:val="000000"/>
          <w:sz w:val="24"/>
        </w:rPr>
        <w:t xml:space="preserve">                                                           </w:t>
      </w:r>
      <w:r w:rsidRPr="00DB5F5B">
        <w:rPr>
          <w:rFonts w:eastAsia="Calibri"/>
          <w:b/>
          <w:color w:val="000000"/>
          <w:sz w:val="20"/>
        </w:rPr>
        <w:t>(підпис)</w:t>
      </w:r>
      <w:r w:rsidRPr="00DB5F5B">
        <w:rPr>
          <w:rFonts w:eastAsia="Calibri"/>
          <w:b/>
          <w:sz w:val="20"/>
        </w:rPr>
        <w:t xml:space="preserve">                                              (прізвище та ініціали)</w:t>
      </w:r>
    </w:p>
    <w:p w:rsidR="008F363E" w:rsidRDefault="008F363E" w:rsidP="008F363E"/>
    <w:p w:rsidR="008F363E" w:rsidRPr="00D922CE" w:rsidRDefault="008F363E" w:rsidP="008F363E">
      <w:pPr>
        <w:ind w:left="4320"/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 xml:space="preserve"> </w:t>
      </w:r>
    </w:p>
    <w:p w:rsidR="008F363E" w:rsidRPr="00D922CE" w:rsidRDefault="008F363E" w:rsidP="008F363E">
      <w:pPr>
        <w:contextualSpacing/>
        <w:jc w:val="center"/>
        <w:rPr>
          <w:rFonts w:eastAsia="Calibri"/>
          <w:sz w:val="24"/>
          <w:szCs w:val="24"/>
        </w:rPr>
      </w:pPr>
    </w:p>
    <w:p w:rsidR="008F363E" w:rsidRDefault="008F363E" w:rsidP="008F363E">
      <w:pPr>
        <w:ind w:left="4320"/>
        <w:jc w:val="center"/>
        <w:rPr>
          <w:b/>
          <w:i/>
          <w:sz w:val="24"/>
          <w:szCs w:val="24"/>
        </w:rPr>
      </w:pPr>
    </w:p>
    <w:p w:rsidR="008F363E" w:rsidRDefault="008F363E" w:rsidP="008F363E">
      <w:pPr>
        <w:ind w:left="4320"/>
        <w:jc w:val="center"/>
        <w:rPr>
          <w:b/>
          <w:i/>
          <w:sz w:val="24"/>
          <w:szCs w:val="24"/>
        </w:rPr>
      </w:pPr>
    </w:p>
    <w:p w:rsidR="008F363E" w:rsidRDefault="008F363E" w:rsidP="008F363E">
      <w:pPr>
        <w:ind w:left="4320"/>
        <w:jc w:val="center"/>
        <w:rPr>
          <w:b/>
          <w:i/>
          <w:sz w:val="24"/>
          <w:szCs w:val="24"/>
        </w:rPr>
      </w:pPr>
    </w:p>
    <w:p w:rsidR="005E0829" w:rsidRDefault="005E0829">
      <w:bookmarkStart w:id="0" w:name="_GoBack"/>
      <w:bookmarkEnd w:id="0"/>
    </w:p>
    <w:sectPr w:rsidR="005E08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F4" w:rsidRDefault="007F46F4" w:rsidP="008F363E">
      <w:r>
        <w:separator/>
      </w:r>
    </w:p>
  </w:endnote>
  <w:endnote w:type="continuationSeparator" w:id="0">
    <w:p w:rsidR="007F46F4" w:rsidRDefault="007F46F4" w:rsidP="008F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972258"/>
      <w:docPartObj>
        <w:docPartGallery w:val="Page Numbers (Bottom of Page)"/>
        <w:docPartUnique/>
      </w:docPartObj>
    </w:sdtPr>
    <w:sdtContent>
      <w:p w:rsidR="008F363E" w:rsidRDefault="008F36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363E">
          <w:rPr>
            <w:noProof/>
            <w:lang w:val="ru-RU"/>
          </w:rPr>
          <w:t>1</w:t>
        </w:r>
        <w:r>
          <w:fldChar w:fldCharType="end"/>
        </w:r>
      </w:p>
    </w:sdtContent>
  </w:sdt>
  <w:p w:rsidR="008F363E" w:rsidRDefault="008F36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F4" w:rsidRDefault="007F46F4" w:rsidP="008F363E">
      <w:r>
        <w:separator/>
      </w:r>
    </w:p>
  </w:footnote>
  <w:footnote w:type="continuationSeparator" w:id="0">
    <w:p w:rsidR="007F46F4" w:rsidRDefault="007F46F4" w:rsidP="008F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E1"/>
    <w:rsid w:val="005E0829"/>
    <w:rsid w:val="006542C2"/>
    <w:rsid w:val="007F46F4"/>
    <w:rsid w:val="00820593"/>
    <w:rsid w:val="008C6AD0"/>
    <w:rsid w:val="008F363E"/>
    <w:rsid w:val="00B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6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F3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3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6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F3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3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cp:lastPrinted>2020-10-31T06:35:00Z</cp:lastPrinted>
  <dcterms:created xsi:type="dcterms:W3CDTF">2020-10-31T06:35:00Z</dcterms:created>
  <dcterms:modified xsi:type="dcterms:W3CDTF">2020-10-31T06:36:00Z</dcterms:modified>
</cp:coreProperties>
</file>