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7F" w:rsidRDefault="00E8597F" w:rsidP="00E8597F">
      <w:pPr>
        <w:spacing w:after="0" w:line="240" w:lineRule="auto"/>
        <w:ind w:right="34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E8597F" w:rsidRDefault="00E8597F" w:rsidP="00E8597F">
      <w:pPr>
        <w:spacing w:after="0" w:line="240" w:lineRule="auto"/>
        <w:ind w:right="34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E8597F" w:rsidRDefault="00E8597F" w:rsidP="00E8597F">
      <w:pPr>
        <w:spacing w:after="0" w:line="240" w:lineRule="auto"/>
        <w:ind w:right="34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E8597F" w:rsidRDefault="00E8597F" w:rsidP="00E8597F">
      <w:pPr>
        <w:spacing w:after="0" w:line="240" w:lineRule="auto"/>
        <w:ind w:right="34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E8597F" w:rsidRDefault="00E8597F" w:rsidP="00E8597F">
      <w:pPr>
        <w:spacing w:after="0" w:line="240" w:lineRule="auto"/>
        <w:ind w:right="34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E8597F" w:rsidRDefault="00E8597F" w:rsidP="00E8597F">
      <w:pPr>
        <w:spacing w:after="0" w:line="240" w:lineRule="auto"/>
        <w:ind w:right="34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E8597F" w:rsidRDefault="00E8597F" w:rsidP="00E8597F">
      <w:pPr>
        <w:spacing w:after="0" w:line="240" w:lineRule="auto"/>
        <w:ind w:right="34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E8597F" w:rsidRDefault="00E8597F" w:rsidP="00E8597F">
      <w:pPr>
        <w:spacing w:after="0" w:line="240" w:lineRule="auto"/>
        <w:ind w:right="34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E8597F" w:rsidRDefault="00E8597F" w:rsidP="00E8597F">
      <w:pPr>
        <w:spacing w:after="0" w:line="240" w:lineRule="auto"/>
        <w:ind w:right="34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E8597F" w:rsidRDefault="00E8597F" w:rsidP="00E8597F">
      <w:pPr>
        <w:spacing w:after="0" w:line="240" w:lineRule="auto"/>
        <w:ind w:right="34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B10F11" w:rsidRDefault="00B10F11" w:rsidP="00E8597F">
      <w:pPr>
        <w:spacing w:after="0" w:line="240" w:lineRule="auto"/>
        <w:ind w:right="34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B10F11" w:rsidRDefault="00B10F11" w:rsidP="00E8597F">
      <w:pPr>
        <w:spacing w:after="0" w:line="240" w:lineRule="auto"/>
        <w:ind w:right="34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E8597F" w:rsidRDefault="00E8597F" w:rsidP="00E8597F">
      <w:pPr>
        <w:spacing w:after="0" w:line="240" w:lineRule="auto"/>
        <w:ind w:right="34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C12637" w:rsidRPr="00E8597F" w:rsidRDefault="00C12637" w:rsidP="00E8597F">
      <w:pPr>
        <w:spacing w:after="0" w:line="240" w:lineRule="auto"/>
        <w:ind w:right="34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Про зупинення дії рішення виконавчого комітету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Білоцерківської </w:t>
      </w: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міської ради від </w:t>
      </w:r>
      <w:r w:rsidR="000C1E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15 січня 2019 року </w:t>
      </w:r>
      <w:r w:rsidR="00B10F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                  </w:t>
      </w:r>
      <w:r w:rsidR="000C1E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№ 11</w:t>
      </w:r>
      <w:r w:rsidR="00B10F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«Про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тариф</w:t>
      </w: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на п</w:t>
      </w:r>
      <w:r w:rsidR="000C1E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роїзд у міському електричному транспорті»</w:t>
      </w:r>
    </w:p>
    <w:p w:rsidR="00937346" w:rsidRPr="00E8597F" w:rsidRDefault="00C12637" w:rsidP="00E85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 </w:t>
      </w:r>
    </w:p>
    <w:p w:rsidR="00937346" w:rsidRDefault="00296E59" w:rsidP="00E85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Розглянувши подання відділу транспорту та зв’язку Білоцерківської міської ради, відповідно до ст. 11 Закону України «</w:t>
      </w:r>
      <w:r w:rsidRPr="009373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засади державної регуляторної політики у сфері господарської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», ст. 40, ч. 6 ст. 59 Закону України «Про місцеве самоврядування в Україні», виконавчий комітет міської ради вирішив:</w:t>
      </w:r>
    </w:p>
    <w:p w:rsidR="00296E59" w:rsidRPr="00C12637" w:rsidRDefault="00296E59" w:rsidP="00E85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C1E24" w:rsidRPr="00E8597F" w:rsidRDefault="00C12637" w:rsidP="00E8597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Зупинити дію рішення виконавчого комітету міської ради від </w:t>
      </w:r>
      <w:r w:rsidR="000C1E24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15 січня 2019 року № 11</w:t>
      </w:r>
      <w:r w:rsidR="00B10F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0C1E24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«Про тариф на проїзд у міському електричному транспорті»</w:t>
      </w:r>
      <w:r w:rsidR="0017072A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до </w:t>
      </w:r>
      <w:r w:rsidR="00AA39D2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10</w:t>
      </w:r>
      <w:r w:rsidR="00296E59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травня</w:t>
      </w:r>
      <w:r w:rsidR="0017072A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2019 року</w:t>
      </w:r>
      <w:r w:rsidR="000C1E24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E8597F" w:rsidRPr="00E8597F" w:rsidRDefault="00E8597F" w:rsidP="00E8597F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C490A" w:rsidRPr="00E8597F" w:rsidRDefault="000C490A" w:rsidP="00E8597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Визнати таким, що втратило чинність рішення виконавчого комітету Білоцерківської міської ради від </w:t>
      </w:r>
      <w:r w:rsidR="00AA39D2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12 лютого</w:t>
      </w:r>
      <w:r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2019 року № </w:t>
      </w:r>
      <w:r w:rsidR="00AA39D2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94</w:t>
      </w:r>
      <w:r w:rsidRPr="00E8597F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«</w:t>
      </w:r>
      <w:hyperlink r:id="rId5" w:history="1">
        <w:r w:rsidRPr="00E8597F">
          <w:rPr>
            <w:rStyle w:val="a9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lang w:val="uk-UA"/>
          </w:rPr>
          <w:t>Про зупинення дії рішення виконавчого комітету Білоцерківської міської ради від 15 січня 2019 року № 11 «Про тариф на проїзд у міському електричному транспорті»</w:t>
        </w:r>
      </w:hyperlink>
      <w:r w:rsidRPr="00E8597F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.</w:t>
      </w:r>
    </w:p>
    <w:p w:rsidR="00E8597F" w:rsidRPr="00E8597F" w:rsidRDefault="00E8597F" w:rsidP="00E859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E8597F" w:rsidRPr="00E8597F" w:rsidRDefault="00A96B8C" w:rsidP="00E8597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Відділу інформаційних ресурсів та </w:t>
      </w:r>
      <w:proofErr w:type="spellStart"/>
      <w:r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зв’язків</w:t>
      </w:r>
      <w:proofErr w:type="spellEnd"/>
      <w:r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з громадськістю Білоцерківської міської ради оприлюднити дане рішення у засобах масової інформації.</w:t>
      </w:r>
    </w:p>
    <w:p w:rsidR="00E8597F" w:rsidRPr="00E8597F" w:rsidRDefault="00E8597F" w:rsidP="00E8597F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E8597F" w:rsidRDefault="00A96B8C" w:rsidP="00E8597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Відділу транспорту та зв’язку Білоцерківської міської ради </w:t>
      </w:r>
      <w:r w:rsidR="003C2232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письмово</w:t>
      </w:r>
      <w:r w:rsid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повідомити про прийняття</w:t>
      </w:r>
      <w:r w:rsidR="00A5162D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рішення </w:t>
      </w:r>
      <w:r w:rsidR="003C2232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</w:t>
      </w:r>
      <w:r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сіх </w:t>
      </w:r>
      <w:r w:rsidR="00A5162D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суб’єктів господар</w:t>
      </w:r>
      <w:r w:rsidR="00963226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ювання</w:t>
      </w:r>
      <w:r w:rsidR="00A5162D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що здійснюють перевезення пасажирів на </w:t>
      </w:r>
      <w:r w:rsidR="000C1E24" w:rsidRPr="00E85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міському електричному транспорті</w:t>
      </w:r>
      <w:r w:rsidR="00E859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C7291" w:rsidRPr="00BC7291" w:rsidRDefault="00BC7291" w:rsidP="00BC72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5162D" w:rsidRPr="00E8597F" w:rsidRDefault="00A5162D" w:rsidP="00E8597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859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</w:t>
      </w:r>
      <w:r w:rsidR="00AC2411" w:rsidRPr="00E859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рішення покласти на заступника міського голови </w:t>
      </w:r>
      <w:proofErr w:type="spellStart"/>
      <w:r w:rsidR="00AC2411" w:rsidRPr="00E859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Поляруша</w:t>
      </w:r>
      <w:proofErr w:type="spellEnd"/>
      <w:r w:rsidR="00AC2411" w:rsidRPr="00E859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О.О. </w:t>
      </w:r>
    </w:p>
    <w:p w:rsidR="00E8597F" w:rsidRDefault="00E8597F" w:rsidP="00E859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8597F" w:rsidRDefault="00E8597F" w:rsidP="00E859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C2411" w:rsidRDefault="00AC2411" w:rsidP="00E859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Міський голова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E859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Г. Дикий</w:t>
      </w:r>
    </w:p>
    <w:p w:rsidR="00A96B8C" w:rsidRPr="00A96B8C" w:rsidRDefault="00A96B8C" w:rsidP="00E8597F">
      <w:pPr>
        <w:spacing w:after="0" w:line="240" w:lineRule="auto"/>
        <w:ind w:firstLine="709"/>
        <w:jc w:val="both"/>
        <w:rPr>
          <w:lang w:val="uk-UA"/>
        </w:rPr>
      </w:pPr>
      <w:bookmarkStart w:id="0" w:name="_GoBack"/>
      <w:bookmarkEnd w:id="0"/>
    </w:p>
    <w:sectPr w:rsidR="00A96B8C" w:rsidRPr="00A96B8C" w:rsidSect="00B10F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0EB6"/>
    <w:multiLevelType w:val="hybridMultilevel"/>
    <w:tmpl w:val="CAB8A2FA"/>
    <w:lvl w:ilvl="0" w:tplc="78467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37"/>
    <w:rsid w:val="000C1E24"/>
    <w:rsid w:val="000C490A"/>
    <w:rsid w:val="0017072A"/>
    <w:rsid w:val="001826EF"/>
    <w:rsid w:val="00222A3E"/>
    <w:rsid w:val="002952B9"/>
    <w:rsid w:val="00296E59"/>
    <w:rsid w:val="003C2232"/>
    <w:rsid w:val="004A7328"/>
    <w:rsid w:val="006417CA"/>
    <w:rsid w:val="0072560B"/>
    <w:rsid w:val="00780402"/>
    <w:rsid w:val="007C72E4"/>
    <w:rsid w:val="00821AB8"/>
    <w:rsid w:val="00937346"/>
    <w:rsid w:val="00963226"/>
    <w:rsid w:val="009E6329"/>
    <w:rsid w:val="009E6568"/>
    <w:rsid w:val="00A5162D"/>
    <w:rsid w:val="00A96B8C"/>
    <w:rsid w:val="00AA39D2"/>
    <w:rsid w:val="00AC2411"/>
    <w:rsid w:val="00B10F11"/>
    <w:rsid w:val="00BC7291"/>
    <w:rsid w:val="00C0190D"/>
    <w:rsid w:val="00C12637"/>
    <w:rsid w:val="00C84CF6"/>
    <w:rsid w:val="00E75875"/>
    <w:rsid w:val="00E8597F"/>
    <w:rsid w:val="00F6436C"/>
    <w:rsid w:val="00F7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ABA9"/>
  <w15:docId w15:val="{A30CBAD3-DA42-445B-98B2-AAD6A3BF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2637"/>
  </w:style>
  <w:style w:type="paragraph" w:styleId="a4">
    <w:name w:val="Body Text Indent"/>
    <w:basedOn w:val="a"/>
    <w:link w:val="a5"/>
    <w:uiPriority w:val="99"/>
    <w:semiHidden/>
    <w:unhideWhenUsed/>
    <w:rsid w:val="00C1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C1263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6568"/>
    <w:pPr>
      <w:ind w:left="720"/>
      <w:contextualSpacing/>
    </w:pPr>
  </w:style>
  <w:style w:type="paragraph" w:styleId="a7">
    <w:name w:val="Plain Text"/>
    <w:basedOn w:val="a"/>
    <w:link w:val="a8"/>
    <w:rsid w:val="00C019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C0190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C0190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C4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bc-rada.gov.ua/miska_rada/normatyvni_akty/45_pro_zupynennia_dii_rishennia_vykonavchoho_komitetu_bilotserkivskoi_miskoi_rady_vid_15_sichnia_2019_roku_11__pro_taryf_na_proizd_u_miskomu_elektrychnomu_transporti/4765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Mamaj</cp:lastModifiedBy>
  <cp:revision>2</cp:revision>
  <cp:lastPrinted>2019-01-22T15:19:00Z</cp:lastPrinted>
  <dcterms:created xsi:type="dcterms:W3CDTF">2019-04-18T07:01:00Z</dcterms:created>
  <dcterms:modified xsi:type="dcterms:W3CDTF">2019-04-18T07:01:00Z</dcterms:modified>
</cp:coreProperties>
</file>