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FB" w:rsidRDefault="00EB1AD7" w:rsidP="0088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8870FB" w:rsidRDefault="008870FB" w:rsidP="0088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870FB" w:rsidRDefault="008870FB" w:rsidP="008870FB">
      <w:pPr>
        <w:jc w:val="both"/>
        <w:rPr>
          <w:rFonts w:ascii="Calibri" w:hAnsi="Calibri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8240;mso-position-horizontal-relative:text;mso-position-vertical-relative:text" fillcolor="window">
            <v:imagedata r:id="rId4" o:title=""/>
            <w10:wrap type="square" side="left" anchorx="page"/>
          </v:shape>
          <o:OLEObject Type="Embed" ProgID="PBrush" ShapeID="_x0000_s1026" DrawAspect="Content" ObjectID="_1586757713" r:id="rId5"/>
        </w:object>
      </w:r>
      <w:r>
        <w:t xml:space="preserve">  </w:t>
      </w:r>
    </w:p>
    <w:p w:rsidR="008870FB" w:rsidRDefault="008870FB" w:rsidP="008870FB">
      <w:pPr>
        <w:pStyle w:val="a5"/>
        <w:outlineLvl w:val="0"/>
        <w:rPr>
          <w:rFonts w:ascii="Times New Roman" w:hAnsi="Times New Roman"/>
          <w:b/>
          <w:sz w:val="28"/>
          <w:szCs w:val="28"/>
        </w:rPr>
      </w:pPr>
    </w:p>
    <w:p w:rsidR="008870FB" w:rsidRDefault="008870FB" w:rsidP="008870FB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БІЛОЦЕРКІВСЬКА МІСЬКА РАДА</w:t>
      </w:r>
    </w:p>
    <w:p w:rsidR="008870FB" w:rsidRDefault="008870FB" w:rsidP="008870F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КИЇВСЬКОЇ ОБЛАСТІ</w:t>
      </w:r>
    </w:p>
    <w:p w:rsidR="008870FB" w:rsidRDefault="008870FB" w:rsidP="008870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8870FB" w:rsidRDefault="008870FB" w:rsidP="008870FB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РІШЕННЯ</w:t>
      </w:r>
    </w:p>
    <w:p w:rsidR="00EB1AD7" w:rsidRDefault="00EB1AD7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B6723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>Про зміни в штатних розписах  департаменту,</w:t>
      </w:r>
    </w:p>
    <w:p w:rsidR="007B6723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управлінь, відділів, служб міської ради і </w:t>
      </w: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33B64" w:rsidRPr="00314E5C" w:rsidRDefault="00C33B64" w:rsidP="007B67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>Розглянувши подання  в.о. директора департаменту житлово-комунального господарства міської ради,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>подання в.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управління містобудування та архітектури міської ради, подання начальника відділу культури і туризму міської ради,  подання начальника відділу ведення державного реєстру виборців міської ради,  в зв’язку  із службовою необхідністю, відповідно до ст. 40 Закону України “Про місцеве самоврядування  в Україні”, рішення сесії міської ради від 29 березня 2018 року 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>№ 2031-48-</w:t>
      </w:r>
      <w:r w:rsidRPr="00314E5C">
        <w:rPr>
          <w:rFonts w:ascii="Times New Roman" w:hAnsi="Times New Roman" w:cs="Times New Roman"/>
          <w:sz w:val="24"/>
          <w:szCs w:val="24"/>
        </w:rPr>
        <w:t>VI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І “Про внесення змін до загальної структури і штатної чисельності апарату Білоцерківської міської ради та її виконавчих органів” </w:t>
      </w:r>
      <w:r w:rsidR="008D3189" w:rsidRPr="008D3189">
        <w:rPr>
          <w:rFonts w:ascii="Times New Roman" w:hAnsi="Times New Roman" w:cs="Times New Roman"/>
          <w:sz w:val="24"/>
          <w:szCs w:val="24"/>
          <w:lang w:val="uk-UA"/>
        </w:rPr>
        <w:t>виконавчий</w:t>
      </w:r>
      <w:r w:rsidR="008D3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3189" w:rsidRPr="008D3189">
        <w:rPr>
          <w:rFonts w:ascii="Times New Roman" w:hAnsi="Times New Roman" w:cs="Times New Roman"/>
          <w:sz w:val="24"/>
          <w:szCs w:val="24"/>
          <w:lang w:val="uk-UA"/>
        </w:rPr>
        <w:t>комітет</w:t>
      </w:r>
      <w:r w:rsidR="008D3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3189" w:rsidRPr="008D3189">
        <w:rPr>
          <w:rFonts w:ascii="Times New Roman" w:hAnsi="Times New Roman" w:cs="Times New Roman"/>
          <w:sz w:val="24"/>
          <w:szCs w:val="24"/>
          <w:lang w:val="uk-UA"/>
        </w:rPr>
        <w:t>міської ради вирішив:</w:t>
      </w:r>
    </w:p>
    <w:p w:rsidR="00C33B64" w:rsidRPr="00314E5C" w:rsidRDefault="008D3189" w:rsidP="007B67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33B64" w:rsidRPr="00314E5C">
        <w:rPr>
          <w:rFonts w:ascii="Times New Roman" w:hAnsi="Times New Roman" w:cs="Times New Roman"/>
          <w:sz w:val="24"/>
          <w:szCs w:val="24"/>
          <w:lang w:val="uk-UA"/>
        </w:rPr>
        <w:t>Внести з</w:t>
      </w:r>
      <w:r w:rsidR="004263F6"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10 липня </w:t>
      </w:r>
      <w:r w:rsidR="00C33B64" w:rsidRPr="00314E5C">
        <w:rPr>
          <w:rFonts w:ascii="Times New Roman" w:hAnsi="Times New Roman" w:cs="Times New Roman"/>
          <w:sz w:val="24"/>
          <w:szCs w:val="24"/>
          <w:lang w:val="uk-UA"/>
        </w:rPr>
        <w:t>2018 року зміни до штатних розписів в межах структури виконавчих органів ради,  загальної чисельності апарату ради та її виконавчих органів:</w:t>
      </w:r>
    </w:p>
    <w:p w:rsidR="004263F6" w:rsidRPr="00314E5C" w:rsidRDefault="004263F6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33B64" w:rsidRPr="00314E5C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F7C82" w:rsidRPr="00314E5C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33B64"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Створити планово-економічний відділ департаменту житлово-комунального господарства міської ради у штатному складі 2 одиниці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7C82" w:rsidRPr="00314E5C" w:rsidRDefault="004263F6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F7C82"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1.2. Перейменувати відділ зовнішньої реклами управління містобудування та архітектури міської ради  у відділ зовнішньої реклами та тимчасових споруд управління містобудування та архітектури міської ради </w:t>
      </w:r>
      <w:r w:rsidR="008D3189">
        <w:rPr>
          <w:rFonts w:ascii="Times New Roman" w:hAnsi="Times New Roman" w:cs="Times New Roman"/>
          <w:sz w:val="24"/>
          <w:szCs w:val="24"/>
          <w:lang w:val="uk-UA"/>
        </w:rPr>
        <w:t>у штатному складі 4 одини</w:t>
      </w:r>
      <w:r w:rsidR="003D08C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8D3189"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C33B64" w:rsidRPr="00314E5C" w:rsidRDefault="00E220A0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F7C82" w:rsidRPr="00314E5C"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C33B64" w:rsidRPr="00314E5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3B64" w:rsidRPr="00314E5C">
        <w:rPr>
          <w:rFonts w:ascii="Times New Roman" w:hAnsi="Times New Roman" w:cs="Times New Roman"/>
          <w:sz w:val="24"/>
          <w:szCs w:val="24"/>
          <w:lang w:val="uk-UA"/>
        </w:rPr>
        <w:t>Скоротити з</w:t>
      </w:r>
      <w:r w:rsidR="00BF7C82"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10 липня </w:t>
      </w:r>
      <w:r w:rsidR="00C33B64"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2018 року  штатні посади:</w:t>
      </w:r>
    </w:p>
    <w:p w:rsidR="00C33B64" w:rsidRPr="00314E5C" w:rsidRDefault="00C33B64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220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1.</w:t>
      </w:r>
      <w:r w:rsidR="00BF7C82" w:rsidRPr="00314E5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563E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аступника начальника управління з економічних питань управління житлового господарства   департаменту житлово-комунального господарства міської ради  – 1 од. </w:t>
      </w:r>
    </w:p>
    <w:p w:rsidR="00C33B64" w:rsidRPr="00314E5C" w:rsidRDefault="00C33B64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BF7C82" w:rsidRPr="00314E5C">
        <w:rPr>
          <w:rFonts w:ascii="Times New Roman" w:hAnsi="Times New Roman" w:cs="Times New Roman"/>
          <w:sz w:val="24"/>
          <w:szCs w:val="24"/>
          <w:lang w:val="uk-UA"/>
        </w:rPr>
        <w:t>.3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D563E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оловного спеціаліста – економіста відділу бухгалтерського обліку та звітності департаменту житлово-комунального господарства міської ради  – 1 од. </w:t>
      </w:r>
    </w:p>
    <w:p w:rsidR="00C33B64" w:rsidRPr="00314E5C" w:rsidRDefault="00C33B64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1.3.</w:t>
      </w:r>
      <w:r w:rsidR="00BF7C82" w:rsidRPr="00314E5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Провідного спеціаліста відділу обліку та розподілу житла управління житлового господарства департаменту житлово-комунального господарства міської ради  – 1 од.  </w:t>
      </w:r>
    </w:p>
    <w:p w:rsidR="00BF7C82" w:rsidRPr="00314E5C" w:rsidRDefault="00BF7C82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1.3.4..Спеціаліста 1 категорії служби містобудівного кадастру управління містобудування та архітектури міської ради -1од.</w:t>
      </w:r>
    </w:p>
    <w:p w:rsidR="00C33B64" w:rsidRPr="00314E5C" w:rsidRDefault="00C33B64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1.</w:t>
      </w:r>
      <w:r w:rsidR="00BF7C82" w:rsidRPr="00314E5C">
        <w:rPr>
          <w:rFonts w:ascii="Times New Roman" w:hAnsi="Times New Roman" w:cs="Times New Roman"/>
          <w:sz w:val="24"/>
          <w:szCs w:val="24"/>
          <w:lang w:val="uk-UA"/>
        </w:rPr>
        <w:t>3.5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>. Спеціаліста 1 категорії відділу   ведення державного реєстру виборців міської ради -2 од.</w:t>
      </w:r>
    </w:p>
    <w:p w:rsidR="00C33B64" w:rsidRPr="00314E5C" w:rsidRDefault="00C33B64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1.</w:t>
      </w:r>
      <w:r w:rsidR="00BF7C82" w:rsidRPr="00314E5C">
        <w:rPr>
          <w:rFonts w:ascii="Times New Roman" w:hAnsi="Times New Roman" w:cs="Times New Roman"/>
          <w:sz w:val="24"/>
          <w:szCs w:val="24"/>
          <w:lang w:val="uk-UA"/>
        </w:rPr>
        <w:t>3.6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. Спеціаліста 2 категорії   відділу культури і туризму міської ради – 1од.  </w:t>
      </w:r>
    </w:p>
    <w:p w:rsidR="00C33B64" w:rsidRPr="00314E5C" w:rsidRDefault="00C33B64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220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C82" w:rsidRPr="00314E5C"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.За рахунок проведеного скорочення ввести з </w:t>
      </w:r>
      <w:r w:rsidR="00BF7C82"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10 липня 2018 року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такі штатні посади:    </w:t>
      </w:r>
    </w:p>
    <w:p w:rsidR="00C33B64" w:rsidRPr="00314E5C" w:rsidRDefault="00C33B64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F7C82" w:rsidRPr="00314E5C">
        <w:rPr>
          <w:rFonts w:ascii="Times New Roman" w:hAnsi="Times New Roman" w:cs="Times New Roman"/>
          <w:sz w:val="24"/>
          <w:szCs w:val="24"/>
          <w:lang w:val="uk-UA"/>
        </w:rPr>
        <w:t>1.4.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1.Начальника планово-економічного відділу департаменту житлово-комунального господарства міської ради  – 1 од. </w:t>
      </w:r>
    </w:p>
    <w:p w:rsidR="00C33B64" w:rsidRPr="00314E5C" w:rsidRDefault="00C33B64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F7C82" w:rsidRPr="00314E5C">
        <w:rPr>
          <w:rFonts w:ascii="Times New Roman" w:hAnsi="Times New Roman" w:cs="Times New Roman"/>
          <w:sz w:val="24"/>
          <w:szCs w:val="24"/>
          <w:lang w:val="uk-UA"/>
        </w:rPr>
        <w:t>1.4.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563E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оловного спеціаліста планово-економічного відділу департаменту житлово-комунального господарства міської ради   – 1 од.  </w:t>
      </w:r>
    </w:p>
    <w:p w:rsidR="00C33B64" w:rsidRDefault="00C33B64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14E5C" w:rsidRPr="00314E5C">
        <w:rPr>
          <w:rFonts w:ascii="Times New Roman" w:hAnsi="Times New Roman" w:cs="Times New Roman"/>
          <w:sz w:val="24"/>
          <w:szCs w:val="24"/>
          <w:lang w:val="uk-UA"/>
        </w:rPr>
        <w:t>1.4.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563E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оловного спеціаліста організаційного відділу департаменту житлово-комунального господарства міської ради  – 1 од.   </w:t>
      </w:r>
    </w:p>
    <w:p w:rsidR="007B6723" w:rsidRDefault="007B6723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6723" w:rsidRDefault="007B6723" w:rsidP="007B672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7B6723" w:rsidRDefault="007B6723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7C82" w:rsidRPr="00314E5C" w:rsidRDefault="00314E5C" w:rsidP="007B67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>1.4.4.</w:t>
      </w:r>
      <w:r w:rsidR="00D563E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F7C82" w:rsidRPr="00314E5C">
        <w:rPr>
          <w:rFonts w:ascii="Times New Roman" w:hAnsi="Times New Roman" w:cs="Times New Roman"/>
          <w:sz w:val="24"/>
          <w:szCs w:val="24"/>
          <w:lang w:val="uk-UA"/>
        </w:rPr>
        <w:t>пеціаліста 1 категорії відділу зовнішньої реклами та тимчасових споруд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містобудування та архітектури міської ради – 1 од.</w:t>
      </w:r>
    </w:p>
    <w:p w:rsidR="00C33B64" w:rsidRPr="00314E5C" w:rsidRDefault="00C33B64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14E5C" w:rsidRPr="00314E5C">
        <w:rPr>
          <w:rFonts w:ascii="Times New Roman" w:hAnsi="Times New Roman" w:cs="Times New Roman"/>
          <w:sz w:val="24"/>
          <w:szCs w:val="24"/>
          <w:lang w:val="uk-UA"/>
        </w:rPr>
        <w:t>1.4.5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>. Головного спеціаліста  відділу   ведення державного реєстру виборців міської ради -2 од.</w:t>
      </w:r>
    </w:p>
    <w:p w:rsidR="00C33B64" w:rsidRPr="00314E5C" w:rsidRDefault="00C33B64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B672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14E5C" w:rsidRPr="00314E5C">
        <w:rPr>
          <w:rFonts w:ascii="Times New Roman" w:hAnsi="Times New Roman" w:cs="Times New Roman"/>
          <w:sz w:val="24"/>
          <w:szCs w:val="24"/>
          <w:lang w:val="uk-UA"/>
        </w:rPr>
        <w:t>1.4.6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. Головного спеціаліста  відділу культури і туризму міської ради – 1од.  </w:t>
      </w:r>
    </w:p>
    <w:p w:rsidR="00C33B64" w:rsidRPr="00314E5C" w:rsidRDefault="00C33B64" w:rsidP="00E220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3B64" w:rsidRPr="00314E5C" w:rsidRDefault="00314E5C" w:rsidP="007B67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33B64" w:rsidRPr="00314E5C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 даного рішення покласти на керуючого справами виконавчого комітету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Постівого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С.О.</w:t>
      </w: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14E5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14E5C">
        <w:rPr>
          <w:rFonts w:ascii="Times New Roman" w:hAnsi="Times New Roman" w:cs="Times New Roman"/>
          <w:sz w:val="24"/>
          <w:szCs w:val="24"/>
          <w:lang w:val="uk-UA"/>
        </w:rPr>
        <w:tab/>
        <w:t>Г.Дикий</w:t>
      </w: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</w:p>
    <w:bookmarkEnd w:id="0"/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33B64" w:rsidRPr="00314E5C" w:rsidRDefault="00C33B64" w:rsidP="00314E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47020" w:rsidRPr="00314E5C" w:rsidRDefault="00C47020" w:rsidP="00314E5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47020" w:rsidRPr="00314E5C" w:rsidSect="002B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64"/>
    <w:rsid w:val="002B7097"/>
    <w:rsid w:val="00314E5C"/>
    <w:rsid w:val="003D08C1"/>
    <w:rsid w:val="004263F6"/>
    <w:rsid w:val="007B6723"/>
    <w:rsid w:val="008870FB"/>
    <w:rsid w:val="008D3189"/>
    <w:rsid w:val="00946A82"/>
    <w:rsid w:val="009A0518"/>
    <w:rsid w:val="00B2248A"/>
    <w:rsid w:val="00BF7C82"/>
    <w:rsid w:val="00C33B64"/>
    <w:rsid w:val="00C47020"/>
    <w:rsid w:val="00D563EA"/>
    <w:rsid w:val="00E220A0"/>
    <w:rsid w:val="00E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806025-B110-472F-AA4B-73C4B105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B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7C82"/>
    <w:pPr>
      <w:ind w:left="720"/>
      <w:contextualSpacing/>
    </w:pPr>
  </w:style>
  <w:style w:type="paragraph" w:styleId="a5">
    <w:name w:val="Plain Text"/>
    <w:basedOn w:val="a"/>
    <w:link w:val="a6"/>
    <w:semiHidden/>
    <w:unhideWhenUsed/>
    <w:rsid w:val="008870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a6">
    <w:name w:val="Текст Знак"/>
    <w:basedOn w:val="a0"/>
    <w:link w:val="a5"/>
    <w:semiHidden/>
    <w:rsid w:val="008870FB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БЦ09</cp:lastModifiedBy>
  <cp:revision>3</cp:revision>
  <cp:lastPrinted>2018-04-27T09:22:00Z</cp:lastPrinted>
  <dcterms:created xsi:type="dcterms:W3CDTF">2018-05-02T06:13:00Z</dcterms:created>
  <dcterms:modified xsi:type="dcterms:W3CDTF">2018-05-02T06:15:00Z</dcterms:modified>
</cp:coreProperties>
</file>