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63" w:rsidRPr="00184053" w:rsidRDefault="00A7356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184053" w:rsidRPr="00184053" w:rsidRDefault="00184053" w:rsidP="00922E4A">
      <w:pPr>
        <w:rPr>
          <w:lang w:val="uk-UA"/>
        </w:rPr>
      </w:pPr>
    </w:p>
    <w:p w:rsidR="00A73563" w:rsidRPr="00184053" w:rsidRDefault="00A73563" w:rsidP="00922E4A">
      <w:pPr>
        <w:rPr>
          <w:lang w:val="uk-UA"/>
        </w:rPr>
      </w:pPr>
    </w:p>
    <w:p w:rsidR="00922E4A" w:rsidRPr="00184053" w:rsidRDefault="00922E4A" w:rsidP="00922E4A">
      <w:pPr>
        <w:rPr>
          <w:lang w:val="uk-UA"/>
        </w:rPr>
      </w:pPr>
      <w:r w:rsidRPr="00184053">
        <w:rPr>
          <w:lang w:val="uk-UA"/>
        </w:rPr>
        <w:t xml:space="preserve">Про </w:t>
      </w:r>
      <w:r w:rsidR="00A73563" w:rsidRPr="00184053">
        <w:rPr>
          <w:lang w:val="uk-UA"/>
        </w:rPr>
        <w:t xml:space="preserve">затвердження </w:t>
      </w:r>
      <w:r w:rsidRPr="00184053">
        <w:rPr>
          <w:lang w:val="uk-UA"/>
        </w:rPr>
        <w:t>складу архітектурно-містобудівної</w:t>
      </w:r>
    </w:p>
    <w:p w:rsidR="00922E4A" w:rsidRPr="00184053" w:rsidRDefault="00922E4A" w:rsidP="00922E4A">
      <w:pPr>
        <w:rPr>
          <w:lang w:val="uk-UA"/>
        </w:rPr>
      </w:pPr>
      <w:r w:rsidRPr="00184053">
        <w:rPr>
          <w:lang w:val="uk-UA"/>
        </w:rPr>
        <w:t>ради при управлінні містобудування та архітектури</w:t>
      </w:r>
    </w:p>
    <w:p w:rsidR="00922E4A" w:rsidRPr="00184053" w:rsidRDefault="00922E4A" w:rsidP="00922E4A">
      <w:pPr>
        <w:rPr>
          <w:lang w:val="uk-UA"/>
        </w:rPr>
      </w:pPr>
      <w:r w:rsidRPr="00184053">
        <w:rPr>
          <w:lang w:val="uk-UA"/>
        </w:rPr>
        <w:t>Білоцерківської міської ради та положення про неї</w:t>
      </w:r>
    </w:p>
    <w:p w:rsidR="00922E4A" w:rsidRPr="00184053" w:rsidRDefault="00922E4A" w:rsidP="00922E4A">
      <w:pPr>
        <w:ind w:left="360"/>
        <w:jc w:val="both"/>
        <w:rPr>
          <w:lang w:val="uk-UA"/>
        </w:rPr>
      </w:pPr>
    </w:p>
    <w:p w:rsidR="00922E4A" w:rsidRPr="00184053" w:rsidRDefault="003F59E0" w:rsidP="00922E4A">
      <w:pPr>
        <w:ind w:firstLine="708"/>
        <w:jc w:val="both"/>
        <w:rPr>
          <w:lang w:val="uk-UA"/>
        </w:rPr>
      </w:pPr>
      <w:r w:rsidRPr="00184053">
        <w:rPr>
          <w:lang w:val="uk-UA"/>
        </w:rPr>
        <w:t>Розглянувши подання управління містобудування та архітектури Білоцерківської міської ради, з</w:t>
      </w:r>
      <w:r w:rsidR="00922E4A" w:rsidRPr="00184053">
        <w:rPr>
          <w:lang w:val="uk-UA"/>
        </w:rPr>
        <w:t xml:space="preserve"> метою забезпечення реалізації містобудівної політики та вдосконалення розгляду містобудівної документації, керуючись Законами України «Про архітектурну діяльність», «Про регулювання містобудівної діяльності», відповідно до наказу Міністерства регіонального розвитку, будівництва та житлово-комунального господарства України від 07.07.2011 № 108 «Про затвердження </w:t>
      </w:r>
      <w:r w:rsidR="007B18CE" w:rsidRPr="00184053">
        <w:rPr>
          <w:lang w:val="uk-UA"/>
        </w:rPr>
        <w:t>Типового п</w:t>
      </w:r>
      <w:r w:rsidR="00922E4A" w:rsidRPr="00184053">
        <w:rPr>
          <w:lang w:val="uk-UA"/>
        </w:rPr>
        <w:t xml:space="preserve">оложення про </w:t>
      </w:r>
      <w:r w:rsidR="007B18CE" w:rsidRPr="00184053">
        <w:rPr>
          <w:lang w:val="uk-UA"/>
        </w:rPr>
        <w:t xml:space="preserve"> архітектурно-містобудівні ради», Положення про </w:t>
      </w:r>
      <w:r w:rsidR="00922E4A" w:rsidRPr="00184053">
        <w:rPr>
          <w:lang w:val="uk-UA"/>
        </w:rPr>
        <w:t>управління містобудування та архітектури Білоцерківськ</w:t>
      </w:r>
      <w:r w:rsidR="00D20DFC" w:rsidRPr="00184053">
        <w:rPr>
          <w:lang w:val="uk-UA"/>
        </w:rPr>
        <w:t>ої міської ради (нова редакція)</w:t>
      </w:r>
      <w:r w:rsidR="008C3F17" w:rsidRPr="00184053">
        <w:rPr>
          <w:lang w:val="uk-UA"/>
        </w:rPr>
        <w:t>, затверджене рішенням Білоцерківської міської ради від 03.11.2016 № 333-18-VII</w:t>
      </w:r>
      <w:r w:rsidRPr="00184053">
        <w:rPr>
          <w:lang w:val="uk-UA"/>
        </w:rPr>
        <w:t>,</w:t>
      </w:r>
      <w:r w:rsidR="00922E4A" w:rsidRPr="00184053">
        <w:rPr>
          <w:lang w:val="uk-UA"/>
        </w:rPr>
        <w:t xml:space="preserve"> </w:t>
      </w:r>
      <w:r w:rsidRPr="00184053">
        <w:rPr>
          <w:lang w:val="uk-UA"/>
        </w:rPr>
        <w:t xml:space="preserve">виконавчий комітет міської ради </w:t>
      </w:r>
      <w:r w:rsidR="00922E4A" w:rsidRPr="00184053">
        <w:rPr>
          <w:lang w:val="uk-UA"/>
        </w:rPr>
        <w:t>вирішив</w:t>
      </w:r>
      <w:r w:rsidR="00A73563" w:rsidRPr="00184053">
        <w:rPr>
          <w:lang w:val="uk-UA"/>
        </w:rPr>
        <w:t>:</w:t>
      </w:r>
    </w:p>
    <w:p w:rsidR="00A73563" w:rsidRPr="00184053" w:rsidRDefault="00A73563" w:rsidP="00922E4A">
      <w:pPr>
        <w:ind w:firstLine="708"/>
        <w:jc w:val="both"/>
        <w:rPr>
          <w:lang w:val="uk-UA"/>
        </w:rPr>
      </w:pPr>
      <w:r w:rsidRPr="00184053">
        <w:rPr>
          <w:lang w:val="uk-UA"/>
        </w:rPr>
        <w:t>1. Затвердити склад архітектурно-містобудівної ради при управлінні містобудування та архітектури Білоцерківської міської при розгляді містобудівної документації (додаток 1).</w:t>
      </w:r>
    </w:p>
    <w:p w:rsidR="00A73563" w:rsidRPr="00184053" w:rsidRDefault="00A73563" w:rsidP="00922E4A">
      <w:pPr>
        <w:ind w:firstLine="708"/>
        <w:jc w:val="both"/>
        <w:rPr>
          <w:lang w:val="uk-UA"/>
        </w:rPr>
      </w:pPr>
      <w:r w:rsidRPr="00184053">
        <w:rPr>
          <w:lang w:val="uk-UA"/>
        </w:rPr>
        <w:t>2. Затвердити положення про архітектурно-містобудівну раду при управлінні містобудування та архітектури Білоцерківської міської ради (додаток 2).</w:t>
      </w:r>
    </w:p>
    <w:p w:rsidR="003F59E0" w:rsidRPr="00184053" w:rsidRDefault="007C7F01" w:rsidP="00922E4A">
      <w:pPr>
        <w:ind w:firstLine="708"/>
        <w:jc w:val="both"/>
        <w:rPr>
          <w:lang w:val="uk-UA"/>
        </w:rPr>
      </w:pPr>
      <w:r w:rsidRPr="00184053">
        <w:rPr>
          <w:lang w:val="uk-UA"/>
        </w:rPr>
        <w:t>3. Склад</w:t>
      </w:r>
      <w:r w:rsidR="003F59E0" w:rsidRPr="00184053">
        <w:rPr>
          <w:lang w:val="uk-UA"/>
        </w:rPr>
        <w:t xml:space="preserve"> архітектурно-містобудівної ради при управлінні містобудування та архітектури Білоцерківської міської ради, затверджений рішенням </w:t>
      </w:r>
      <w:r w:rsidR="00D22952" w:rsidRPr="00184053">
        <w:rPr>
          <w:lang w:val="uk-UA"/>
        </w:rPr>
        <w:t>виконавчого комітету Білоцерківської міської ради від 27 липня 2004</w:t>
      </w:r>
      <w:r w:rsidR="00357394" w:rsidRPr="00184053">
        <w:rPr>
          <w:lang w:val="uk-UA"/>
        </w:rPr>
        <w:t xml:space="preserve"> року № 266</w:t>
      </w:r>
      <w:r w:rsidR="003F59E0" w:rsidRPr="00184053">
        <w:rPr>
          <w:lang w:val="uk-UA"/>
        </w:rPr>
        <w:t xml:space="preserve"> визнати таким, що втратив чинність.</w:t>
      </w:r>
    </w:p>
    <w:p w:rsidR="00A73563" w:rsidRPr="00184053" w:rsidRDefault="003F59E0" w:rsidP="00922E4A">
      <w:pPr>
        <w:ind w:firstLine="708"/>
        <w:jc w:val="both"/>
        <w:rPr>
          <w:lang w:val="uk-UA"/>
        </w:rPr>
      </w:pPr>
      <w:r w:rsidRPr="00184053">
        <w:rPr>
          <w:lang w:val="uk-UA"/>
        </w:rPr>
        <w:t>4</w:t>
      </w:r>
      <w:r w:rsidR="00A73563" w:rsidRPr="00184053">
        <w:rPr>
          <w:lang w:val="uk-UA"/>
        </w:rPr>
        <w:t xml:space="preserve">. Контроль за виконанням рішення покласти на </w:t>
      </w:r>
      <w:r w:rsidRPr="00184053">
        <w:rPr>
          <w:lang w:val="uk-UA"/>
        </w:rPr>
        <w:t>заступника міського голови</w:t>
      </w:r>
      <w:r w:rsidR="00D67CAB" w:rsidRPr="00184053">
        <w:rPr>
          <w:lang w:val="uk-UA"/>
        </w:rPr>
        <w:t xml:space="preserve"> згідно розподілу обов'язків.</w:t>
      </w:r>
    </w:p>
    <w:p w:rsidR="00A73563" w:rsidRPr="00184053" w:rsidRDefault="00A73563" w:rsidP="00184053">
      <w:pPr>
        <w:ind w:firstLine="708"/>
        <w:jc w:val="both"/>
        <w:rPr>
          <w:lang w:val="uk-UA"/>
        </w:rPr>
      </w:pPr>
    </w:p>
    <w:p w:rsidR="00184053" w:rsidRPr="00184053" w:rsidRDefault="00184053" w:rsidP="00184053">
      <w:pPr>
        <w:ind w:firstLine="708"/>
        <w:jc w:val="both"/>
        <w:rPr>
          <w:lang w:val="uk-UA"/>
        </w:rPr>
      </w:pPr>
    </w:p>
    <w:p w:rsidR="00922E4A" w:rsidRPr="00184053" w:rsidRDefault="00922E4A" w:rsidP="00184053">
      <w:pPr>
        <w:pStyle w:val="a3"/>
        <w:tabs>
          <w:tab w:val="left" w:pos="4820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18405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18405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</w:t>
      </w:r>
      <w:r w:rsidR="00A73563" w:rsidRPr="00184053">
        <w:rPr>
          <w:rFonts w:ascii="Times New Roman" w:hAnsi="Times New Roman"/>
          <w:sz w:val="24"/>
          <w:szCs w:val="24"/>
          <w:lang w:val="uk-UA"/>
        </w:rPr>
        <w:tab/>
      </w:r>
      <w:r w:rsidRPr="00184053">
        <w:rPr>
          <w:rFonts w:ascii="Times New Roman" w:hAnsi="Times New Roman"/>
          <w:sz w:val="24"/>
          <w:szCs w:val="24"/>
          <w:lang w:val="uk-UA"/>
        </w:rPr>
        <w:t>Г. Дикий</w:t>
      </w:r>
    </w:p>
    <w:p w:rsidR="003D27F8" w:rsidRPr="00184053" w:rsidRDefault="003D27F8" w:rsidP="00922E4A">
      <w:pPr>
        <w:pStyle w:val="a3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3D27F8" w:rsidRPr="00184053" w:rsidRDefault="003D27F8" w:rsidP="00922E4A">
      <w:pPr>
        <w:pStyle w:val="a3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3D27F8" w:rsidRPr="00184053" w:rsidRDefault="003D27F8" w:rsidP="00922E4A">
      <w:pPr>
        <w:pStyle w:val="a3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3D27F8" w:rsidRPr="00184053" w:rsidRDefault="003D27F8" w:rsidP="00922E4A">
      <w:pPr>
        <w:pStyle w:val="a3"/>
        <w:tabs>
          <w:tab w:val="left" w:pos="4820"/>
        </w:tabs>
        <w:spacing w:before="480" w:after="0"/>
        <w:ind w:left="0"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184053" w:rsidRPr="00184053" w:rsidRDefault="00184053" w:rsidP="00184053">
      <w:pPr>
        <w:pStyle w:val="a3"/>
        <w:tabs>
          <w:tab w:val="left" w:pos="4820"/>
        </w:tabs>
        <w:spacing w:after="0"/>
        <w:ind w:left="482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18405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</w:t>
      </w:r>
      <w:r w:rsidR="003D27F8" w:rsidRPr="00184053">
        <w:rPr>
          <w:rFonts w:ascii="Times New Roman" w:hAnsi="Times New Roman"/>
          <w:sz w:val="24"/>
          <w:szCs w:val="24"/>
          <w:lang w:val="uk-UA"/>
        </w:rPr>
        <w:t xml:space="preserve">Додаток 1                                                       до </w:t>
      </w:r>
      <w:r w:rsidRPr="00184053">
        <w:rPr>
          <w:rFonts w:ascii="Times New Roman" w:hAnsi="Times New Roman"/>
          <w:sz w:val="24"/>
          <w:szCs w:val="24"/>
          <w:lang w:val="uk-UA"/>
        </w:rPr>
        <w:t>р</w:t>
      </w:r>
      <w:r w:rsidR="003D27F8" w:rsidRPr="00184053">
        <w:rPr>
          <w:rFonts w:ascii="Times New Roman" w:hAnsi="Times New Roman"/>
          <w:sz w:val="24"/>
          <w:szCs w:val="24"/>
          <w:lang w:val="uk-UA"/>
        </w:rPr>
        <w:t>ішення виконавчого комітету               міської ради</w:t>
      </w:r>
    </w:p>
    <w:p w:rsidR="003D27F8" w:rsidRPr="00184053" w:rsidRDefault="003D27F8" w:rsidP="00184053">
      <w:pPr>
        <w:pStyle w:val="a3"/>
        <w:tabs>
          <w:tab w:val="left" w:pos="4820"/>
        </w:tabs>
        <w:spacing w:after="0"/>
        <w:ind w:left="482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184053">
        <w:rPr>
          <w:rFonts w:ascii="Times New Roman" w:hAnsi="Times New Roman"/>
          <w:sz w:val="24"/>
          <w:szCs w:val="24"/>
          <w:lang w:val="uk-UA"/>
        </w:rPr>
        <w:t>від «___»_______ 2018 року № ______</w:t>
      </w:r>
    </w:p>
    <w:p w:rsidR="00812665" w:rsidRPr="00184053" w:rsidRDefault="00812665" w:rsidP="00812665">
      <w:pPr>
        <w:widowControl w:val="0"/>
        <w:tabs>
          <w:tab w:val="left" w:pos="7371"/>
        </w:tabs>
        <w:spacing w:before="600"/>
        <w:jc w:val="center"/>
        <w:rPr>
          <w:lang w:val="uk-UA"/>
        </w:rPr>
      </w:pPr>
      <w:r w:rsidRPr="00184053">
        <w:rPr>
          <w:lang w:val="uk-UA"/>
        </w:rPr>
        <w:t>Склад архітектурно-містобудівної ради</w:t>
      </w:r>
    </w:p>
    <w:p w:rsidR="00812665" w:rsidRDefault="00812665" w:rsidP="00F34B0E">
      <w:pPr>
        <w:widowControl w:val="0"/>
        <w:tabs>
          <w:tab w:val="left" w:pos="7371"/>
        </w:tabs>
        <w:ind w:left="567"/>
        <w:jc w:val="center"/>
        <w:rPr>
          <w:lang w:val="uk-UA"/>
        </w:rPr>
      </w:pPr>
      <w:r w:rsidRPr="00184053">
        <w:rPr>
          <w:lang w:val="uk-UA"/>
        </w:rPr>
        <w:t>при управлінні містобудування та архітектури Білоцерківської міської ради</w:t>
      </w:r>
    </w:p>
    <w:p w:rsidR="00F34B0E" w:rsidRDefault="00F34B0E" w:rsidP="00F34B0E">
      <w:pPr>
        <w:widowControl w:val="0"/>
        <w:tabs>
          <w:tab w:val="left" w:pos="7371"/>
        </w:tabs>
        <w:ind w:left="567"/>
        <w:jc w:val="center"/>
        <w:rPr>
          <w:lang w:val="uk-UA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981"/>
        <w:gridCol w:w="414"/>
        <w:gridCol w:w="6102"/>
      </w:tblGrid>
      <w:tr w:rsidR="00184053" w:rsidRPr="0031749B" w:rsidTr="0031749B">
        <w:tc>
          <w:tcPr>
            <w:tcW w:w="2981" w:type="dxa"/>
          </w:tcPr>
          <w:p w:rsidR="0031749B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Павлова </w:t>
            </w:r>
          </w:p>
          <w:p w:rsidR="00184053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Сніжана Володимирівна</w:t>
            </w:r>
          </w:p>
        </w:tc>
        <w:tc>
          <w:tcPr>
            <w:tcW w:w="414" w:type="dxa"/>
          </w:tcPr>
          <w:p w:rsidR="00184053" w:rsidRPr="0031749B" w:rsidRDefault="00184053" w:rsidP="00812665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184053" w:rsidRPr="0031749B" w:rsidRDefault="00184053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голова ради,</w:t>
            </w:r>
            <w:r w:rsidR="004F09F4"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 xml:space="preserve">головний архітектор міста, </w:t>
            </w:r>
            <w:proofErr w:type="spellStart"/>
            <w:r w:rsidRPr="0031749B">
              <w:rPr>
                <w:lang w:val="uk-UA"/>
              </w:rPr>
              <w:t>в.п</w:t>
            </w:r>
            <w:proofErr w:type="spellEnd"/>
            <w:r w:rsidRPr="0031749B">
              <w:rPr>
                <w:lang w:val="uk-UA"/>
              </w:rPr>
              <w:t>. начальника управління містобудування та архітектури міської ради</w:t>
            </w:r>
            <w:r w:rsidR="004F09F4">
              <w:rPr>
                <w:lang w:val="uk-UA"/>
              </w:rPr>
              <w:t>;</w:t>
            </w:r>
          </w:p>
        </w:tc>
      </w:tr>
      <w:tr w:rsidR="00184053" w:rsidRPr="0031749B" w:rsidTr="0031749B">
        <w:tc>
          <w:tcPr>
            <w:tcW w:w="2981" w:type="dxa"/>
          </w:tcPr>
          <w:p w:rsidR="0031749B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Голуб </w:t>
            </w:r>
          </w:p>
          <w:p w:rsidR="00184053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Олександр Михайлович</w:t>
            </w:r>
          </w:p>
        </w:tc>
        <w:tc>
          <w:tcPr>
            <w:tcW w:w="414" w:type="dxa"/>
          </w:tcPr>
          <w:p w:rsidR="00184053" w:rsidRPr="0031749B" w:rsidRDefault="00184053" w:rsidP="00812665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184053" w:rsidRPr="0031749B" w:rsidRDefault="00F34B0E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голови</w:t>
            </w:r>
            <w:r w:rsidR="00184053" w:rsidRPr="0031749B">
              <w:rPr>
                <w:lang w:val="uk-UA"/>
              </w:rPr>
              <w:t xml:space="preserve"> ради, начальник відділу планування та забудови міста управління містобудування та архітектури міської ради</w:t>
            </w:r>
            <w:r w:rsidR="004F09F4">
              <w:rPr>
                <w:lang w:val="uk-UA"/>
              </w:rPr>
              <w:t>;</w:t>
            </w:r>
          </w:p>
        </w:tc>
      </w:tr>
      <w:tr w:rsidR="00184053" w:rsidRPr="00297B2A" w:rsidTr="0031749B">
        <w:tc>
          <w:tcPr>
            <w:tcW w:w="2981" w:type="dxa"/>
          </w:tcPr>
          <w:p w:rsidR="0031749B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Ткаченко </w:t>
            </w:r>
          </w:p>
          <w:p w:rsidR="00184053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Олеся В'ячеславівна</w:t>
            </w:r>
          </w:p>
        </w:tc>
        <w:tc>
          <w:tcPr>
            <w:tcW w:w="414" w:type="dxa"/>
          </w:tcPr>
          <w:p w:rsidR="00184053" w:rsidRPr="0031749B" w:rsidRDefault="00184053" w:rsidP="00812665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184053" w:rsidRPr="0031749B" w:rsidRDefault="00184053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 xml:space="preserve">секретар ради, </w:t>
            </w:r>
            <w:proofErr w:type="spellStart"/>
            <w:r w:rsidRPr="0031749B">
              <w:rPr>
                <w:lang w:val="uk-UA"/>
              </w:rPr>
              <w:t>в.п</w:t>
            </w:r>
            <w:proofErr w:type="spellEnd"/>
            <w:r w:rsidRPr="0031749B">
              <w:rPr>
                <w:lang w:val="uk-UA"/>
              </w:rPr>
              <w:t>. спеціаліста 1 категорії відділу зовнішньої реклами та тимчасових споруд управління містобудування та архітектури міської ради</w:t>
            </w:r>
            <w:r w:rsidR="004F09F4">
              <w:rPr>
                <w:lang w:val="uk-UA"/>
              </w:rPr>
              <w:t>;</w:t>
            </w:r>
          </w:p>
        </w:tc>
      </w:tr>
      <w:tr w:rsidR="00184053" w:rsidRPr="0031749B" w:rsidTr="0031749B">
        <w:tc>
          <w:tcPr>
            <w:tcW w:w="9497" w:type="dxa"/>
            <w:gridSpan w:val="3"/>
          </w:tcPr>
          <w:p w:rsidR="00184053" w:rsidRPr="0031749B" w:rsidRDefault="00184053" w:rsidP="00184053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Члени ради</w:t>
            </w:r>
          </w:p>
        </w:tc>
      </w:tr>
      <w:tr w:rsidR="00184053" w:rsidRPr="0031749B" w:rsidTr="0031749B">
        <w:tc>
          <w:tcPr>
            <w:tcW w:w="2981" w:type="dxa"/>
          </w:tcPr>
          <w:p w:rsidR="0031749B" w:rsidRPr="0031749B" w:rsidRDefault="00184053" w:rsidP="00812665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Бабич </w:t>
            </w:r>
          </w:p>
          <w:p w:rsidR="00184053" w:rsidRPr="0031749B" w:rsidRDefault="00184053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Юрій Іванович</w:t>
            </w:r>
          </w:p>
        </w:tc>
        <w:tc>
          <w:tcPr>
            <w:tcW w:w="414" w:type="dxa"/>
            <w:vAlign w:val="center"/>
          </w:tcPr>
          <w:p w:rsidR="00184053" w:rsidRPr="0031749B" w:rsidRDefault="00184053" w:rsidP="0031749B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184053" w:rsidRPr="0031749B" w:rsidRDefault="00184053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директор ПП "ТАМ "БАБИЧ"</w:t>
            </w:r>
            <w:r w:rsidR="0031749B" w:rsidRPr="0031749B"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 w:rsidR="0031749B" w:rsidRPr="0031749B">
              <w:rPr>
                <w:lang w:val="uk-UA"/>
              </w:rPr>
              <w:t>;</w:t>
            </w:r>
          </w:p>
        </w:tc>
      </w:tr>
      <w:tr w:rsidR="0031749B" w:rsidRPr="00297B2A" w:rsidTr="0031749B">
        <w:tc>
          <w:tcPr>
            <w:tcW w:w="2981" w:type="dxa"/>
          </w:tcPr>
          <w:p w:rsid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Бублій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Вадим Геннадійович</w:t>
            </w:r>
          </w:p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31749B" w:rsidRPr="0031749B" w:rsidRDefault="0031749B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відділу містобудування, архітектури та розвитку інфраструктури Білоцерківської районної державної адміністрації (за згодою);</w:t>
            </w:r>
          </w:p>
        </w:tc>
      </w:tr>
      <w:tr w:rsidR="0031749B" w:rsidRPr="0031749B" w:rsidTr="00450875">
        <w:tc>
          <w:tcPr>
            <w:tcW w:w="2981" w:type="dxa"/>
          </w:tcPr>
          <w:p w:rsid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Вигівська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Олена Йосипівна</w:t>
            </w:r>
          </w:p>
        </w:tc>
        <w:tc>
          <w:tcPr>
            <w:tcW w:w="414" w:type="dxa"/>
          </w:tcPr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31749B" w:rsidRPr="0031749B" w:rsidRDefault="0031749B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провідний інженер-гідротехнік Басейнового управління водних ресурсів річки Рось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31749B" w:rsidRPr="0031749B" w:rsidTr="007E1F4E">
        <w:tc>
          <w:tcPr>
            <w:tcW w:w="2981" w:type="dxa"/>
          </w:tcPr>
          <w:p w:rsid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Вовкотруб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Володимир Григорович</w:t>
            </w:r>
          </w:p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414" w:type="dxa"/>
          </w:tcPr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31749B" w:rsidRPr="0031749B" w:rsidRDefault="0031749B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Білоцерківського міського управління Держпродспоживслужби, депутат Білоцерківської міської ради(за згодою);</w:t>
            </w:r>
          </w:p>
        </w:tc>
      </w:tr>
      <w:tr w:rsidR="0031749B" w:rsidRPr="0031749B" w:rsidTr="007E1F4E">
        <w:tc>
          <w:tcPr>
            <w:tcW w:w="2981" w:type="dxa"/>
          </w:tcPr>
          <w:p w:rsid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Гарбузенко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Дмитро Леонідович</w:t>
            </w:r>
          </w:p>
        </w:tc>
        <w:tc>
          <w:tcPr>
            <w:tcW w:w="414" w:type="dxa"/>
          </w:tcPr>
          <w:p w:rsidR="0031749B" w:rsidRPr="0031749B" w:rsidRDefault="0031749B" w:rsidP="0031749B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31749B" w:rsidRPr="0031749B" w:rsidRDefault="0031749B" w:rsidP="004F09F4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провідний інспектор Білоцерківського РВ ГУ ДСНС України в Київській області, майор служби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215C56">
        <w:tc>
          <w:tcPr>
            <w:tcW w:w="2981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>
              <w:rPr>
                <w:lang w:val="uk-UA"/>
              </w:rPr>
              <w:t>Гнатюк</w:t>
            </w:r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>
              <w:rPr>
                <w:lang w:val="uk-UA"/>
              </w:rPr>
              <w:t>Валерій Володимирович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-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заступник міського голови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Дем'янюк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Сергій Петрович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головний архітектор проектів ТОВ Інститут  "</w:t>
            </w:r>
            <w:proofErr w:type="spellStart"/>
            <w:r w:rsidRPr="0031749B">
              <w:rPr>
                <w:lang w:val="uk-UA"/>
              </w:rPr>
              <w:t>Білоцерківцивільпроект</w:t>
            </w:r>
            <w:proofErr w:type="spellEnd"/>
            <w:r w:rsidRPr="0031749B">
              <w:rPr>
                <w:lang w:val="uk-UA"/>
              </w:rPr>
              <w:t>"(за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814C68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Денисова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Людмила Болеславівна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відділу капітального будівництва міської ради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Деркач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</w:t>
            </w:r>
            <w:r>
              <w:rPr>
                <w:lang w:val="uk-UA"/>
              </w:rPr>
              <w:t xml:space="preserve">іктор </w:t>
            </w:r>
            <w:r w:rsidRPr="0031749B">
              <w:rPr>
                <w:lang w:val="uk-UA"/>
              </w:rPr>
              <w:t>О</w:t>
            </w:r>
            <w:r>
              <w:rPr>
                <w:lang w:val="uk-UA"/>
              </w:rPr>
              <w:t>лександрович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-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головний архітектор проектів ТОВ «Архітектурно-виробнича майстерня «Каскад»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Джан</w:t>
            </w:r>
            <w:proofErr w:type="spellEnd"/>
            <w:r w:rsidRPr="0031749B">
              <w:rPr>
                <w:lang w:val="uk-UA"/>
              </w:rPr>
              <w:t xml:space="preserve"> </w:t>
            </w:r>
            <w:proofErr w:type="spellStart"/>
            <w:r w:rsidRPr="0031749B">
              <w:rPr>
                <w:lang w:val="uk-UA"/>
              </w:rPr>
              <w:t>Мохаммад</w:t>
            </w:r>
            <w:proofErr w:type="spellEnd"/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ind w:right="-108"/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 xml:space="preserve">головний архітектор проектів </w:t>
            </w:r>
            <w:r>
              <w:rPr>
                <w:lang w:val="uk-UA"/>
              </w:rPr>
              <w:t>Т</w:t>
            </w:r>
            <w:r w:rsidRPr="0031749B">
              <w:rPr>
                <w:lang w:val="uk-UA"/>
              </w:rPr>
              <w:t>ОВ "</w:t>
            </w:r>
            <w:proofErr w:type="spellStart"/>
            <w:r w:rsidRPr="0031749B">
              <w:rPr>
                <w:lang w:val="uk-UA"/>
              </w:rPr>
              <w:t>Білоцерківагропроект</w:t>
            </w:r>
            <w:proofErr w:type="spellEnd"/>
            <w:r w:rsidRPr="0031749B">
              <w:rPr>
                <w:lang w:val="uk-UA"/>
              </w:rPr>
              <w:t>"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975E18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Дорогань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Володимир Леонідович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відділу державного архітектурно-будівельного контролю міської ради</w:t>
            </w:r>
            <w:r>
              <w:rPr>
                <w:lang w:val="uk-UA"/>
              </w:rPr>
              <w:t>;</w:t>
            </w:r>
          </w:p>
        </w:tc>
      </w:tr>
      <w:tr w:rsidR="00F34B0E" w:rsidRPr="00297B2A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Дубік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Аркадій Сергійович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голова Білоцерківської міської організації спілки архітекторів Національної спілки архітекторів України; генеральний директор ТОВ «Проектно-будівельна фірма "Аркада"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E323E4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Ковальська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Юлія Іванівна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відділу культури і туризму міської ради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E323E4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Колотницька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Альона Володимирівна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заступник директора департаменту – начальник управління благоустрою та екології департаменту</w:t>
            </w:r>
            <w:r>
              <w:rPr>
                <w:lang w:val="uk-UA"/>
              </w:rPr>
              <w:t xml:space="preserve"> житлово-комунального господарства міської ради;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lastRenderedPageBreak/>
              <w:t>Кревський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Геннадій Франкович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31749B">
              <w:rPr>
                <w:lang w:val="uk-UA"/>
              </w:rPr>
              <w:t>рхітектор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5A4061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Лєонов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Андрій </w:t>
            </w:r>
            <w:proofErr w:type="spellStart"/>
            <w:r w:rsidRPr="0031749B">
              <w:rPr>
                <w:lang w:val="uk-UA"/>
              </w:rPr>
              <w:t>Савинович</w:t>
            </w:r>
            <w:proofErr w:type="spellEnd"/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депутат  Білоцерківської міської ради</w:t>
            </w:r>
            <w:r>
              <w:rPr>
                <w:lang w:val="uk-UA"/>
              </w:rPr>
              <w:t xml:space="preserve"> </w:t>
            </w:r>
            <w:r w:rsidRPr="00184053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E31B51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Мазуревич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Дмитро Володимирович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депутат Білоцерківської міської ради</w:t>
            </w:r>
            <w:r>
              <w:rPr>
                <w:lang w:val="uk-UA"/>
              </w:rPr>
              <w:t xml:space="preserve"> </w:t>
            </w:r>
            <w:r w:rsidRPr="00184053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297B2A" w:rsidTr="00DA1AC3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Місійко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В'ячеслав Петрович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головний інженер Білоцерківської філії ПАТ «</w:t>
            </w:r>
            <w:proofErr w:type="spellStart"/>
            <w:r w:rsidRPr="0031749B">
              <w:rPr>
                <w:lang w:val="uk-UA"/>
              </w:rPr>
              <w:t>Київоблгаз</w:t>
            </w:r>
            <w:proofErr w:type="spellEnd"/>
            <w:r w:rsidRPr="003174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184053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Міщенко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В'ячеслав Валерійович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заслужений архітектор України,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директор ПТАМ "АММІ"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Омеляненко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Василь Миколайович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31749B">
              <w:rPr>
                <w:lang w:val="uk-UA"/>
              </w:rPr>
              <w:t>рхітектор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rPr>
          <w:trHeight w:val="603"/>
        </w:trPr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Осецька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Віра </w:t>
            </w:r>
            <w:proofErr w:type="spellStart"/>
            <w:r w:rsidRPr="0031749B">
              <w:rPr>
                <w:lang w:val="uk-UA"/>
              </w:rPr>
              <w:t>Францівна</w:t>
            </w:r>
            <w:proofErr w:type="spellEnd"/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архітектор (за згодою)</w:t>
            </w:r>
            <w:r>
              <w:rPr>
                <w:lang w:val="uk-UA"/>
              </w:rPr>
              <w:t>;</w:t>
            </w:r>
            <w:r w:rsidRPr="0031749B">
              <w:rPr>
                <w:lang w:val="uk-UA"/>
              </w:rPr>
              <w:t xml:space="preserve">  </w:t>
            </w:r>
          </w:p>
        </w:tc>
      </w:tr>
      <w:tr w:rsidR="00F34B0E" w:rsidRPr="0031749B" w:rsidTr="00CE727D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Пахольчук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Олексій Іванович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директор технічний ТОВ «</w:t>
            </w:r>
            <w:proofErr w:type="spellStart"/>
            <w:r w:rsidRPr="0031749B">
              <w:rPr>
                <w:lang w:val="uk-UA"/>
              </w:rPr>
              <w:t>Білоцерківвода</w:t>
            </w:r>
            <w:proofErr w:type="spellEnd"/>
            <w:r w:rsidRPr="003174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Пусков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Олег Володимирович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головний архітектор проектів ТОВ "Архітектурно-виробнича майстерня "КАСКАД"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(за згодою)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Сафонов</w:t>
            </w:r>
            <w:proofErr w:type="spellEnd"/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Олег Борисович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директор ПТАМ "</w:t>
            </w:r>
            <w:proofErr w:type="spellStart"/>
            <w:r w:rsidRPr="0031749B">
              <w:rPr>
                <w:lang w:val="uk-UA"/>
              </w:rPr>
              <w:t>М’арс</w:t>
            </w:r>
            <w:proofErr w:type="spellEnd"/>
            <w:r w:rsidRPr="0031749B">
              <w:rPr>
                <w:lang w:val="uk-UA"/>
              </w:rPr>
              <w:t>", архітектор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Тараненко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Євген Миколайович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_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 xml:space="preserve">головний інженер </w:t>
            </w:r>
            <w:proofErr w:type="spellStart"/>
            <w:r w:rsidRPr="0031749B">
              <w:rPr>
                <w:lang w:val="uk-UA"/>
              </w:rPr>
              <w:t>ПрПТ</w:t>
            </w:r>
            <w:proofErr w:type="spellEnd"/>
            <w:r w:rsidRPr="0031749B">
              <w:rPr>
                <w:lang w:val="uk-UA"/>
              </w:rPr>
              <w:t xml:space="preserve"> «</w:t>
            </w:r>
            <w:proofErr w:type="spellStart"/>
            <w:r w:rsidRPr="0031749B">
              <w:rPr>
                <w:lang w:val="uk-UA"/>
              </w:rPr>
              <w:t>Київобленерго</w:t>
            </w:r>
            <w:proofErr w:type="spellEnd"/>
            <w:r w:rsidRPr="003174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Білоцерківський районний підрозділ 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25743E">
        <w:tc>
          <w:tcPr>
            <w:tcW w:w="2981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proofErr w:type="spellStart"/>
            <w:r w:rsidRPr="0031749B">
              <w:rPr>
                <w:lang w:val="uk-UA"/>
              </w:rPr>
              <w:t>Тваровський</w:t>
            </w:r>
            <w:proofErr w:type="spellEnd"/>
            <w:r w:rsidRPr="0031749B">
              <w:rPr>
                <w:lang w:val="uk-UA"/>
              </w:rPr>
              <w:t xml:space="preserve"> Віктор Миколайович</w:t>
            </w:r>
          </w:p>
        </w:tc>
        <w:tc>
          <w:tcPr>
            <w:tcW w:w="414" w:type="dxa"/>
            <w:vAlign w:val="center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 xml:space="preserve">головний інженер проектів ДП інститут «Київський </w:t>
            </w:r>
            <w:proofErr w:type="spellStart"/>
            <w:r w:rsidRPr="0031749B">
              <w:rPr>
                <w:lang w:val="uk-UA"/>
              </w:rPr>
              <w:t>Промбудпроект</w:t>
            </w:r>
            <w:proofErr w:type="spellEnd"/>
            <w:r w:rsidRPr="0031749B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31749B">
              <w:rPr>
                <w:lang w:val="uk-UA"/>
              </w:rPr>
              <w:t>(за згодою)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>
              <w:rPr>
                <w:lang w:val="uk-UA"/>
              </w:rPr>
              <w:t>Усенко</w:t>
            </w:r>
            <w:r w:rsidRPr="0031749B">
              <w:rPr>
                <w:lang w:val="uk-UA"/>
              </w:rPr>
              <w:t xml:space="preserve">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>
              <w:rPr>
                <w:lang w:val="uk-UA"/>
              </w:rPr>
              <w:t>Олег Петрович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управління регулювання земельних відносин міської ради;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Чернов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Юрій Юрійович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директор ПТАМ  "АРЧ&amp;М", архітектор (за згодою)</w:t>
            </w:r>
            <w:r>
              <w:rPr>
                <w:lang w:val="uk-UA"/>
              </w:rPr>
              <w:t>;</w:t>
            </w:r>
          </w:p>
        </w:tc>
      </w:tr>
      <w:tr w:rsidR="00F34B0E" w:rsidRPr="0031749B" w:rsidTr="0031749B">
        <w:tc>
          <w:tcPr>
            <w:tcW w:w="2981" w:type="dxa"/>
          </w:tcPr>
          <w:p w:rsidR="00F34B0E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 xml:space="preserve">Шевченко </w:t>
            </w:r>
          </w:p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rPr>
                <w:lang w:val="uk-UA"/>
              </w:rPr>
            </w:pPr>
            <w:r w:rsidRPr="0031749B">
              <w:rPr>
                <w:lang w:val="uk-UA"/>
              </w:rPr>
              <w:t>Олена Сергіївна</w:t>
            </w:r>
          </w:p>
        </w:tc>
        <w:tc>
          <w:tcPr>
            <w:tcW w:w="414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center"/>
              <w:rPr>
                <w:lang w:val="uk-UA"/>
              </w:rPr>
            </w:pPr>
            <w:r w:rsidRPr="0031749B">
              <w:rPr>
                <w:lang w:val="uk-UA"/>
              </w:rPr>
              <w:t>–</w:t>
            </w:r>
          </w:p>
        </w:tc>
        <w:tc>
          <w:tcPr>
            <w:tcW w:w="6102" w:type="dxa"/>
          </w:tcPr>
          <w:p w:rsidR="00F34B0E" w:rsidRPr="0031749B" w:rsidRDefault="00F34B0E" w:rsidP="00F34B0E">
            <w:pPr>
              <w:widowControl w:val="0"/>
              <w:tabs>
                <w:tab w:val="left" w:pos="7371"/>
              </w:tabs>
              <w:jc w:val="both"/>
              <w:rPr>
                <w:lang w:val="uk-UA"/>
              </w:rPr>
            </w:pPr>
            <w:r w:rsidRPr="0031749B">
              <w:rPr>
                <w:lang w:val="uk-UA"/>
              </w:rPr>
              <w:t>начальник відділу транспорту та зв'язку міської ради</w:t>
            </w:r>
            <w:r>
              <w:rPr>
                <w:lang w:val="uk-UA"/>
              </w:rPr>
              <w:t>;</w:t>
            </w:r>
          </w:p>
        </w:tc>
      </w:tr>
    </w:tbl>
    <w:p w:rsidR="004F2365" w:rsidRPr="00184053" w:rsidRDefault="004F2365">
      <w:pPr>
        <w:rPr>
          <w:lang w:val="uk-UA"/>
        </w:rPr>
      </w:pPr>
    </w:p>
    <w:p w:rsidR="00CB1E8C" w:rsidRDefault="00CB1E8C">
      <w:pPr>
        <w:rPr>
          <w:lang w:val="uk-UA"/>
        </w:rPr>
      </w:pPr>
    </w:p>
    <w:p w:rsidR="004F09F4" w:rsidRDefault="004F09F4">
      <w:pPr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4F09F4" w:rsidRPr="00184053" w:rsidRDefault="004F09F4">
      <w:pPr>
        <w:rPr>
          <w:lang w:val="uk-UA"/>
        </w:rPr>
      </w:pPr>
      <w:r>
        <w:rPr>
          <w:lang w:val="uk-UA"/>
        </w:rPr>
        <w:t xml:space="preserve">комітету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 Постівий</w:t>
      </w:r>
    </w:p>
    <w:p w:rsidR="00300860" w:rsidRPr="00184053" w:rsidRDefault="00300860">
      <w:pPr>
        <w:rPr>
          <w:lang w:val="uk-UA"/>
        </w:rPr>
      </w:pPr>
    </w:p>
    <w:p w:rsidR="00300860" w:rsidRDefault="00300860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BA2A9E" w:rsidRDefault="00BA2A9E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4F09F4" w:rsidRDefault="004F09F4">
      <w:pPr>
        <w:rPr>
          <w:lang w:val="uk-UA"/>
        </w:rPr>
      </w:pPr>
    </w:p>
    <w:p w:rsidR="002621D3" w:rsidRDefault="002621D3">
      <w:pPr>
        <w:rPr>
          <w:lang w:val="uk-UA"/>
        </w:rPr>
      </w:pPr>
    </w:p>
    <w:p w:rsidR="004F09F4" w:rsidRPr="00184053" w:rsidRDefault="004F09F4">
      <w:pPr>
        <w:rPr>
          <w:lang w:val="uk-UA"/>
        </w:rPr>
      </w:pPr>
    </w:p>
    <w:p w:rsidR="00A62447" w:rsidRPr="00184053" w:rsidRDefault="00516112">
      <w:pPr>
        <w:rPr>
          <w:lang w:val="uk-UA"/>
        </w:rPr>
      </w:pPr>
      <w:r w:rsidRPr="00184053">
        <w:rPr>
          <w:lang w:val="uk-UA"/>
        </w:rPr>
        <w:lastRenderedPageBreak/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="004F09F4">
        <w:rPr>
          <w:lang w:val="uk-UA"/>
        </w:rPr>
        <w:tab/>
      </w:r>
      <w:r w:rsidR="004F09F4">
        <w:rPr>
          <w:lang w:val="uk-UA"/>
        </w:rPr>
        <w:tab/>
      </w:r>
      <w:r w:rsidRPr="00184053">
        <w:rPr>
          <w:lang w:val="uk-UA"/>
        </w:rPr>
        <w:t>Додаток 2</w:t>
      </w:r>
    </w:p>
    <w:p w:rsidR="00516112" w:rsidRPr="00184053" w:rsidRDefault="00516112">
      <w:pPr>
        <w:rPr>
          <w:lang w:val="uk-UA"/>
        </w:rPr>
      </w:pP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  <w:t xml:space="preserve">до </w:t>
      </w:r>
      <w:r w:rsidR="004F09F4">
        <w:rPr>
          <w:lang w:val="uk-UA"/>
        </w:rPr>
        <w:t>р</w:t>
      </w:r>
      <w:r w:rsidRPr="00184053">
        <w:rPr>
          <w:lang w:val="uk-UA"/>
        </w:rPr>
        <w:t>ішення виконавчого комітету</w:t>
      </w:r>
    </w:p>
    <w:p w:rsidR="00516112" w:rsidRPr="00184053" w:rsidRDefault="00516112">
      <w:pPr>
        <w:rPr>
          <w:lang w:val="uk-UA"/>
        </w:rPr>
      </w:pP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  <w:t>міської ради</w:t>
      </w:r>
    </w:p>
    <w:p w:rsidR="00516112" w:rsidRPr="00184053" w:rsidRDefault="00516112">
      <w:pPr>
        <w:rPr>
          <w:lang w:val="uk-UA"/>
        </w:rPr>
      </w:pP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</w:r>
      <w:r w:rsidRPr="00184053">
        <w:rPr>
          <w:lang w:val="uk-UA"/>
        </w:rPr>
        <w:tab/>
        <w:t>від «___» __________ 2018 року № _____</w:t>
      </w:r>
    </w:p>
    <w:p w:rsidR="000723D9" w:rsidRPr="00184053" w:rsidRDefault="000723D9">
      <w:pPr>
        <w:rPr>
          <w:lang w:val="uk-UA"/>
        </w:rPr>
      </w:pPr>
    </w:p>
    <w:p w:rsidR="000723D9" w:rsidRPr="00184053" w:rsidRDefault="000723D9" w:rsidP="000723D9">
      <w:pPr>
        <w:jc w:val="center"/>
        <w:rPr>
          <w:lang w:val="uk-UA"/>
        </w:rPr>
      </w:pPr>
      <w:r w:rsidRPr="00184053">
        <w:rPr>
          <w:lang w:val="uk-UA"/>
        </w:rPr>
        <w:t>Положення</w:t>
      </w:r>
    </w:p>
    <w:p w:rsidR="000723D9" w:rsidRPr="00184053" w:rsidRDefault="000723D9" w:rsidP="000723D9">
      <w:pPr>
        <w:jc w:val="center"/>
        <w:rPr>
          <w:lang w:val="uk-UA"/>
        </w:rPr>
      </w:pPr>
      <w:r w:rsidRPr="00184053">
        <w:rPr>
          <w:lang w:val="uk-UA"/>
        </w:rPr>
        <w:t>про архітектурно-містобудівну раду при управлінні містобудування</w:t>
      </w:r>
    </w:p>
    <w:p w:rsidR="000723D9" w:rsidRPr="00184053" w:rsidRDefault="000723D9" w:rsidP="000723D9">
      <w:pPr>
        <w:jc w:val="center"/>
        <w:rPr>
          <w:lang w:val="uk-UA"/>
        </w:rPr>
      </w:pPr>
      <w:r w:rsidRPr="00184053">
        <w:rPr>
          <w:lang w:val="uk-UA"/>
        </w:rPr>
        <w:t>та архітектури Білоцерківської міської ради</w:t>
      </w:r>
    </w:p>
    <w:p w:rsidR="000723D9" w:rsidRPr="00184053" w:rsidRDefault="000723D9" w:rsidP="000723D9">
      <w:pPr>
        <w:rPr>
          <w:lang w:val="uk-UA"/>
        </w:rPr>
      </w:pPr>
    </w:p>
    <w:p w:rsidR="00B9074F" w:rsidRPr="00184053" w:rsidRDefault="000723D9" w:rsidP="00B9074F">
      <w:pPr>
        <w:shd w:val="clear" w:color="auto" w:fill="FFFFFF"/>
        <w:jc w:val="center"/>
        <w:rPr>
          <w:bCs/>
          <w:color w:val="000000"/>
          <w:lang w:val="uk-UA"/>
        </w:rPr>
      </w:pPr>
      <w:r w:rsidRPr="00184053">
        <w:rPr>
          <w:bCs/>
          <w:color w:val="000000"/>
          <w:lang w:val="uk-UA"/>
        </w:rPr>
        <w:t>1. Загальні положення</w:t>
      </w:r>
    </w:p>
    <w:p w:rsidR="00C92548" w:rsidRPr="00184053" w:rsidRDefault="00C92548" w:rsidP="00C92548">
      <w:pPr>
        <w:jc w:val="both"/>
        <w:rPr>
          <w:lang w:val="uk-UA"/>
        </w:rPr>
      </w:pPr>
      <w:r w:rsidRPr="00184053">
        <w:rPr>
          <w:lang w:val="uk-UA"/>
        </w:rPr>
        <w:t>1.1. Це Положення визначає порядок роботи архітектурно-містобудівної ради (далі - Рада) при управлінні містобудування та архітектури Білоцерківської міської ради і постійно діє при управлінні містобудування та архітектури Білоцерківської міської ради.</w:t>
      </w:r>
    </w:p>
    <w:p w:rsidR="00C92548" w:rsidRPr="00184053" w:rsidRDefault="00C92548" w:rsidP="00C92548">
      <w:pPr>
        <w:jc w:val="both"/>
        <w:rPr>
          <w:lang w:val="uk-UA"/>
        </w:rPr>
      </w:pPr>
      <w:r w:rsidRPr="00184053">
        <w:rPr>
          <w:lang w:val="uk-UA"/>
        </w:rPr>
        <w:t>1.2. Рада є дорадчим органом для  професійного колегіального розгляду й обговорення містобудівних, архітектурних та інженерних рішень містобудівної  та  проектної  документації.  Рада  діє  на громадських засадах.</w:t>
      </w:r>
      <w:bookmarkStart w:id="0" w:name="o24"/>
      <w:bookmarkEnd w:id="0"/>
    </w:p>
    <w:p w:rsidR="00C92548" w:rsidRPr="00184053" w:rsidRDefault="00C92548" w:rsidP="00C92548">
      <w:pPr>
        <w:jc w:val="both"/>
        <w:rPr>
          <w:lang w:val="uk-UA"/>
        </w:rPr>
      </w:pPr>
      <w:r w:rsidRPr="00184053">
        <w:rPr>
          <w:lang w:val="uk-UA"/>
        </w:rPr>
        <w:t xml:space="preserve"> 1.3. У своїй діяльності Рада керується Конституцією України та законами України,  а  також  указами  Президента України та постановами Верховної  Ради  України,  прийнятими відповідно до Конституції і законів  України, актами Кабінету Міністрів  України,  наказами Міністерства регіонального розвитку, будівництва та житлово-комунального господарства  України,  актами органів місцевої влади, а також цим положенням.</w:t>
      </w:r>
      <w:bookmarkStart w:id="1" w:name="o25"/>
      <w:bookmarkEnd w:id="1"/>
    </w:p>
    <w:p w:rsidR="00C92548" w:rsidRPr="00184053" w:rsidRDefault="00C92548" w:rsidP="00C92548">
      <w:pPr>
        <w:jc w:val="both"/>
        <w:rPr>
          <w:lang w:val="uk-UA"/>
        </w:rPr>
      </w:pPr>
      <w:r w:rsidRPr="00184053">
        <w:rPr>
          <w:lang w:val="uk-UA"/>
        </w:rPr>
        <w:t xml:space="preserve">  1.4. Рада  здійснює свою діяльність на основі добровільності, рівноправності її членів.</w:t>
      </w:r>
    </w:p>
    <w:p w:rsidR="00C704D5" w:rsidRPr="00184053" w:rsidRDefault="00C704D5" w:rsidP="00C92548">
      <w:pPr>
        <w:jc w:val="both"/>
        <w:rPr>
          <w:lang w:val="uk-UA"/>
        </w:rPr>
      </w:pPr>
    </w:p>
    <w:p w:rsidR="00A03EBA" w:rsidRPr="00184053" w:rsidRDefault="00A03EBA" w:rsidP="00A03EBA">
      <w:pPr>
        <w:jc w:val="center"/>
        <w:rPr>
          <w:lang w:val="uk-UA"/>
        </w:rPr>
      </w:pPr>
      <w:r w:rsidRPr="00184053">
        <w:rPr>
          <w:lang w:val="uk-UA"/>
        </w:rPr>
        <w:t>2. Основні завдання Ради</w:t>
      </w:r>
    </w:p>
    <w:p w:rsidR="00EE64F8" w:rsidRPr="00184053" w:rsidRDefault="00EE64F8" w:rsidP="00EE64F8">
      <w:pPr>
        <w:jc w:val="both"/>
        <w:rPr>
          <w:lang w:val="uk-UA"/>
        </w:rPr>
      </w:pPr>
      <w:r w:rsidRPr="00184053">
        <w:rPr>
          <w:lang w:val="uk-UA"/>
        </w:rPr>
        <w:t xml:space="preserve">     2.1. Рада   згідно   з   наданими    чинним    законодавством повноваженнями  у  сфері  містобудування  та архітектури розглядає містобудівну та  проектну  документацію  і  надає  рекомендації  з питань  планування,  забудови  та  іншого  використання  територій відповідному органу містобудування та архітектури, а саме: </w:t>
      </w:r>
      <w:bookmarkStart w:id="2" w:name="o28"/>
      <w:bookmarkEnd w:id="2"/>
    </w:p>
    <w:p w:rsidR="00EE64F8" w:rsidRPr="00184053" w:rsidRDefault="00A03EBA" w:rsidP="00EE64F8">
      <w:pPr>
        <w:ind w:firstLine="360"/>
        <w:jc w:val="both"/>
        <w:rPr>
          <w:lang w:val="uk-UA"/>
        </w:rPr>
      </w:pPr>
      <w:r w:rsidRPr="00184053">
        <w:rPr>
          <w:lang w:val="uk-UA"/>
        </w:rPr>
        <w:t xml:space="preserve">- </w:t>
      </w:r>
      <w:r w:rsidR="00EE64F8" w:rsidRPr="00184053">
        <w:rPr>
          <w:lang w:val="uk-UA"/>
        </w:rPr>
        <w:t>визначення державних інтересів у проектах містобудівної документації (схема планування території на регіональному рівні; генеральні плани населених пунктів; детальні плани  територій, проекти  зонування територій</w:t>
      </w:r>
      <w:bookmarkStart w:id="3" w:name="o29"/>
      <w:bookmarkEnd w:id="3"/>
      <w:r w:rsidR="00EE64F8" w:rsidRPr="00184053">
        <w:rPr>
          <w:lang w:val="uk-UA"/>
        </w:rPr>
        <w:t>), а також історико-архітектурних опорних планів;</w:t>
      </w:r>
    </w:p>
    <w:p w:rsidR="00EE64F8" w:rsidRPr="00184053" w:rsidRDefault="00EE64F8" w:rsidP="00EE64F8">
      <w:pPr>
        <w:jc w:val="both"/>
        <w:rPr>
          <w:lang w:val="uk-UA"/>
        </w:rPr>
      </w:pPr>
      <w:r w:rsidRPr="00184053">
        <w:rPr>
          <w:lang w:val="uk-UA"/>
        </w:rPr>
        <w:t xml:space="preserve">     </w:t>
      </w:r>
      <w:r w:rsidR="00A03EBA" w:rsidRPr="00184053">
        <w:rPr>
          <w:lang w:val="uk-UA"/>
        </w:rPr>
        <w:t xml:space="preserve">- </w:t>
      </w:r>
      <w:r w:rsidRPr="00184053">
        <w:rPr>
          <w:lang w:val="uk-UA"/>
        </w:rPr>
        <w:t>будівництва об'єктів (будинків і споруд житлового, громадського,  комунального, промислового та іншого призначення, об'єктів садово-паркової та ландшафтної архітектури, монументального  і монументально-декоративного мистецтва, а також об'єктів  реставрації,  пристосування  пам'яток   архітектури та містобудування);</w:t>
      </w:r>
    </w:p>
    <w:p w:rsidR="00D92F35" w:rsidRPr="00184053" w:rsidRDefault="00A03EBA" w:rsidP="00D92F35">
      <w:pPr>
        <w:ind w:firstLine="360"/>
        <w:jc w:val="both"/>
        <w:rPr>
          <w:lang w:val="uk-UA"/>
        </w:rPr>
      </w:pPr>
      <w:r w:rsidRPr="00184053">
        <w:rPr>
          <w:lang w:val="uk-UA"/>
        </w:rPr>
        <w:t xml:space="preserve">- </w:t>
      </w:r>
      <w:r w:rsidR="00EE64F8" w:rsidRPr="00184053">
        <w:rPr>
          <w:lang w:val="uk-UA"/>
        </w:rPr>
        <w:t>архітектурно-планувальних рішень об'єктів будівництва, що розміщуються на територіях, на які не розроблені проекти зонування та детальні плани територій.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" w:name="o30"/>
      <w:bookmarkStart w:id="5" w:name="o31"/>
      <w:bookmarkEnd w:id="4"/>
      <w:bookmarkEnd w:id="5"/>
      <w:r w:rsidRPr="00184053">
        <w:rPr>
          <w:lang w:val="uk-UA"/>
        </w:rPr>
        <w:t xml:space="preserve">     2.2. При розгляді містобудівної та проектної документації рекомендації  надаються на підставі їх оцінки відповідно до вимог законодавства, державних будівельних норм, особливостей містобудівної ситуації (архітектурно-планувальних рішень, техніко-економічних показників та архітектурної виразності).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6" w:name="o32"/>
      <w:bookmarkEnd w:id="6"/>
      <w:r w:rsidRPr="00184053">
        <w:rPr>
          <w:lang w:val="uk-UA"/>
        </w:rPr>
        <w:t xml:space="preserve">     2.3. Результати   розгляду   Радою   проектів   містобудівної документації  враховуються  під  час  подальшого  доопрацювання та затвердження таких проектів.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7" w:name="o33"/>
      <w:bookmarkEnd w:id="7"/>
      <w:r w:rsidRPr="00184053">
        <w:rPr>
          <w:lang w:val="uk-UA"/>
        </w:rPr>
        <w:t xml:space="preserve">     2.4. Результати розгляду  Радою  проектів  будівництва  мають виключно  рекомендаційний  характер і не можуть вимагатися під час погодження та затвердження таких проектів.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8" w:name="o34"/>
      <w:bookmarkEnd w:id="8"/>
      <w:r w:rsidRPr="00184053">
        <w:rPr>
          <w:lang w:val="uk-UA"/>
        </w:rPr>
        <w:t xml:space="preserve">     2.5. Ради надають рекомендації з питань планування,  забудови та  іншого  використання  територій  у  межах  історичних  ареалів населених  місць   і   зон   охорони   пам'яток   архітектури   та містобудування  з  урахуванням рішень консультативних рад з питань охорони культурної спадщини. </w:t>
      </w:r>
    </w:p>
    <w:p w:rsidR="00EE64F8" w:rsidRDefault="00EE64F8" w:rsidP="00EE64F8">
      <w:pPr>
        <w:jc w:val="center"/>
        <w:rPr>
          <w:lang w:val="uk-UA"/>
        </w:rPr>
      </w:pPr>
      <w:bookmarkStart w:id="9" w:name="o35"/>
      <w:bookmarkEnd w:id="9"/>
    </w:p>
    <w:p w:rsidR="002621D3" w:rsidRPr="00184053" w:rsidRDefault="002621D3" w:rsidP="00EE64F8">
      <w:pPr>
        <w:jc w:val="center"/>
        <w:rPr>
          <w:lang w:val="uk-UA"/>
        </w:rPr>
      </w:pPr>
    </w:p>
    <w:p w:rsidR="00EE64F8" w:rsidRPr="00184053" w:rsidRDefault="00EE64F8" w:rsidP="00A03EBA">
      <w:pPr>
        <w:jc w:val="center"/>
        <w:rPr>
          <w:lang w:val="uk-UA"/>
        </w:rPr>
      </w:pPr>
      <w:r w:rsidRPr="00184053">
        <w:rPr>
          <w:lang w:val="uk-UA"/>
        </w:rPr>
        <w:lastRenderedPageBreak/>
        <w:t>3. Склад і структура Ради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0" w:name="o36"/>
      <w:bookmarkEnd w:id="10"/>
      <w:r w:rsidRPr="00184053">
        <w:rPr>
          <w:lang w:val="uk-UA"/>
        </w:rPr>
        <w:t xml:space="preserve">     3.1. Головою Ради є </w:t>
      </w:r>
      <w:bookmarkStart w:id="11" w:name="o37"/>
      <w:bookmarkEnd w:id="11"/>
      <w:r w:rsidR="001E3D00" w:rsidRPr="00184053">
        <w:rPr>
          <w:lang w:val="uk-UA"/>
        </w:rPr>
        <w:t xml:space="preserve">головний архітектор міста, </w:t>
      </w:r>
      <w:r w:rsidRPr="00184053">
        <w:rPr>
          <w:lang w:val="uk-UA"/>
        </w:rPr>
        <w:t>начальник</w:t>
      </w:r>
      <w:bookmarkStart w:id="12" w:name="_GoBack"/>
      <w:bookmarkEnd w:id="12"/>
      <w:r w:rsidRPr="00184053">
        <w:rPr>
          <w:lang w:val="uk-UA"/>
        </w:rPr>
        <w:t xml:space="preserve"> </w:t>
      </w:r>
      <w:r w:rsidR="00A03EBA" w:rsidRPr="00184053">
        <w:rPr>
          <w:lang w:val="uk-UA"/>
        </w:rPr>
        <w:t>управління</w:t>
      </w:r>
      <w:r w:rsidRPr="00184053">
        <w:rPr>
          <w:lang w:val="uk-UA"/>
        </w:rPr>
        <w:t xml:space="preserve"> містобудування та архітектури</w:t>
      </w:r>
      <w:r w:rsidR="003E5B32" w:rsidRPr="00184053">
        <w:rPr>
          <w:lang w:val="uk-UA"/>
        </w:rPr>
        <w:t xml:space="preserve"> Білоцерківської міської ради</w:t>
      </w:r>
      <w:r w:rsidR="001E3D00" w:rsidRPr="00184053">
        <w:rPr>
          <w:lang w:val="uk-UA"/>
        </w:rPr>
        <w:t>.</w:t>
      </w:r>
    </w:p>
    <w:p w:rsidR="00EE64F8" w:rsidRPr="00184053" w:rsidRDefault="00EE64F8" w:rsidP="00EE64F8">
      <w:pPr>
        <w:jc w:val="both"/>
        <w:rPr>
          <w:lang w:val="uk-UA"/>
        </w:rPr>
      </w:pPr>
      <w:r w:rsidRPr="00184053">
        <w:rPr>
          <w:lang w:val="uk-UA"/>
        </w:rPr>
        <w:t xml:space="preserve">     3.2. До складу Ради входять один заступник голови,  секретар, фахівці  у сфері будівництва,  містобудування та архітектури,  які мають відповідну  вищу  освіту  та  досвід  роботи  у  цій  сфері, представники відповідних органів виконавчої влади,  творчих спілок (за згодою).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3" w:name="o38"/>
      <w:bookmarkEnd w:id="13"/>
      <w:r w:rsidRPr="00184053">
        <w:rPr>
          <w:lang w:val="uk-UA"/>
        </w:rPr>
        <w:t xml:space="preserve">     Заступник Голови  Ради  та  її секретар призначаються з числа посадових    осіб    </w:t>
      </w:r>
      <w:r w:rsidR="001E3D00" w:rsidRPr="00184053">
        <w:rPr>
          <w:lang w:val="uk-UA"/>
        </w:rPr>
        <w:t>управління</w:t>
      </w:r>
      <w:r w:rsidRPr="00184053">
        <w:rPr>
          <w:lang w:val="uk-UA"/>
        </w:rPr>
        <w:t xml:space="preserve">   містобудування   та архітектури </w:t>
      </w:r>
      <w:r w:rsidR="001E3D00" w:rsidRPr="00184053">
        <w:rPr>
          <w:lang w:val="uk-UA"/>
        </w:rPr>
        <w:t>Білоцерківської міської ради</w:t>
      </w:r>
      <w:r w:rsidRPr="00184053">
        <w:rPr>
          <w:lang w:val="uk-UA"/>
        </w:rPr>
        <w:t xml:space="preserve">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4" w:name="o39"/>
      <w:bookmarkEnd w:id="14"/>
      <w:r w:rsidRPr="00184053">
        <w:rPr>
          <w:lang w:val="uk-UA"/>
        </w:rPr>
        <w:t xml:space="preserve">     3.3. Фахівці   у   сфері   будівництва,   містобудування   та архітектури за кількістю повинні  становити  не  менше  п'ятдесяти відсотків від загальної кількості членів Ради.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5" w:name="o40"/>
      <w:bookmarkEnd w:id="15"/>
      <w:r w:rsidRPr="00184053">
        <w:rPr>
          <w:lang w:val="uk-UA"/>
        </w:rPr>
        <w:t xml:space="preserve"> </w:t>
      </w:r>
    </w:p>
    <w:p w:rsidR="00EE64F8" w:rsidRPr="00184053" w:rsidRDefault="00EE64F8" w:rsidP="001E3D00">
      <w:pPr>
        <w:jc w:val="center"/>
        <w:rPr>
          <w:lang w:val="uk-UA"/>
        </w:rPr>
      </w:pPr>
      <w:bookmarkStart w:id="16" w:name="o42"/>
      <w:bookmarkEnd w:id="16"/>
      <w:r w:rsidRPr="00184053">
        <w:rPr>
          <w:lang w:val="uk-UA"/>
        </w:rPr>
        <w:t>4. Організаційні засади членства у Раді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7" w:name="o43"/>
      <w:bookmarkEnd w:id="17"/>
      <w:r w:rsidRPr="00184053">
        <w:rPr>
          <w:lang w:val="uk-UA"/>
        </w:rPr>
        <w:t xml:space="preserve">     4.1. Члени Ради беруть участь  у  її  роботі  на  громадських засадах.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8" w:name="o44"/>
      <w:bookmarkEnd w:id="18"/>
      <w:r w:rsidRPr="00184053">
        <w:rPr>
          <w:lang w:val="uk-UA"/>
        </w:rPr>
        <w:t xml:space="preserve">     4.2. Члени Ради мають право: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19" w:name="o45"/>
      <w:bookmarkEnd w:id="19"/>
      <w:r w:rsidRPr="00184053">
        <w:rPr>
          <w:lang w:val="uk-UA"/>
        </w:rPr>
        <w:t xml:space="preserve">     </w:t>
      </w:r>
      <w:r w:rsidR="001E3D00" w:rsidRPr="00184053">
        <w:rPr>
          <w:lang w:val="uk-UA"/>
        </w:rPr>
        <w:t xml:space="preserve">- </w:t>
      </w:r>
      <w:r w:rsidRPr="00184053">
        <w:rPr>
          <w:lang w:val="uk-UA"/>
        </w:rPr>
        <w:t xml:space="preserve">заздалегідь бути  поінформованими  про  план   роботи   Ради, порядок денний засідань та про питання,  запропоновані до розгляду на засіданні Ради;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0" w:name="o46"/>
      <w:bookmarkEnd w:id="20"/>
      <w:r w:rsidRPr="00184053">
        <w:rPr>
          <w:lang w:val="uk-UA"/>
        </w:rPr>
        <w:t xml:space="preserve">     </w:t>
      </w:r>
      <w:r w:rsidR="001E3D00" w:rsidRPr="00184053">
        <w:rPr>
          <w:lang w:val="uk-UA"/>
        </w:rPr>
        <w:t xml:space="preserve">- </w:t>
      </w:r>
      <w:r w:rsidRPr="00184053">
        <w:rPr>
          <w:lang w:val="uk-UA"/>
        </w:rPr>
        <w:t xml:space="preserve">брати участь у розгляді питань, включених до порядку денного, обговорювати  містобудівні,  архітектурно-технічні  та   інженерні проектні рішення, висловлювати свої зауваження та пропозиції.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1" w:name="o47"/>
      <w:bookmarkEnd w:id="21"/>
      <w:r w:rsidRPr="00184053">
        <w:rPr>
          <w:lang w:val="uk-UA"/>
        </w:rPr>
        <w:t xml:space="preserve">     4.3. При  розгляді  містобудівної  та  проектної документації члени Ради зобов'язані керуватися вимогами чинного  законодавства, державних будівельних норм, стандартів і правил.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2" w:name="o48"/>
      <w:bookmarkEnd w:id="22"/>
      <w:r w:rsidRPr="00184053">
        <w:rPr>
          <w:lang w:val="uk-UA"/>
        </w:rPr>
        <w:t xml:space="preserve">     4.4. Голова Ради,  його заступник,  секретар,  члени не мають права  брати  участь  в  обговоренні  на  засіданнях  питань  щодо проектування  об'єктів  містобудування,  у  розробленні  яких вони брали участь.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3" w:name="o49"/>
      <w:bookmarkEnd w:id="23"/>
      <w:r w:rsidRPr="00184053">
        <w:rPr>
          <w:lang w:val="uk-UA"/>
        </w:rPr>
        <w:t xml:space="preserve">     4.5. Члени Ради  не  можуть  брати  участь  в  обговоренні  і голосуванні  щодо проектів,  авторами яких є їх близькі родичі,  а також  у  випадках,  коли   проекти   розробляються   працівниками проектної установи, у якій вони працюють.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4" w:name="o50"/>
      <w:bookmarkEnd w:id="24"/>
      <w:r w:rsidRPr="00184053">
        <w:rPr>
          <w:lang w:val="uk-UA"/>
        </w:rPr>
        <w:t xml:space="preserve">     4.6. Рада проводить свою діяльність на засадах гласності. </w:t>
      </w:r>
    </w:p>
    <w:p w:rsidR="00EE64F8" w:rsidRPr="00184053" w:rsidRDefault="00EE64F8" w:rsidP="00EE64F8">
      <w:pPr>
        <w:jc w:val="both"/>
        <w:rPr>
          <w:lang w:val="uk-UA"/>
        </w:rPr>
      </w:pPr>
    </w:p>
    <w:p w:rsidR="00EE64F8" w:rsidRPr="00184053" w:rsidRDefault="00EE64F8" w:rsidP="004802B9">
      <w:pPr>
        <w:jc w:val="center"/>
        <w:rPr>
          <w:lang w:val="uk-UA"/>
        </w:rPr>
      </w:pPr>
      <w:bookmarkStart w:id="25" w:name="o51"/>
      <w:bookmarkEnd w:id="25"/>
      <w:r w:rsidRPr="00184053">
        <w:rPr>
          <w:lang w:val="uk-UA"/>
        </w:rPr>
        <w:t>5. Організація роботи Ради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6" w:name="o52"/>
      <w:bookmarkEnd w:id="26"/>
      <w:r w:rsidRPr="00184053">
        <w:rPr>
          <w:lang w:val="uk-UA"/>
        </w:rPr>
        <w:t xml:space="preserve">     5.1. Формою роботи Ради є засідання,  що проводяться згідно з планом та  порядком  денним,  які  складаються  її  секретарем  та затверджуються Головою Ради.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7" w:name="o53"/>
      <w:bookmarkEnd w:id="27"/>
      <w:r w:rsidRPr="00184053">
        <w:rPr>
          <w:lang w:val="uk-UA"/>
        </w:rPr>
        <w:t xml:space="preserve">     Позачергові засідання Ради  скликаються  за  рішенням  Голови Ради.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8" w:name="o54"/>
      <w:bookmarkEnd w:id="28"/>
      <w:r w:rsidRPr="00184053">
        <w:rPr>
          <w:lang w:val="uk-UA"/>
        </w:rPr>
        <w:t xml:space="preserve">     Засідання Ради є відкритими.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29" w:name="o55"/>
      <w:bookmarkEnd w:id="29"/>
      <w:r w:rsidRPr="00184053">
        <w:rPr>
          <w:lang w:val="uk-UA"/>
        </w:rPr>
        <w:t xml:space="preserve">     Рада розглядає   питання,  включені  до  порядку  денного  за поданням замовника проекту.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0" w:name="o56"/>
      <w:bookmarkEnd w:id="30"/>
      <w:r w:rsidRPr="00184053">
        <w:rPr>
          <w:lang w:val="uk-UA"/>
        </w:rPr>
        <w:t xml:space="preserve">     Порядок денний формується за зверненнями замовників.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1" w:name="o57"/>
      <w:bookmarkEnd w:id="31"/>
      <w:r w:rsidRPr="00184053">
        <w:rPr>
          <w:lang w:val="uk-UA"/>
        </w:rPr>
        <w:t xml:space="preserve">     Подання Раді  проектних  та  демонстраційних  матеріалів  для розгляду  та  їх технічний супровід здійснюються замовником або за його  дорученням  автором-розробником  (тиражування,   копіювання, інформаційні та довідкові матеріали тощо).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2" w:name="o58"/>
      <w:bookmarkEnd w:id="32"/>
      <w:r w:rsidRPr="00184053">
        <w:rPr>
          <w:lang w:val="uk-UA"/>
        </w:rPr>
        <w:t xml:space="preserve">     Склад матеріалів  повинен відповідати вимогам державних будівельних  норм  щодо  проектної документації відповідної стадії проектування.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3" w:name="o59"/>
      <w:bookmarkEnd w:id="33"/>
      <w:r w:rsidRPr="00184053">
        <w:rPr>
          <w:lang w:val="uk-UA"/>
        </w:rPr>
        <w:t xml:space="preserve">     5.2. Засідання Ради веде Голова, а за його  відсутності - заступник Голови. Підготовку матеріалів для розгляду на засіданнях забезпечує секретар Ради. </w:t>
      </w:r>
    </w:p>
    <w:p w:rsidR="004802B9" w:rsidRPr="00184053" w:rsidRDefault="00EE64F8" w:rsidP="00EE64F8">
      <w:pPr>
        <w:jc w:val="both"/>
        <w:rPr>
          <w:lang w:val="uk-UA"/>
        </w:rPr>
      </w:pPr>
      <w:bookmarkStart w:id="34" w:name="o60"/>
      <w:bookmarkEnd w:id="34"/>
      <w:r w:rsidRPr="00184053">
        <w:rPr>
          <w:lang w:val="uk-UA"/>
        </w:rPr>
        <w:t xml:space="preserve">     Засідання Ради вважається правомочним, якщо на ньому присутні більш як половина його членів.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5" w:name="o61"/>
      <w:bookmarkEnd w:id="35"/>
      <w:r w:rsidRPr="00184053">
        <w:rPr>
          <w:lang w:val="uk-UA"/>
        </w:rPr>
        <w:t xml:space="preserve">     5.3. Організаційне забезпечення роботи Ради покладається на відповідний уповноважений орган містобудування та архітектури.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6" w:name="o62"/>
      <w:bookmarkEnd w:id="36"/>
      <w:r w:rsidRPr="00184053">
        <w:rPr>
          <w:lang w:val="uk-UA"/>
        </w:rPr>
        <w:t xml:space="preserve">     5.4. Рада розглядає матеріали проекту, подані за десять робочих днів до її засідання.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7" w:name="o63"/>
      <w:bookmarkEnd w:id="37"/>
      <w:r w:rsidRPr="00184053">
        <w:rPr>
          <w:lang w:val="uk-UA"/>
        </w:rPr>
        <w:t xml:space="preserve">     5.5.  </w:t>
      </w:r>
      <w:r w:rsidR="009E5620" w:rsidRPr="00184053">
        <w:rPr>
          <w:lang w:val="uk-UA"/>
        </w:rPr>
        <w:t>Управління</w:t>
      </w:r>
      <w:r w:rsidRPr="00184053">
        <w:rPr>
          <w:lang w:val="uk-UA"/>
        </w:rPr>
        <w:t xml:space="preserve"> містобудування та архітектури </w:t>
      </w:r>
      <w:r w:rsidR="009E5620" w:rsidRPr="00184053">
        <w:rPr>
          <w:lang w:val="uk-UA"/>
        </w:rPr>
        <w:t>Білоцерківської міської ради</w:t>
      </w:r>
      <w:r w:rsidRPr="00184053">
        <w:rPr>
          <w:lang w:val="uk-UA"/>
        </w:rPr>
        <w:t xml:space="preserve">,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влади, які відповідно до закону мають  </w:t>
      </w:r>
      <w:r w:rsidRPr="00184053">
        <w:rPr>
          <w:lang w:val="uk-UA"/>
        </w:rPr>
        <w:lastRenderedPageBreak/>
        <w:t xml:space="preserve">повноваження щодо розгляду проекту містобудівної документації, та забезпечує можливість ознайомлення з її розділами (за  відповідним  напрямом). За результатами розгляду зазначені органи подають уповноваженому органові містобудування та архітектури свої висновки. Письмові  висновки  додаються  до матеріалів засідання Ради.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38" w:name="o64"/>
      <w:bookmarkEnd w:id="38"/>
      <w:r w:rsidRPr="00184053">
        <w:rPr>
          <w:lang w:val="uk-UA"/>
        </w:rPr>
        <w:t xml:space="preserve">     У разі ненадання письмових висновків до проекту містобудівної документації протягом 20 днів з  дня надходження  інформації про розгляд містобудівної документації такий проект вважається погодженим цими органами.</w:t>
      </w:r>
      <w:bookmarkStart w:id="39" w:name="o65"/>
      <w:bookmarkEnd w:id="39"/>
    </w:p>
    <w:p w:rsidR="00EE64F8" w:rsidRPr="00184053" w:rsidRDefault="00EE64F8" w:rsidP="00EE64F8">
      <w:pPr>
        <w:jc w:val="both"/>
        <w:rPr>
          <w:lang w:val="uk-UA"/>
        </w:rPr>
      </w:pPr>
      <w:bookmarkStart w:id="40" w:name="o66"/>
      <w:bookmarkEnd w:id="40"/>
      <w:r w:rsidRPr="00184053">
        <w:rPr>
          <w:lang w:val="uk-UA"/>
        </w:rPr>
        <w:t xml:space="preserve">     5.6. На засіданні Ради доповідає автор проекту.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1" w:name="o67"/>
      <w:bookmarkEnd w:id="41"/>
      <w:r w:rsidRPr="00184053">
        <w:rPr>
          <w:lang w:val="uk-UA"/>
        </w:rPr>
        <w:t xml:space="preserve">     5.7. На  проекти  містобудівної документації та проекти будівництва IV, V  категорій складності  готується рецензія (на замовлення замовника проектною організацією, яку замовник  обирає самостійно). Рецензія </w:t>
      </w:r>
      <w:r w:rsidR="009E5620" w:rsidRPr="00184053">
        <w:rPr>
          <w:lang w:val="uk-UA"/>
        </w:rPr>
        <w:t>подається у письмовому вигляді.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2" w:name="o68"/>
      <w:bookmarkEnd w:id="42"/>
      <w:r w:rsidRPr="00184053">
        <w:rPr>
          <w:lang w:val="uk-UA"/>
        </w:rPr>
        <w:t xml:space="preserve">     5.8. Розгляд на засіданні Ради проектів реконструкції об'єктів будівництва, щодо яких  діють майнові права автора, проводиться  за  участю автора або колективу авторів відповідно до Закону України "Про авторське право і суміжні права".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3" w:name="o69"/>
      <w:bookmarkEnd w:id="43"/>
      <w:r w:rsidRPr="00184053">
        <w:rPr>
          <w:lang w:val="uk-UA"/>
        </w:rPr>
        <w:t xml:space="preserve">     5.9. Пропозиції та рекомендації вважаються  схваленими, якщо за них проголосувало  більш  як  половина присутніх на засіданні членів Ради.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4" w:name="o70"/>
      <w:bookmarkEnd w:id="44"/>
      <w:r w:rsidRPr="00184053">
        <w:rPr>
          <w:lang w:val="uk-UA"/>
        </w:rPr>
        <w:t xml:space="preserve">     У разі   рівного розподілу голосів  вирішальним є голос головуючого на засіданні.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5" w:name="o71"/>
      <w:bookmarkEnd w:id="45"/>
      <w:r w:rsidRPr="00184053">
        <w:rPr>
          <w:lang w:val="uk-UA"/>
        </w:rPr>
        <w:t xml:space="preserve">     5.10. За   результатами   розгляду   й   обговорення   питань секретарем  складається протокол,  який підписується головуючим на засіданні та секретарем. 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6" w:name="o72"/>
      <w:bookmarkEnd w:id="46"/>
      <w:r w:rsidRPr="00184053">
        <w:rPr>
          <w:lang w:val="uk-UA"/>
        </w:rPr>
        <w:t xml:space="preserve">     5.11. До протоколу включаються: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7" w:name="o73"/>
      <w:bookmarkEnd w:id="47"/>
      <w:r w:rsidRPr="00184053">
        <w:rPr>
          <w:lang w:val="uk-UA"/>
        </w:rPr>
        <w:t xml:space="preserve">     </w:t>
      </w:r>
      <w:r w:rsidR="009E5620" w:rsidRPr="00184053">
        <w:rPr>
          <w:lang w:val="uk-UA"/>
        </w:rPr>
        <w:t xml:space="preserve">- </w:t>
      </w:r>
      <w:r w:rsidRPr="00184053">
        <w:rPr>
          <w:lang w:val="uk-UA"/>
        </w:rPr>
        <w:t>поіменний перелік присутніх членів Ради та запрошених осіб;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8" w:name="o74"/>
      <w:bookmarkEnd w:id="48"/>
      <w:r w:rsidRPr="00184053">
        <w:rPr>
          <w:lang w:val="uk-UA"/>
        </w:rPr>
        <w:t xml:space="preserve">     </w:t>
      </w:r>
      <w:r w:rsidR="009E5620" w:rsidRPr="00184053">
        <w:rPr>
          <w:lang w:val="uk-UA"/>
        </w:rPr>
        <w:t xml:space="preserve">- </w:t>
      </w:r>
      <w:r w:rsidRPr="00184053">
        <w:rPr>
          <w:lang w:val="uk-UA"/>
        </w:rPr>
        <w:t>питання, які розглядаються на засіданні;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49" w:name="o75"/>
      <w:bookmarkEnd w:id="49"/>
      <w:r w:rsidRPr="00184053">
        <w:rPr>
          <w:lang w:val="uk-UA"/>
        </w:rPr>
        <w:t xml:space="preserve">     </w:t>
      </w:r>
      <w:r w:rsidR="009E5620" w:rsidRPr="00184053">
        <w:rPr>
          <w:lang w:val="uk-UA"/>
        </w:rPr>
        <w:t xml:space="preserve">- </w:t>
      </w:r>
      <w:r w:rsidRPr="00184053">
        <w:rPr>
          <w:lang w:val="uk-UA"/>
        </w:rPr>
        <w:t>відомості про замовника;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50" w:name="o76"/>
      <w:bookmarkEnd w:id="50"/>
      <w:r w:rsidRPr="00184053">
        <w:rPr>
          <w:lang w:val="uk-UA"/>
        </w:rPr>
        <w:t xml:space="preserve">     </w:t>
      </w:r>
      <w:r w:rsidR="009E5620" w:rsidRPr="00184053">
        <w:rPr>
          <w:lang w:val="uk-UA"/>
        </w:rPr>
        <w:t xml:space="preserve">- </w:t>
      </w:r>
      <w:r w:rsidRPr="00184053">
        <w:rPr>
          <w:lang w:val="uk-UA"/>
        </w:rPr>
        <w:t xml:space="preserve">дані щодо  автора-розробника  </w:t>
      </w:r>
      <w:proofErr w:type="spellStart"/>
      <w:r w:rsidRPr="00184053">
        <w:rPr>
          <w:lang w:val="uk-UA"/>
        </w:rPr>
        <w:t>передпроектної</w:t>
      </w:r>
      <w:proofErr w:type="spellEnd"/>
      <w:r w:rsidRPr="00184053">
        <w:rPr>
          <w:lang w:val="uk-UA"/>
        </w:rPr>
        <w:t xml:space="preserve">  а проектної документації, доповідача, рецензента та тих, хто виступає;</w:t>
      </w:r>
    </w:p>
    <w:p w:rsidR="00EE64F8" w:rsidRPr="00184053" w:rsidRDefault="00EE64F8" w:rsidP="00EE64F8">
      <w:pPr>
        <w:jc w:val="both"/>
        <w:rPr>
          <w:lang w:val="uk-UA"/>
        </w:rPr>
      </w:pPr>
      <w:bookmarkStart w:id="51" w:name="o77"/>
      <w:bookmarkEnd w:id="51"/>
      <w:r w:rsidRPr="00184053">
        <w:rPr>
          <w:lang w:val="uk-UA"/>
        </w:rPr>
        <w:t xml:space="preserve">     </w:t>
      </w:r>
      <w:r w:rsidR="009E5620" w:rsidRPr="00184053">
        <w:rPr>
          <w:lang w:val="uk-UA"/>
        </w:rPr>
        <w:t xml:space="preserve">- </w:t>
      </w:r>
      <w:r w:rsidRPr="00184053">
        <w:rPr>
          <w:lang w:val="uk-UA"/>
        </w:rPr>
        <w:t xml:space="preserve">у разі необхідності: основні характеристики об'єкта, перелік вихідних   даних  (основних), рішення  про відведення  земельної ділянки  (для  об'єктів  будівництва), особливі умови, основні висновки щодо відповідності   вихідним  даним,  стислий  зміст обговорень з відображенням позицій,  висловлювань щодо питання  та остаточними рекомендаціями Ради. </w:t>
      </w:r>
      <w:bookmarkStart w:id="52" w:name="o78"/>
      <w:bookmarkEnd w:id="52"/>
    </w:p>
    <w:p w:rsidR="00EE64F8" w:rsidRPr="00184053" w:rsidRDefault="00EE64F8" w:rsidP="00EE64F8">
      <w:pPr>
        <w:jc w:val="both"/>
        <w:rPr>
          <w:lang w:val="uk-UA"/>
        </w:rPr>
      </w:pPr>
      <w:r w:rsidRPr="00184053">
        <w:rPr>
          <w:lang w:val="uk-UA"/>
        </w:rPr>
        <w:t xml:space="preserve">   5.12. Протокол  складається  протягом  5  робочих  днів з дня проведення відповідного засідання Ради. </w:t>
      </w:r>
      <w:bookmarkStart w:id="53" w:name="o79"/>
      <w:bookmarkEnd w:id="53"/>
    </w:p>
    <w:p w:rsidR="00EE64F8" w:rsidRPr="00184053" w:rsidRDefault="00EE64F8" w:rsidP="00EE64F8">
      <w:pPr>
        <w:jc w:val="both"/>
        <w:rPr>
          <w:lang w:val="uk-UA"/>
        </w:rPr>
      </w:pPr>
      <w:r w:rsidRPr="00184053">
        <w:rPr>
          <w:lang w:val="uk-UA"/>
        </w:rPr>
        <w:t xml:space="preserve">    5.13. Член Ради, який не підтримує пропозиції (рекомендації), може викласти у письмовій формі свою окрему думку, що додається до протоколу засідання. </w:t>
      </w:r>
    </w:p>
    <w:p w:rsidR="00EE64F8" w:rsidRPr="00184053" w:rsidRDefault="00EE64F8" w:rsidP="00EE64F8">
      <w:pPr>
        <w:rPr>
          <w:lang w:val="uk-UA"/>
        </w:rPr>
      </w:pPr>
    </w:p>
    <w:p w:rsidR="00EE64F8" w:rsidRPr="00184053" w:rsidRDefault="00EE64F8" w:rsidP="00EE64F8">
      <w:pPr>
        <w:rPr>
          <w:lang w:val="uk-UA"/>
        </w:rPr>
      </w:pPr>
    </w:p>
    <w:p w:rsidR="004F09F4" w:rsidRDefault="00CB7E79" w:rsidP="00CB7E79">
      <w:pPr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184053">
        <w:rPr>
          <w:color w:val="000000"/>
          <w:shd w:val="clear" w:color="auto" w:fill="FFFFFF"/>
          <w:lang w:val="uk-UA"/>
        </w:rPr>
        <w:t xml:space="preserve">Керуючий справами виконавчого </w:t>
      </w:r>
    </w:p>
    <w:p w:rsidR="00CB7E79" w:rsidRPr="00184053" w:rsidRDefault="00CB7E79" w:rsidP="00CB7E79">
      <w:pPr>
        <w:shd w:val="clear" w:color="auto" w:fill="FFFFFF"/>
        <w:jc w:val="both"/>
        <w:rPr>
          <w:color w:val="000000"/>
          <w:lang w:val="uk-UA"/>
        </w:rPr>
      </w:pPr>
      <w:r w:rsidRPr="00184053">
        <w:rPr>
          <w:color w:val="000000"/>
          <w:shd w:val="clear" w:color="auto" w:fill="FFFFFF"/>
          <w:lang w:val="uk-UA"/>
        </w:rPr>
        <w:t xml:space="preserve">комітету міської ради </w:t>
      </w:r>
      <w:r w:rsidRPr="00184053">
        <w:rPr>
          <w:color w:val="000000"/>
          <w:shd w:val="clear" w:color="auto" w:fill="FFFFFF"/>
          <w:lang w:val="uk-UA"/>
        </w:rPr>
        <w:tab/>
      </w:r>
      <w:r w:rsidRPr="00184053">
        <w:rPr>
          <w:color w:val="000000"/>
          <w:shd w:val="clear" w:color="auto" w:fill="FFFFFF"/>
          <w:lang w:val="uk-UA"/>
        </w:rPr>
        <w:tab/>
      </w:r>
      <w:r w:rsidRPr="00184053">
        <w:rPr>
          <w:color w:val="000000"/>
          <w:shd w:val="clear" w:color="auto" w:fill="FFFFFF"/>
          <w:lang w:val="uk-UA"/>
        </w:rPr>
        <w:tab/>
      </w:r>
      <w:r w:rsidRPr="00184053">
        <w:rPr>
          <w:color w:val="000000"/>
          <w:shd w:val="clear" w:color="auto" w:fill="FFFFFF"/>
          <w:lang w:val="uk-UA"/>
        </w:rPr>
        <w:tab/>
      </w:r>
      <w:r w:rsidRPr="00184053">
        <w:rPr>
          <w:color w:val="000000"/>
          <w:shd w:val="clear" w:color="auto" w:fill="FFFFFF"/>
          <w:lang w:val="uk-UA"/>
        </w:rPr>
        <w:tab/>
      </w:r>
      <w:r w:rsidRPr="00184053">
        <w:rPr>
          <w:color w:val="000000"/>
          <w:shd w:val="clear" w:color="auto" w:fill="FFFFFF"/>
          <w:lang w:val="uk-UA"/>
        </w:rPr>
        <w:tab/>
      </w:r>
      <w:r w:rsidRPr="00184053">
        <w:rPr>
          <w:color w:val="000000"/>
          <w:shd w:val="clear" w:color="auto" w:fill="FFFFFF"/>
          <w:lang w:val="uk-UA"/>
        </w:rPr>
        <w:tab/>
        <w:t>С. Постівий</w:t>
      </w:r>
    </w:p>
    <w:sectPr w:rsidR="00CB7E79" w:rsidRPr="00184053" w:rsidSect="001840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3FE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C5C76"/>
    <w:multiLevelType w:val="hybridMultilevel"/>
    <w:tmpl w:val="D640FE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4A"/>
    <w:rsid w:val="000723D9"/>
    <w:rsid w:val="00163FA4"/>
    <w:rsid w:val="00184053"/>
    <w:rsid w:val="00193A51"/>
    <w:rsid w:val="001D2A83"/>
    <w:rsid w:val="001E3D00"/>
    <w:rsid w:val="0024125A"/>
    <w:rsid w:val="00245D03"/>
    <w:rsid w:val="002621D3"/>
    <w:rsid w:val="00297B2A"/>
    <w:rsid w:val="00300860"/>
    <w:rsid w:val="0031749B"/>
    <w:rsid w:val="00357394"/>
    <w:rsid w:val="00374077"/>
    <w:rsid w:val="003B386E"/>
    <w:rsid w:val="003C229B"/>
    <w:rsid w:val="003D27F8"/>
    <w:rsid w:val="003D2DDB"/>
    <w:rsid w:val="003E5B32"/>
    <w:rsid w:val="003F59E0"/>
    <w:rsid w:val="00434EF1"/>
    <w:rsid w:val="004802B9"/>
    <w:rsid w:val="004C6760"/>
    <w:rsid w:val="004F09F4"/>
    <w:rsid w:val="004F2365"/>
    <w:rsid w:val="00516112"/>
    <w:rsid w:val="005308A1"/>
    <w:rsid w:val="00535BFD"/>
    <w:rsid w:val="00632E60"/>
    <w:rsid w:val="00654364"/>
    <w:rsid w:val="00654D1F"/>
    <w:rsid w:val="006939BB"/>
    <w:rsid w:val="00721F99"/>
    <w:rsid w:val="007527E0"/>
    <w:rsid w:val="007722D1"/>
    <w:rsid w:val="00777E69"/>
    <w:rsid w:val="007B18CE"/>
    <w:rsid w:val="007C7F01"/>
    <w:rsid w:val="00812665"/>
    <w:rsid w:val="00847F05"/>
    <w:rsid w:val="008C3F17"/>
    <w:rsid w:val="00922E4A"/>
    <w:rsid w:val="0098062B"/>
    <w:rsid w:val="009A0EB8"/>
    <w:rsid w:val="009E5620"/>
    <w:rsid w:val="009F3707"/>
    <w:rsid w:val="00A03EBA"/>
    <w:rsid w:val="00A62447"/>
    <w:rsid w:val="00A73563"/>
    <w:rsid w:val="00B140E7"/>
    <w:rsid w:val="00B809A3"/>
    <w:rsid w:val="00B9074F"/>
    <w:rsid w:val="00BA2A9E"/>
    <w:rsid w:val="00C530FF"/>
    <w:rsid w:val="00C61706"/>
    <w:rsid w:val="00C704D5"/>
    <w:rsid w:val="00C8149C"/>
    <w:rsid w:val="00C92548"/>
    <w:rsid w:val="00C9649F"/>
    <w:rsid w:val="00CB1E8C"/>
    <w:rsid w:val="00CB7E79"/>
    <w:rsid w:val="00D20DFC"/>
    <w:rsid w:val="00D22952"/>
    <w:rsid w:val="00D67CAB"/>
    <w:rsid w:val="00D927DB"/>
    <w:rsid w:val="00D92F35"/>
    <w:rsid w:val="00E16E06"/>
    <w:rsid w:val="00EB0BB7"/>
    <w:rsid w:val="00EE64F8"/>
    <w:rsid w:val="00F00D79"/>
    <w:rsid w:val="00F34B0E"/>
    <w:rsid w:val="00F50FB6"/>
    <w:rsid w:val="00F76978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92B5-5019-4A4B-B27A-DE5C4F2F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4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E4A"/>
    <w:pPr>
      <w:spacing w:after="240"/>
      <w:ind w:left="907" w:firstLine="720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a0"/>
    <w:rsid w:val="0007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9465</Words>
  <Characters>5396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BC17</cp:lastModifiedBy>
  <cp:revision>5</cp:revision>
  <cp:lastPrinted>2018-08-23T06:58:00Z</cp:lastPrinted>
  <dcterms:created xsi:type="dcterms:W3CDTF">2018-09-05T07:02:00Z</dcterms:created>
  <dcterms:modified xsi:type="dcterms:W3CDTF">2018-09-07T12:06:00Z</dcterms:modified>
</cp:coreProperties>
</file>