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13A" w:rsidRPr="00663D4B" w:rsidRDefault="0062713A" w:rsidP="0062713A">
      <w:pPr>
        <w:spacing w:after="0" w:line="240" w:lineRule="auto"/>
        <w:ind w:left="5529"/>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Додаток 3</w:t>
      </w:r>
    </w:p>
    <w:p w:rsidR="0062713A" w:rsidRPr="00663D4B" w:rsidRDefault="0062713A" w:rsidP="0062713A">
      <w:pPr>
        <w:spacing w:after="0" w:line="240" w:lineRule="auto"/>
        <w:ind w:left="5529"/>
        <w:rPr>
          <w:rFonts w:ascii="Times New Roman" w:eastAsia="Times New Roman" w:hAnsi="Times New Roman" w:cs="Times New Roman"/>
          <w:bCs/>
          <w:color w:val="000000" w:themeColor="text1"/>
          <w:sz w:val="24"/>
          <w:szCs w:val="24"/>
          <w:lang w:val="uk-UA" w:eastAsia="ru-RU"/>
        </w:rPr>
      </w:pPr>
      <w:r w:rsidRPr="00663D4B">
        <w:rPr>
          <w:rFonts w:ascii="Times New Roman" w:eastAsia="Times New Roman" w:hAnsi="Times New Roman" w:cs="Times New Roman"/>
          <w:bCs/>
          <w:color w:val="000000" w:themeColor="text1"/>
          <w:sz w:val="24"/>
          <w:szCs w:val="24"/>
          <w:lang w:val="uk-UA" w:eastAsia="ru-RU"/>
        </w:rPr>
        <w:t>до рішенням Білоцерківської міської ради                                                                                             від «__»________2016  № ________.</w:t>
      </w:r>
    </w:p>
    <w:p w:rsidR="0062713A" w:rsidRPr="00663D4B" w:rsidRDefault="0062713A" w:rsidP="0062713A">
      <w:pPr>
        <w:spacing w:after="0" w:line="240" w:lineRule="auto"/>
        <w:ind w:firstLine="720"/>
        <w:jc w:val="center"/>
        <w:rPr>
          <w:rFonts w:ascii="Times New Roman" w:eastAsia="Times New Roman" w:hAnsi="Times New Roman" w:cs="Times New Roman"/>
          <w:b/>
          <w:bCs/>
          <w:color w:val="000000" w:themeColor="text1"/>
          <w:sz w:val="24"/>
          <w:szCs w:val="24"/>
          <w:lang w:val="uk-UA" w:eastAsia="ru-RU"/>
        </w:rPr>
      </w:pPr>
    </w:p>
    <w:p w:rsidR="0062713A" w:rsidRPr="00663D4B" w:rsidRDefault="0062713A" w:rsidP="0062713A">
      <w:pPr>
        <w:spacing w:after="0" w:line="240" w:lineRule="auto"/>
        <w:ind w:firstLine="720"/>
        <w:jc w:val="center"/>
        <w:rPr>
          <w:rFonts w:ascii="Times New Roman" w:eastAsia="Times New Roman" w:hAnsi="Times New Roman" w:cs="Times New Roman"/>
          <w:b/>
          <w:bCs/>
          <w:color w:val="000000" w:themeColor="text1"/>
          <w:sz w:val="24"/>
          <w:szCs w:val="24"/>
          <w:lang w:val="uk-UA" w:eastAsia="ru-RU"/>
        </w:rPr>
      </w:pPr>
    </w:p>
    <w:p w:rsidR="0062713A" w:rsidRPr="00663D4B" w:rsidRDefault="0062713A" w:rsidP="0062713A">
      <w:pPr>
        <w:spacing w:after="0" w:line="240" w:lineRule="auto"/>
        <w:jc w:val="center"/>
        <w:rPr>
          <w:rFonts w:ascii="Times New Roman" w:eastAsia="Times New Roman" w:hAnsi="Times New Roman" w:cs="Times New Roman"/>
          <w:color w:val="000000" w:themeColor="text1"/>
          <w:sz w:val="24"/>
          <w:szCs w:val="24"/>
          <w:lang w:val="uk-UA" w:eastAsia="ru-RU"/>
        </w:rPr>
      </w:pPr>
      <w:r w:rsidRPr="00663D4B">
        <w:rPr>
          <w:rFonts w:ascii="Times New Roman" w:eastAsia="Times New Roman" w:hAnsi="Times New Roman" w:cs="Times New Roman"/>
          <w:b/>
          <w:bCs/>
          <w:color w:val="000000" w:themeColor="text1"/>
          <w:sz w:val="24"/>
          <w:szCs w:val="24"/>
          <w:lang w:val="uk-UA" w:eastAsia="ru-RU"/>
        </w:rPr>
        <w:t xml:space="preserve">ПОРЯДОК </w:t>
      </w:r>
    </w:p>
    <w:p w:rsidR="0062713A" w:rsidRPr="00663D4B" w:rsidRDefault="0062713A" w:rsidP="0062713A">
      <w:pPr>
        <w:spacing w:after="0" w:line="240" w:lineRule="auto"/>
        <w:jc w:val="center"/>
        <w:rPr>
          <w:rFonts w:ascii="Times New Roman" w:eastAsia="Times New Roman" w:hAnsi="Times New Roman" w:cs="Times New Roman"/>
          <w:color w:val="000000" w:themeColor="text1"/>
          <w:sz w:val="24"/>
          <w:szCs w:val="24"/>
          <w:lang w:val="uk-UA" w:eastAsia="ru-RU"/>
        </w:rPr>
      </w:pPr>
      <w:r w:rsidRPr="00663D4B">
        <w:rPr>
          <w:rFonts w:ascii="Times New Roman" w:eastAsia="Times New Roman" w:hAnsi="Times New Roman" w:cs="Times New Roman"/>
          <w:b/>
          <w:bCs/>
          <w:color w:val="000000" w:themeColor="text1"/>
          <w:sz w:val="24"/>
          <w:szCs w:val="24"/>
          <w:lang w:val="uk-UA" w:eastAsia="ru-RU"/>
        </w:rPr>
        <w:t>проведення конкурсу на право оренди майна територіальної громади міста Біла Церква із застосуванням системи децентралізованого електронного аукціону</w:t>
      </w:r>
    </w:p>
    <w:p w:rsidR="0062713A" w:rsidRPr="00663D4B" w:rsidRDefault="0062713A" w:rsidP="0062713A">
      <w:pPr>
        <w:spacing w:after="0" w:line="240" w:lineRule="auto"/>
        <w:ind w:firstLine="720"/>
        <w:rPr>
          <w:rFonts w:ascii="Times New Roman" w:eastAsia="Times New Roman" w:hAnsi="Times New Roman" w:cs="Times New Roman"/>
          <w:b/>
          <w:bCs/>
          <w:color w:val="000000" w:themeColor="text1"/>
          <w:sz w:val="24"/>
          <w:szCs w:val="24"/>
          <w:lang w:val="uk-UA" w:eastAsia="ru-RU"/>
        </w:rPr>
      </w:pPr>
    </w:p>
    <w:p w:rsidR="0062713A" w:rsidRPr="00663D4B" w:rsidRDefault="0062713A" w:rsidP="0062713A">
      <w:pPr>
        <w:pStyle w:val="a3"/>
        <w:spacing w:before="0" w:beforeAutospacing="0" w:after="0" w:afterAutospacing="0"/>
        <w:ind w:firstLine="720"/>
        <w:rPr>
          <w:color w:val="000000" w:themeColor="text1"/>
          <w:lang w:val="uk-UA"/>
        </w:rPr>
      </w:pPr>
      <w:r w:rsidRPr="00663D4B">
        <w:rPr>
          <w:b/>
          <w:bCs/>
          <w:color w:val="000000" w:themeColor="text1"/>
          <w:lang w:val="uk-UA"/>
        </w:rPr>
        <w:t>1.Загальні положення</w:t>
      </w:r>
    </w:p>
    <w:p w:rsidR="0062713A" w:rsidRPr="00663D4B" w:rsidRDefault="0062713A" w:rsidP="0062713A">
      <w:pPr>
        <w:pStyle w:val="a3"/>
        <w:spacing w:before="0" w:beforeAutospacing="0" w:after="0" w:afterAutospacing="0"/>
        <w:ind w:firstLine="720"/>
        <w:jc w:val="both"/>
        <w:rPr>
          <w:color w:val="000000" w:themeColor="text1"/>
          <w:lang w:val="uk-UA"/>
        </w:rPr>
      </w:pPr>
      <w:r w:rsidRPr="00663D4B">
        <w:rPr>
          <w:color w:val="000000" w:themeColor="text1"/>
          <w:lang w:val="uk-UA"/>
        </w:rPr>
        <w:t>1.1. Положення про порядок передачі в оренду майна і майнових прав, що є комунальною власністю територіальної громади міста Біла Церква із застосуванням системи децентралізованого електронного аукціону  (далі  -  Положення)   розроблене  відповідно до Цивільного кодексу України, Господарського кодексу України,  Законів  України  "Про місцеве самоврядування в Україні", "Про оренду державного та комунального майна",  "Про бухгалтерський облік та фінансову звітність в Україні", з урахуванням законодавства про оцінку майна та інших законодавчих та  нормативно-правових актів з питань управління, передачі в оренду майна або майнових прав.</w:t>
      </w:r>
    </w:p>
    <w:p w:rsidR="0062713A" w:rsidRPr="00663D4B" w:rsidRDefault="0062713A" w:rsidP="0062713A">
      <w:pPr>
        <w:pStyle w:val="a3"/>
        <w:spacing w:before="0" w:beforeAutospacing="0" w:after="0" w:afterAutospacing="0"/>
        <w:ind w:firstLine="720"/>
        <w:jc w:val="both"/>
        <w:rPr>
          <w:color w:val="000000" w:themeColor="text1"/>
          <w:lang w:val="uk-UA"/>
        </w:rPr>
      </w:pPr>
      <w:r w:rsidRPr="00663D4B">
        <w:rPr>
          <w:color w:val="000000" w:themeColor="text1"/>
          <w:lang w:val="uk-UA"/>
        </w:rPr>
        <w:t>1.2. Положення визначає порядок та застосовується до передачі в оренду майна або майнових прав, що  є комунальною власністю територіальної громади міста Біла Церква.</w:t>
      </w:r>
    </w:p>
    <w:p w:rsidR="0062713A" w:rsidRPr="00663D4B" w:rsidRDefault="0062713A" w:rsidP="0062713A">
      <w:pPr>
        <w:pStyle w:val="a3"/>
        <w:spacing w:before="0" w:beforeAutospacing="0" w:after="0" w:afterAutospacing="0"/>
        <w:ind w:firstLine="720"/>
        <w:jc w:val="both"/>
        <w:rPr>
          <w:color w:val="000000" w:themeColor="text1"/>
          <w:lang w:val="uk-UA"/>
        </w:rPr>
      </w:pPr>
      <w:r w:rsidRPr="00663D4B">
        <w:rPr>
          <w:color w:val="000000" w:themeColor="text1"/>
          <w:lang w:val="uk-UA"/>
        </w:rPr>
        <w:t>1.2.1. Норми інших актів Білоцерківської міської ради, застосовуються в частині, що не суперечать цьому Положенню.</w:t>
      </w:r>
    </w:p>
    <w:p w:rsidR="0062713A" w:rsidRPr="00663D4B" w:rsidRDefault="0062713A" w:rsidP="0062713A">
      <w:pPr>
        <w:pStyle w:val="a3"/>
        <w:spacing w:before="0" w:beforeAutospacing="0" w:after="0" w:afterAutospacing="0"/>
        <w:ind w:firstLine="720"/>
        <w:jc w:val="both"/>
        <w:rPr>
          <w:color w:val="000000" w:themeColor="text1"/>
          <w:lang w:val="uk-UA"/>
        </w:rPr>
      </w:pPr>
    </w:p>
    <w:p w:rsidR="0062713A" w:rsidRPr="00663D4B" w:rsidRDefault="0062713A" w:rsidP="0062713A">
      <w:pPr>
        <w:pStyle w:val="a3"/>
        <w:spacing w:before="0" w:beforeAutospacing="0" w:after="0" w:afterAutospacing="0"/>
        <w:ind w:firstLine="720"/>
        <w:jc w:val="both"/>
        <w:rPr>
          <w:color w:val="000000" w:themeColor="text1"/>
          <w:lang w:val="uk-UA"/>
        </w:rPr>
      </w:pPr>
      <w:r w:rsidRPr="00663D4B">
        <w:rPr>
          <w:color w:val="000000" w:themeColor="text1"/>
          <w:lang w:val="uk-UA"/>
        </w:rPr>
        <w:t>1.3. У цьому Положенні терміни вживаються у такому значенні:</w:t>
      </w:r>
    </w:p>
    <w:p w:rsidR="0062713A" w:rsidRPr="00663D4B" w:rsidRDefault="0062713A" w:rsidP="0062713A">
      <w:pPr>
        <w:pStyle w:val="a3"/>
        <w:spacing w:before="0" w:beforeAutospacing="0" w:after="0" w:afterAutospacing="0"/>
        <w:ind w:firstLine="720"/>
        <w:jc w:val="both"/>
        <w:rPr>
          <w:color w:val="000000" w:themeColor="text1"/>
          <w:lang w:val="uk-UA"/>
        </w:rPr>
      </w:pPr>
    </w:p>
    <w:p w:rsidR="0062713A" w:rsidRPr="00663D4B" w:rsidRDefault="0062713A" w:rsidP="0062713A">
      <w:pPr>
        <w:spacing w:after="0" w:line="240" w:lineRule="auto"/>
        <w:ind w:firstLine="720"/>
        <w:jc w:val="both"/>
        <w:rPr>
          <w:rFonts w:ascii="Times New Roman" w:eastAsia="Times New Roman" w:hAnsi="Times New Roman" w:cs="Times New Roman"/>
          <w:color w:val="000000" w:themeColor="text1"/>
          <w:sz w:val="24"/>
          <w:szCs w:val="24"/>
          <w:lang w:val="uk-UA" w:eastAsia="ru-RU"/>
        </w:rPr>
      </w:pPr>
      <w:r w:rsidRPr="00663D4B">
        <w:rPr>
          <w:rFonts w:ascii="Times New Roman" w:eastAsia="Times New Roman" w:hAnsi="Times New Roman" w:cs="Times New Roman"/>
          <w:b/>
          <w:bCs/>
          <w:color w:val="000000" w:themeColor="text1"/>
          <w:sz w:val="24"/>
          <w:szCs w:val="24"/>
          <w:lang w:val="uk-UA" w:eastAsia="ru-RU"/>
        </w:rPr>
        <w:t>1.3.1. Децентралізований електронний аукціон</w:t>
      </w:r>
      <w:r w:rsidRPr="00663D4B">
        <w:rPr>
          <w:rFonts w:ascii="Times New Roman" w:eastAsia="Times New Roman" w:hAnsi="Times New Roman" w:cs="Times New Roman"/>
          <w:color w:val="000000" w:themeColor="text1"/>
          <w:sz w:val="24"/>
          <w:szCs w:val="24"/>
          <w:lang w:val="uk-UA" w:eastAsia="ru-RU"/>
        </w:rPr>
        <w:t xml:space="preserve"> – це інформаційно-телекомунікаційна система (далі – Система), що складається з об’єднаних між собою за допомогою спеціального протоколу обміну даними, електронних торговельних майданчиків, спостерігачів та інших осіб, що створили необхідні програмно-технічні умови передбачені цим Положенням, та децентралізованої бази даних, за допомогою якої у мережі Інтернет у режимі реального часу, безперервно та відкрито для необмеженого кола осіб здійснюється збір, візуалізація та збереження інформації про об’єкти електронного аукціону (лоти), організаторів, операторів, учасників електронного аукціону, хід проведення електронного аукціону стосовно конкретного лоту та його результати.</w:t>
      </w:r>
    </w:p>
    <w:p w:rsidR="0062713A" w:rsidRPr="00663D4B" w:rsidRDefault="0062713A" w:rsidP="0062713A">
      <w:pPr>
        <w:spacing w:after="0" w:line="240" w:lineRule="auto"/>
        <w:ind w:firstLine="720"/>
        <w:jc w:val="both"/>
        <w:rPr>
          <w:rFonts w:ascii="Times New Roman" w:eastAsia="Times New Roman" w:hAnsi="Times New Roman" w:cs="Times New Roman"/>
          <w:color w:val="000000" w:themeColor="text1"/>
          <w:sz w:val="24"/>
          <w:szCs w:val="24"/>
          <w:lang w:val="uk-UA" w:eastAsia="ru-RU"/>
        </w:rPr>
      </w:pPr>
      <w:r w:rsidRPr="00663D4B">
        <w:rPr>
          <w:rFonts w:ascii="Times New Roman" w:eastAsia="Times New Roman" w:hAnsi="Times New Roman" w:cs="Times New Roman"/>
          <w:color w:val="000000" w:themeColor="text1"/>
          <w:sz w:val="24"/>
          <w:szCs w:val="24"/>
          <w:lang w:val="uk-UA" w:eastAsia="ru-RU"/>
        </w:rPr>
        <w:t>Всі учасники Системи своєю участю в ній визнають її як єдине та достатнє джерело інформації про всі події та факти, що пов'язані з проведенням електронного аукціону.</w:t>
      </w:r>
    </w:p>
    <w:p w:rsidR="0062713A" w:rsidRPr="00663D4B" w:rsidRDefault="0062713A" w:rsidP="0062713A">
      <w:pPr>
        <w:spacing w:after="0" w:line="240" w:lineRule="auto"/>
        <w:ind w:firstLine="720"/>
        <w:jc w:val="both"/>
        <w:rPr>
          <w:rFonts w:ascii="Times New Roman" w:eastAsia="Times New Roman" w:hAnsi="Times New Roman" w:cs="Times New Roman"/>
          <w:color w:val="000000" w:themeColor="text1"/>
          <w:sz w:val="24"/>
          <w:szCs w:val="24"/>
          <w:lang w:val="uk-UA" w:eastAsia="ru-RU"/>
        </w:rPr>
      </w:pPr>
    </w:p>
    <w:p w:rsidR="0062713A" w:rsidRPr="00663D4B" w:rsidRDefault="0062713A" w:rsidP="0062713A">
      <w:pPr>
        <w:spacing w:after="0" w:line="240" w:lineRule="auto"/>
        <w:ind w:firstLine="720"/>
        <w:jc w:val="both"/>
        <w:rPr>
          <w:rFonts w:ascii="Times New Roman" w:eastAsia="Times New Roman" w:hAnsi="Times New Roman" w:cs="Times New Roman"/>
          <w:color w:val="000000" w:themeColor="text1"/>
          <w:sz w:val="24"/>
          <w:szCs w:val="24"/>
          <w:lang w:val="uk-UA" w:eastAsia="ru-RU"/>
        </w:rPr>
      </w:pPr>
      <w:r w:rsidRPr="00663D4B">
        <w:rPr>
          <w:rFonts w:ascii="Times New Roman" w:eastAsia="Times New Roman" w:hAnsi="Times New Roman" w:cs="Times New Roman"/>
          <w:b/>
          <w:bCs/>
          <w:color w:val="000000" w:themeColor="text1"/>
          <w:sz w:val="24"/>
          <w:szCs w:val="24"/>
          <w:lang w:val="uk-UA" w:eastAsia="ru-RU"/>
        </w:rPr>
        <w:t>1.3.2. Електронний аукціон –</w:t>
      </w:r>
      <w:r w:rsidRPr="00663D4B">
        <w:rPr>
          <w:rFonts w:ascii="Times New Roman" w:eastAsia="Times New Roman" w:hAnsi="Times New Roman" w:cs="Times New Roman"/>
          <w:color w:val="000000" w:themeColor="text1"/>
          <w:sz w:val="24"/>
          <w:szCs w:val="24"/>
          <w:lang w:val="uk-UA" w:eastAsia="ru-RU"/>
        </w:rPr>
        <w:t xml:space="preserve"> публічний аукціон з передачі в оренду майна чи майнових прав, який проводиться за допомогою Системи та складається з наступних етапів:</w:t>
      </w:r>
    </w:p>
    <w:p w:rsidR="0062713A" w:rsidRPr="00663D4B" w:rsidRDefault="0062713A" w:rsidP="0062713A">
      <w:pPr>
        <w:spacing w:after="0" w:line="240" w:lineRule="auto"/>
        <w:ind w:firstLine="720"/>
        <w:jc w:val="both"/>
        <w:rPr>
          <w:rFonts w:ascii="Times New Roman" w:eastAsia="Times New Roman" w:hAnsi="Times New Roman" w:cs="Times New Roman"/>
          <w:color w:val="000000" w:themeColor="text1"/>
          <w:sz w:val="24"/>
          <w:szCs w:val="24"/>
          <w:lang w:val="uk-UA" w:eastAsia="ru-RU"/>
        </w:rPr>
      </w:pPr>
      <w:r w:rsidRPr="00663D4B">
        <w:rPr>
          <w:rFonts w:ascii="Times New Roman" w:eastAsia="Times New Roman" w:hAnsi="Times New Roman" w:cs="Times New Roman"/>
          <w:color w:val="000000" w:themeColor="text1"/>
          <w:sz w:val="24"/>
          <w:szCs w:val="24"/>
          <w:lang w:val="uk-UA" w:eastAsia="ru-RU"/>
        </w:rPr>
        <w:t>реєстрація лоту;</w:t>
      </w:r>
    </w:p>
    <w:p w:rsidR="0062713A" w:rsidRPr="00663D4B" w:rsidRDefault="0062713A" w:rsidP="0062713A">
      <w:pPr>
        <w:spacing w:after="0" w:line="240" w:lineRule="auto"/>
        <w:ind w:firstLine="720"/>
        <w:jc w:val="both"/>
        <w:rPr>
          <w:rFonts w:ascii="Times New Roman" w:eastAsia="Times New Roman" w:hAnsi="Times New Roman" w:cs="Times New Roman"/>
          <w:color w:val="000000" w:themeColor="text1"/>
          <w:sz w:val="24"/>
          <w:szCs w:val="24"/>
          <w:lang w:val="uk-UA" w:eastAsia="ru-RU"/>
        </w:rPr>
      </w:pPr>
      <w:r w:rsidRPr="00663D4B">
        <w:rPr>
          <w:rFonts w:ascii="Times New Roman" w:eastAsia="Times New Roman" w:hAnsi="Times New Roman" w:cs="Times New Roman"/>
          <w:color w:val="000000" w:themeColor="text1"/>
          <w:sz w:val="24"/>
          <w:szCs w:val="24"/>
          <w:lang w:val="uk-UA" w:eastAsia="ru-RU"/>
        </w:rPr>
        <w:t>експозиція лоту;</w:t>
      </w:r>
    </w:p>
    <w:p w:rsidR="0062713A" w:rsidRPr="00663D4B" w:rsidRDefault="0062713A" w:rsidP="0062713A">
      <w:pPr>
        <w:spacing w:after="0" w:line="240" w:lineRule="auto"/>
        <w:ind w:firstLine="720"/>
        <w:jc w:val="both"/>
        <w:rPr>
          <w:rFonts w:ascii="Times New Roman" w:eastAsia="Times New Roman" w:hAnsi="Times New Roman" w:cs="Times New Roman"/>
          <w:color w:val="000000" w:themeColor="text1"/>
          <w:sz w:val="24"/>
          <w:szCs w:val="24"/>
          <w:lang w:val="uk-UA" w:eastAsia="ru-RU"/>
        </w:rPr>
      </w:pPr>
      <w:r w:rsidRPr="00663D4B">
        <w:rPr>
          <w:rFonts w:ascii="Times New Roman" w:eastAsia="Times New Roman" w:hAnsi="Times New Roman" w:cs="Times New Roman"/>
          <w:color w:val="000000" w:themeColor="text1"/>
          <w:sz w:val="24"/>
          <w:szCs w:val="24"/>
          <w:lang w:val="uk-UA" w:eastAsia="ru-RU"/>
        </w:rPr>
        <w:t>електронні торги;</w:t>
      </w:r>
    </w:p>
    <w:p w:rsidR="0062713A" w:rsidRPr="00663D4B" w:rsidRDefault="0062713A" w:rsidP="0062713A">
      <w:pPr>
        <w:spacing w:after="0" w:line="240" w:lineRule="auto"/>
        <w:ind w:firstLine="720"/>
        <w:jc w:val="both"/>
        <w:rPr>
          <w:rFonts w:ascii="Times New Roman" w:eastAsia="Times New Roman" w:hAnsi="Times New Roman" w:cs="Times New Roman"/>
          <w:color w:val="000000" w:themeColor="text1"/>
          <w:sz w:val="24"/>
          <w:szCs w:val="24"/>
          <w:lang w:val="uk-UA" w:eastAsia="ru-RU"/>
        </w:rPr>
      </w:pPr>
      <w:r w:rsidRPr="00663D4B">
        <w:rPr>
          <w:rFonts w:ascii="Times New Roman" w:eastAsia="Times New Roman" w:hAnsi="Times New Roman" w:cs="Times New Roman"/>
          <w:color w:val="000000" w:themeColor="text1"/>
          <w:sz w:val="24"/>
          <w:szCs w:val="24"/>
          <w:lang w:val="uk-UA" w:eastAsia="ru-RU"/>
        </w:rPr>
        <w:t>укладення договору.</w:t>
      </w:r>
    </w:p>
    <w:p w:rsidR="0062713A" w:rsidRPr="00663D4B" w:rsidRDefault="0062713A" w:rsidP="0062713A">
      <w:pPr>
        <w:spacing w:after="0" w:line="240" w:lineRule="auto"/>
        <w:ind w:firstLine="720"/>
        <w:jc w:val="both"/>
        <w:rPr>
          <w:rFonts w:ascii="Times New Roman" w:eastAsia="Times New Roman" w:hAnsi="Times New Roman" w:cs="Times New Roman"/>
          <w:color w:val="000000" w:themeColor="text1"/>
          <w:sz w:val="24"/>
          <w:szCs w:val="24"/>
          <w:lang w:val="uk-UA" w:eastAsia="ru-RU"/>
        </w:rPr>
      </w:pPr>
    </w:p>
    <w:p w:rsidR="0062713A" w:rsidRPr="00663D4B" w:rsidRDefault="0062713A" w:rsidP="0062713A">
      <w:pPr>
        <w:spacing w:after="0" w:line="240" w:lineRule="auto"/>
        <w:ind w:firstLine="720"/>
        <w:jc w:val="both"/>
        <w:rPr>
          <w:rFonts w:ascii="Times New Roman" w:eastAsia="Times New Roman" w:hAnsi="Times New Roman" w:cs="Times New Roman"/>
          <w:color w:val="000000" w:themeColor="text1"/>
          <w:sz w:val="24"/>
          <w:szCs w:val="24"/>
          <w:lang w:val="uk-UA" w:eastAsia="ru-RU"/>
        </w:rPr>
      </w:pPr>
      <w:r w:rsidRPr="00663D4B">
        <w:rPr>
          <w:rFonts w:ascii="Times New Roman" w:eastAsia="Times New Roman" w:hAnsi="Times New Roman" w:cs="Times New Roman"/>
          <w:b/>
          <w:bCs/>
          <w:color w:val="000000" w:themeColor="text1"/>
          <w:sz w:val="24"/>
          <w:szCs w:val="24"/>
          <w:lang w:val="uk-UA" w:eastAsia="ru-RU"/>
        </w:rPr>
        <w:t>1.3.3. Електронний торговельний майданчик</w:t>
      </w:r>
      <w:r w:rsidRPr="00663D4B">
        <w:rPr>
          <w:rFonts w:ascii="Times New Roman" w:eastAsia="Times New Roman" w:hAnsi="Times New Roman" w:cs="Times New Roman"/>
          <w:color w:val="000000" w:themeColor="text1"/>
          <w:sz w:val="24"/>
          <w:szCs w:val="24"/>
          <w:lang w:val="uk-UA" w:eastAsia="ru-RU"/>
        </w:rPr>
        <w:t xml:space="preserve"> – комплекс програмних та технічних засобів, який відповідає всім вимогам протоколу обміну даними, на якому розміщується копія бази даних Системи, та на якому за допомогою відповідних програмних засобів надаються послуги з реєстрації організаторів, лотів та учасників, забезпечується інтеграція з банківськими та будь-якими іншими платіжними системами та безпосередньо проводиться електронний аукціон.</w:t>
      </w:r>
    </w:p>
    <w:p w:rsidR="0062713A" w:rsidRPr="00663D4B" w:rsidRDefault="0062713A" w:rsidP="0062713A">
      <w:pPr>
        <w:spacing w:after="0" w:line="240" w:lineRule="auto"/>
        <w:ind w:firstLine="720"/>
        <w:jc w:val="both"/>
        <w:rPr>
          <w:rFonts w:ascii="Times New Roman" w:eastAsia="Times New Roman" w:hAnsi="Times New Roman" w:cs="Times New Roman"/>
          <w:color w:val="000000" w:themeColor="text1"/>
          <w:sz w:val="24"/>
          <w:szCs w:val="24"/>
          <w:lang w:val="uk-UA" w:eastAsia="ru-RU"/>
        </w:rPr>
      </w:pPr>
      <w:r w:rsidRPr="00663D4B">
        <w:rPr>
          <w:rFonts w:ascii="Times New Roman" w:eastAsia="Times New Roman" w:hAnsi="Times New Roman" w:cs="Times New Roman"/>
          <w:color w:val="000000" w:themeColor="text1"/>
          <w:sz w:val="24"/>
          <w:szCs w:val="24"/>
          <w:lang w:val="uk-UA" w:eastAsia="ru-RU"/>
        </w:rPr>
        <w:lastRenderedPageBreak/>
        <w:t>Функціонування електронного торговельного майданчика ґрунтується на взаємному визнанні особами, що використовують Систему, дійсності проведених в Системі блоків операцій (транзакцій) та зазначених у них даних, перевірка яких (</w:t>
      </w:r>
      <w:proofErr w:type="spellStart"/>
      <w:r w:rsidRPr="00663D4B">
        <w:rPr>
          <w:rFonts w:ascii="Times New Roman" w:eastAsia="Times New Roman" w:hAnsi="Times New Roman" w:cs="Times New Roman"/>
          <w:color w:val="000000" w:themeColor="text1"/>
          <w:sz w:val="24"/>
          <w:szCs w:val="24"/>
          <w:lang w:val="uk-UA" w:eastAsia="ru-RU"/>
        </w:rPr>
        <w:t>валідація</w:t>
      </w:r>
      <w:proofErr w:type="spellEnd"/>
      <w:r w:rsidRPr="00663D4B">
        <w:rPr>
          <w:rFonts w:ascii="Times New Roman" w:eastAsia="Times New Roman" w:hAnsi="Times New Roman" w:cs="Times New Roman"/>
          <w:color w:val="000000" w:themeColor="text1"/>
          <w:sz w:val="24"/>
          <w:szCs w:val="24"/>
          <w:lang w:val="uk-UA" w:eastAsia="ru-RU"/>
        </w:rPr>
        <w:t>) виконується програмним комплексом кожного підключеного до Системи електронного торговельного майданчика для досягнення взаємного консенсусу в Системі.</w:t>
      </w:r>
    </w:p>
    <w:p w:rsidR="0062713A" w:rsidRPr="00663D4B" w:rsidRDefault="0062713A" w:rsidP="0062713A">
      <w:pPr>
        <w:spacing w:after="0" w:line="240" w:lineRule="auto"/>
        <w:ind w:firstLine="720"/>
        <w:jc w:val="both"/>
        <w:rPr>
          <w:rFonts w:ascii="Times New Roman" w:eastAsia="Times New Roman" w:hAnsi="Times New Roman" w:cs="Times New Roman"/>
          <w:color w:val="000000" w:themeColor="text1"/>
          <w:sz w:val="24"/>
          <w:szCs w:val="24"/>
          <w:lang w:val="uk-UA" w:eastAsia="ru-RU"/>
        </w:rPr>
      </w:pPr>
      <w:r w:rsidRPr="00663D4B">
        <w:rPr>
          <w:rFonts w:ascii="Times New Roman" w:eastAsia="Times New Roman" w:hAnsi="Times New Roman" w:cs="Times New Roman"/>
          <w:color w:val="000000" w:themeColor="text1"/>
          <w:sz w:val="24"/>
          <w:szCs w:val="24"/>
          <w:lang w:val="uk-UA" w:eastAsia="ru-RU"/>
        </w:rPr>
        <w:t>Електронний торговельний майданчик в мережі Інтернет представлений у вигляді загальнодоступного веб-сайту, на якому у режимі реального часу, безперервно та відкрито для необмеженого кола осіб відображається інформація про хід проведення електронного аукціону в межах всієї Системи та надається можливість отримати інші послуги.</w:t>
      </w:r>
    </w:p>
    <w:p w:rsidR="0062713A" w:rsidRPr="00663D4B" w:rsidRDefault="0062713A" w:rsidP="0062713A">
      <w:pPr>
        <w:spacing w:after="0" w:line="240" w:lineRule="auto"/>
        <w:ind w:firstLine="720"/>
        <w:jc w:val="both"/>
        <w:rPr>
          <w:rFonts w:ascii="Times New Roman" w:eastAsia="Times New Roman" w:hAnsi="Times New Roman" w:cs="Times New Roman"/>
          <w:color w:val="000000" w:themeColor="text1"/>
          <w:sz w:val="24"/>
          <w:szCs w:val="24"/>
          <w:lang w:val="uk-UA" w:eastAsia="ru-RU"/>
        </w:rPr>
      </w:pPr>
      <w:r w:rsidRPr="00663D4B">
        <w:rPr>
          <w:rFonts w:ascii="Times New Roman" w:eastAsia="Times New Roman" w:hAnsi="Times New Roman" w:cs="Times New Roman"/>
          <w:b/>
          <w:bCs/>
          <w:color w:val="000000" w:themeColor="text1"/>
          <w:sz w:val="24"/>
          <w:szCs w:val="24"/>
          <w:lang w:val="uk-UA" w:eastAsia="ru-RU"/>
        </w:rPr>
        <w:t>1.3.4. Оператор торговельного майданчику</w:t>
      </w:r>
      <w:r w:rsidRPr="00663D4B">
        <w:rPr>
          <w:rFonts w:ascii="Times New Roman" w:eastAsia="Times New Roman" w:hAnsi="Times New Roman" w:cs="Times New Roman"/>
          <w:color w:val="000000" w:themeColor="text1"/>
          <w:sz w:val="24"/>
          <w:szCs w:val="24"/>
          <w:lang w:val="uk-UA" w:eastAsia="ru-RU"/>
        </w:rPr>
        <w:t xml:space="preserve"> </w:t>
      </w:r>
      <w:r w:rsidRPr="00663D4B">
        <w:rPr>
          <w:rFonts w:ascii="Times New Roman" w:eastAsia="Times New Roman" w:hAnsi="Times New Roman" w:cs="Times New Roman"/>
          <w:b/>
          <w:bCs/>
          <w:color w:val="000000" w:themeColor="text1"/>
          <w:sz w:val="24"/>
          <w:szCs w:val="24"/>
          <w:lang w:val="uk-UA" w:eastAsia="ru-RU"/>
        </w:rPr>
        <w:t xml:space="preserve">(далі - оператор) </w:t>
      </w:r>
      <w:r w:rsidRPr="00663D4B">
        <w:rPr>
          <w:rFonts w:ascii="Times New Roman" w:eastAsia="Times New Roman" w:hAnsi="Times New Roman" w:cs="Times New Roman"/>
          <w:color w:val="000000" w:themeColor="text1"/>
          <w:sz w:val="24"/>
          <w:szCs w:val="24"/>
          <w:lang w:val="uk-UA" w:eastAsia="ru-RU"/>
        </w:rPr>
        <w:t>- суб’єкт господарювання зареєстрований в Україні або іноземний суб’єкт господарської діяльності, що створив всі необхідні програмно-технічні умови для  функціонування електронного торговельного майданчика у тому числі має загальнодоступний веб-сайт у мережі Інтернет для відображення відповідної інформації про електронні аукціони та надання пов’язаних із цим послуг.</w:t>
      </w:r>
    </w:p>
    <w:p w:rsidR="0062713A" w:rsidRPr="00663D4B" w:rsidRDefault="0062713A" w:rsidP="0062713A">
      <w:pPr>
        <w:spacing w:after="0" w:line="240" w:lineRule="auto"/>
        <w:ind w:firstLine="720"/>
        <w:jc w:val="both"/>
        <w:rPr>
          <w:rFonts w:ascii="Times New Roman" w:eastAsia="Times New Roman" w:hAnsi="Times New Roman" w:cs="Times New Roman"/>
          <w:color w:val="000000" w:themeColor="text1"/>
          <w:sz w:val="24"/>
          <w:szCs w:val="24"/>
          <w:lang w:val="uk-UA" w:eastAsia="ru-RU"/>
        </w:rPr>
      </w:pPr>
      <w:r w:rsidRPr="00663D4B">
        <w:rPr>
          <w:rFonts w:ascii="Times New Roman" w:eastAsia="Times New Roman" w:hAnsi="Times New Roman" w:cs="Times New Roman"/>
          <w:b/>
          <w:bCs/>
          <w:color w:val="000000" w:themeColor="text1"/>
          <w:sz w:val="24"/>
          <w:szCs w:val="24"/>
          <w:lang w:val="uk-UA" w:eastAsia="ru-RU"/>
        </w:rPr>
        <w:t>1.3.5. Децентралізована база даних</w:t>
      </w:r>
      <w:r w:rsidRPr="00663D4B">
        <w:rPr>
          <w:rFonts w:ascii="Times New Roman" w:eastAsia="Times New Roman" w:hAnsi="Times New Roman" w:cs="Times New Roman"/>
          <w:color w:val="000000" w:themeColor="text1"/>
          <w:sz w:val="24"/>
          <w:szCs w:val="24"/>
          <w:lang w:val="uk-UA" w:eastAsia="ru-RU"/>
        </w:rPr>
        <w:t xml:space="preserve"> - сукупність відомостей про електронний аукціон, його організатора, оператора, учасників, лот та цінові пропозиції (ставки), здійсненні щодо відповідного лоту, які за допомогою спеціального протоколу передачі даних та </w:t>
      </w:r>
      <w:proofErr w:type="spellStart"/>
      <w:r w:rsidRPr="00663D4B">
        <w:rPr>
          <w:rFonts w:ascii="Times New Roman" w:eastAsia="Times New Roman" w:hAnsi="Times New Roman" w:cs="Times New Roman"/>
          <w:color w:val="000000" w:themeColor="text1"/>
          <w:sz w:val="24"/>
          <w:szCs w:val="24"/>
          <w:lang w:val="uk-UA" w:eastAsia="ru-RU"/>
        </w:rPr>
        <w:t>транзакційної</w:t>
      </w:r>
      <w:proofErr w:type="spellEnd"/>
      <w:r w:rsidRPr="00663D4B">
        <w:rPr>
          <w:rFonts w:ascii="Times New Roman" w:eastAsia="Times New Roman" w:hAnsi="Times New Roman" w:cs="Times New Roman"/>
          <w:color w:val="000000" w:themeColor="text1"/>
          <w:sz w:val="24"/>
          <w:szCs w:val="24"/>
          <w:lang w:val="uk-UA" w:eastAsia="ru-RU"/>
        </w:rPr>
        <w:t xml:space="preserve"> технології їх збереження, одночасно знаходяться у всіх осіб, які забезпечили необхідні програмно-технічні умови для підключення до цієї бази даних і фактично здійснили таке підключення.</w:t>
      </w:r>
    </w:p>
    <w:p w:rsidR="0062713A" w:rsidRPr="00663D4B" w:rsidRDefault="0062713A" w:rsidP="0062713A">
      <w:pPr>
        <w:spacing w:after="0" w:line="240" w:lineRule="auto"/>
        <w:ind w:firstLine="720"/>
        <w:jc w:val="both"/>
        <w:rPr>
          <w:rFonts w:ascii="Times New Roman" w:eastAsia="Times New Roman" w:hAnsi="Times New Roman" w:cs="Times New Roman"/>
          <w:color w:val="000000" w:themeColor="text1"/>
          <w:sz w:val="24"/>
          <w:szCs w:val="24"/>
          <w:lang w:val="uk-UA" w:eastAsia="ru-RU"/>
        </w:rPr>
      </w:pPr>
      <w:proofErr w:type="spellStart"/>
      <w:r w:rsidRPr="00663D4B">
        <w:rPr>
          <w:rFonts w:ascii="Times New Roman" w:eastAsia="Times New Roman" w:hAnsi="Times New Roman" w:cs="Times New Roman"/>
          <w:color w:val="000000" w:themeColor="text1"/>
          <w:sz w:val="24"/>
          <w:szCs w:val="24"/>
          <w:lang w:val="uk-UA" w:eastAsia="ru-RU"/>
        </w:rPr>
        <w:t>Транзакційна</w:t>
      </w:r>
      <w:proofErr w:type="spellEnd"/>
      <w:r w:rsidRPr="00663D4B">
        <w:rPr>
          <w:rFonts w:ascii="Times New Roman" w:eastAsia="Times New Roman" w:hAnsi="Times New Roman" w:cs="Times New Roman"/>
          <w:color w:val="000000" w:themeColor="text1"/>
          <w:sz w:val="24"/>
          <w:szCs w:val="24"/>
          <w:lang w:val="uk-UA" w:eastAsia="ru-RU"/>
        </w:rPr>
        <w:t xml:space="preserve"> технологія збереження даних повинна забезпечувати безперервність зростання кількості записів з відповідними даними і повинна бути здатною захищати їх від зміни, підміни чи будь-якої іншої модифікації.</w:t>
      </w:r>
    </w:p>
    <w:p w:rsidR="0062713A" w:rsidRPr="00663D4B" w:rsidRDefault="0062713A" w:rsidP="0062713A">
      <w:pPr>
        <w:spacing w:after="0" w:line="240" w:lineRule="auto"/>
        <w:ind w:firstLine="720"/>
        <w:jc w:val="both"/>
        <w:rPr>
          <w:rFonts w:ascii="Times New Roman" w:eastAsia="Times New Roman" w:hAnsi="Times New Roman" w:cs="Times New Roman"/>
          <w:color w:val="000000" w:themeColor="text1"/>
          <w:sz w:val="24"/>
          <w:szCs w:val="24"/>
          <w:lang w:val="uk-UA" w:eastAsia="ru-RU"/>
        </w:rPr>
      </w:pPr>
      <w:r w:rsidRPr="00663D4B">
        <w:rPr>
          <w:rFonts w:ascii="Times New Roman" w:eastAsia="Times New Roman" w:hAnsi="Times New Roman" w:cs="Times New Roman"/>
          <w:b/>
          <w:bCs/>
          <w:color w:val="000000" w:themeColor="text1"/>
          <w:sz w:val="24"/>
          <w:szCs w:val="24"/>
          <w:lang w:val="uk-UA" w:eastAsia="ru-RU"/>
        </w:rPr>
        <w:t>1.3.6. Організатор електронного аукціону (далі - організатор)</w:t>
      </w:r>
      <w:r w:rsidRPr="00663D4B">
        <w:rPr>
          <w:rFonts w:ascii="Times New Roman" w:eastAsia="Times New Roman" w:hAnsi="Times New Roman" w:cs="Times New Roman"/>
          <w:color w:val="000000" w:themeColor="text1"/>
          <w:sz w:val="24"/>
          <w:szCs w:val="24"/>
          <w:lang w:val="uk-UA" w:eastAsia="ru-RU"/>
        </w:rPr>
        <w:t xml:space="preserve"> –  суб’єкт відносин, пов’язаних із проведенням електронного аукціону, який у межах, наданих йому повноважень (компетенції), прийняв рішення про його передачу в оренду шляхом проведення електронного аукціону, забезпечив формування лоту електронного аукціону та зобов’язаний передати в оренду лот переможцю електронного аукціону, який пройшов передбачену цим Положенням перевірку.</w:t>
      </w:r>
    </w:p>
    <w:p w:rsidR="0062713A" w:rsidRPr="00663D4B" w:rsidRDefault="0062713A" w:rsidP="0062713A">
      <w:pPr>
        <w:spacing w:after="0" w:line="240" w:lineRule="auto"/>
        <w:ind w:firstLine="720"/>
        <w:jc w:val="both"/>
        <w:rPr>
          <w:rFonts w:ascii="Times New Roman" w:eastAsia="Times New Roman" w:hAnsi="Times New Roman" w:cs="Times New Roman"/>
          <w:color w:val="000000" w:themeColor="text1"/>
          <w:sz w:val="24"/>
          <w:szCs w:val="24"/>
          <w:lang w:val="uk-UA" w:eastAsia="ru-RU"/>
        </w:rPr>
      </w:pPr>
      <w:r w:rsidRPr="00663D4B">
        <w:rPr>
          <w:rFonts w:ascii="Times New Roman" w:eastAsia="Times New Roman" w:hAnsi="Times New Roman" w:cs="Times New Roman"/>
          <w:b/>
          <w:bCs/>
          <w:color w:val="000000" w:themeColor="text1"/>
          <w:sz w:val="24"/>
          <w:szCs w:val="24"/>
          <w:lang w:val="uk-UA" w:eastAsia="ru-RU"/>
        </w:rPr>
        <w:t>1.3.7.</w:t>
      </w:r>
      <w:r w:rsidRPr="00663D4B">
        <w:rPr>
          <w:rFonts w:ascii="Times New Roman" w:eastAsia="Times New Roman" w:hAnsi="Times New Roman" w:cs="Times New Roman"/>
          <w:color w:val="000000" w:themeColor="text1"/>
          <w:sz w:val="24"/>
          <w:szCs w:val="24"/>
          <w:lang w:val="uk-UA" w:eastAsia="ru-RU"/>
        </w:rPr>
        <w:t xml:space="preserve"> </w:t>
      </w:r>
      <w:r w:rsidRPr="00663D4B">
        <w:rPr>
          <w:rFonts w:ascii="Times New Roman" w:eastAsia="Times New Roman" w:hAnsi="Times New Roman" w:cs="Times New Roman"/>
          <w:b/>
          <w:bCs/>
          <w:color w:val="000000" w:themeColor="text1"/>
          <w:sz w:val="24"/>
          <w:szCs w:val="24"/>
          <w:lang w:val="uk-UA" w:eastAsia="ru-RU"/>
        </w:rPr>
        <w:t xml:space="preserve">Учасник електронного аукціону (далі - учасник) </w:t>
      </w:r>
      <w:r w:rsidRPr="00663D4B">
        <w:rPr>
          <w:rFonts w:ascii="Times New Roman" w:eastAsia="Times New Roman" w:hAnsi="Times New Roman" w:cs="Times New Roman"/>
          <w:color w:val="000000" w:themeColor="text1"/>
          <w:sz w:val="24"/>
          <w:szCs w:val="24"/>
          <w:lang w:val="uk-UA" w:eastAsia="ru-RU"/>
        </w:rPr>
        <w:t>– фізична або юридична особа, що відповідає вимогам, встановленим до сторони відповідного договору (орендаря), яка зареєструвалася у Системі та шляхом використання засобів програмного комплексу учасника, самостійно або за допомогою оператора вчинила дії, необхідні для участі в електронних торгах, в тому числі здійснила реєстраційній платіж. Учасник, що самостійно вчинив дії, необхідні для участі в електронних торгах здійснює передбачені цим Положенням платежі на тих же умовах що й учасники які скористалися послугами оператора.</w:t>
      </w:r>
    </w:p>
    <w:p w:rsidR="0062713A" w:rsidRPr="00663D4B" w:rsidRDefault="0062713A" w:rsidP="0062713A">
      <w:pPr>
        <w:spacing w:after="0" w:line="240" w:lineRule="auto"/>
        <w:ind w:firstLine="720"/>
        <w:jc w:val="both"/>
        <w:rPr>
          <w:rFonts w:ascii="Times New Roman" w:eastAsia="Times New Roman" w:hAnsi="Times New Roman" w:cs="Times New Roman"/>
          <w:color w:val="000000" w:themeColor="text1"/>
          <w:sz w:val="24"/>
          <w:szCs w:val="24"/>
          <w:lang w:val="uk-UA" w:eastAsia="ru-RU"/>
        </w:rPr>
      </w:pPr>
      <w:r w:rsidRPr="00663D4B">
        <w:rPr>
          <w:rFonts w:ascii="Times New Roman" w:eastAsia="Times New Roman" w:hAnsi="Times New Roman" w:cs="Times New Roman"/>
          <w:b/>
          <w:bCs/>
          <w:color w:val="000000" w:themeColor="text1"/>
          <w:sz w:val="24"/>
          <w:szCs w:val="24"/>
          <w:lang w:val="uk-UA" w:eastAsia="ru-RU"/>
        </w:rPr>
        <w:t xml:space="preserve">1.3.8. Спостерігач </w:t>
      </w:r>
      <w:r w:rsidRPr="00663D4B">
        <w:rPr>
          <w:rFonts w:ascii="Times New Roman" w:eastAsia="Times New Roman" w:hAnsi="Times New Roman" w:cs="Times New Roman"/>
          <w:color w:val="000000" w:themeColor="text1"/>
          <w:sz w:val="24"/>
          <w:szCs w:val="24"/>
          <w:lang w:val="uk-UA" w:eastAsia="ru-RU"/>
        </w:rPr>
        <w:t>– особа, що не є учасником або організатором, та яка виконала необхідні технічні умови для підключення до децентралізованої бази даних Системи й у режимі реального часу спостерігає за ходом проведення електронного аукціону.</w:t>
      </w:r>
    </w:p>
    <w:p w:rsidR="0062713A" w:rsidRPr="008D72B6" w:rsidRDefault="0062713A" w:rsidP="0062713A">
      <w:pPr>
        <w:pStyle w:val="a3"/>
        <w:spacing w:before="0" w:beforeAutospacing="0" w:after="0" w:afterAutospacing="0"/>
        <w:ind w:firstLine="720"/>
        <w:jc w:val="both"/>
        <w:rPr>
          <w:color w:val="000000" w:themeColor="text1"/>
          <w:lang w:val="uk-UA"/>
        </w:rPr>
      </w:pPr>
      <w:r w:rsidRPr="00663D4B">
        <w:rPr>
          <w:b/>
          <w:bCs/>
          <w:color w:val="000000" w:themeColor="text1"/>
          <w:lang w:val="uk-UA"/>
        </w:rPr>
        <w:t xml:space="preserve">1.3.9. Установа-гарант </w:t>
      </w:r>
      <w:r w:rsidRPr="008D72B6">
        <w:rPr>
          <w:color w:val="000000" w:themeColor="text1"/>
          <w:lang w:val="uk-UA"/>
        </w:rPr>
        <w:t xml:space="preserve">- </w:t>
      </w:r>
      <w:r w:rsidRPr="008D72B6">
        <w:rPr>
          <w:color w:val="000000" w:themeColor="text1"/>
          <w:shd w:val="clear" w:color="auto" w:fill="FFFFFF"/>
          <w:lang w:val="uk-UA"/>
        </w:rPr>
        <w:t> банк, інша фінансова установа, страхова організація, яка гарантує перед організатором виконання учасником свого обов'язку</w:t>
      </w:r>
      <w:r w:rsidRPr="008D72B6">
        <w:rPr>
          <w:color w:val="000000" w:themeColor="text1"/>
          <w:lang w:val="uk-UA"/>
        </w:rPr>
        <w:t>.</w:t>
      </w:r>
    </w:p>
    <w:p w:rsidR="0062713A" w:rsidRPr="008D72B6" w:rsidRDefault="0062713A" w:rsidP="0062713A">
      <w:pPr>
        <w:pStyle w:val="a3"/>
        <w:spacing w:before="0" w:beforeAutospacing="0" w:after="0" w:afterAutospacing="0"/>
        <w:ind w:firstLine="700"/>
        <w:jc w:val="both"/>
        <w:rPr>
          <w:color w:val="000000" w:themeColor="text1"/>
          <w:lang w:val="uk-UA"/>
        </w:rPr>
      </w:pPr>
      <w:r w:rsidRPr="008D72B6">
        <w:rPr>
          <w:bCs/>
          <w:color w:val="000000" w:themeColor="text1"/>
          <w:lang w:val="uk-UA"/>
        </w:rPr>
        <w:t>1.3.10 Банківська установа-утримувач (банк-утримувач)</w:t>
      </w:r>
      <w:r w:rsidRPr="008D72B6">
        <w:rPr>
          <w:color w:val="000000" w:themeColor="text1"/>
          <w:lang w:val="uk-UA"/>
        </w:rPr>
        <w:t xml:space="preserve"> – банк або Державна казначейська служба України чи її територіальні органи, що відповідно до угоди з учасником є держателем його гарантійного депозиту.</w:t>
      </w:r>
    </w:p>
    <w:p w:rsidR="0062713A" w:rsidRPr="00663D4B" w:rsidRDefault="0062713A" w:rsidP="0062713A">
      <w:pPr>
        <w:pStyle w:val="a3"/>
        <w:spacing w:before="0" w:beforeAutospacing="0" w:after="0" w:afterAutospacing="0"/>
        <w:ind w:firstLine="720"/>
        <w:jc w:val="both"/>
        <w:rPr>
          <w:color w:val="000000" w:themeColor="text1"/>
          <w:lang w:val="uk-UA"/>
        </w:rPr>
      </w:pPr>
      <w:r w:rsidRPr="00663D4B">
        <w:rPr>
          <w:b/>
          <w:bCs/>
          <w:color w:val="000000" w:themeColor="text1"/>
          <w:lang w:val="uk-UA"/>
        </w:rPr>
        <w:t>1.3.11. Банківська установа-реєстратор (банк-реєстратор)</w:t>
      </w:r>
      <w:r w:rsidRPr="00663D4B">
        <w:rPr>
          <w:color w:val="000000" w:themeColor="text1"/>
          <w:lang w:val="uk-UA"/>
        </w:rPr>
        <w:t xml:space="preserve"> - банк, що відповідно до угоди з оператором приймає оплату реєстраційних платежів для участі в електронному аукціоні. </w:t>
      </w:r>
    </w:p>
    <w:p w:rsidR="0062713A" w:rsidRPr="008D72B6" w:rsidRDefault="0062713A" w:rsidP="0062713A">
      <w:pPr>
        <w:pStyle w:val="a3"/>
        <w:spacing w:before="0" w:beforeAutospacing="0" w:after="0" w:afterAutospacing="0"/>
        <w:ind w:firstLine="720"/>
        <w:jc w:val="both"/>
        <w:rPr>
          <w:color w:val="000000" w:themeColor="text1"/>
          <w:lang w:val="uk-UA"/>
        </w:rPr>
      </w:pPr>
      <w:r w:rsidRPr="00663D4B">
        <w:rPr>
          <w:b/>
          <w:bCs/>
          <w:color w:val="000000" w:themeColor="text1"/>
          <w:lang w:val="uk-UA"/>
        </w:rPr>
        <w:t>1.3.12. Гарантійне забезпечення</w:t>
      </w:r>
      <w:r w:rsidRPr="00663D4B">
        <w:rPr>
          <w:color w:val="000000" w:themeColor="text1"/>
          <w:lang w:val="uk-UA"/>
        </w:rPr>
        <w:t xml:space="preserve"> </w:t>
      </w:r>
      <w:r w:rsidRPr="008D72B6">
        <w:rPr>
          <w:color w:val="000000" w:themeColor="text1"/>
          <w:lang w:val="uk-UA"/>
        </w:rPr>
        <w:t xml:space="preserve">– визначений організатором вид забезпечення виконання зобов’язання учасниками при проведенні електронного аукціону. Гарантійне забезпечення може бути визначене організатором у вигляді гарантії або гарантійного </w:t>
      </w:r>
      <w:r w:rsidRPr="008D72B6">
        <w:rPr>
          <w:color w:val="000000" w:themeColor="text1"/>
          <w:lang w:val="uk-UA"/>
        </w:rPr>
        <w:lastRenderedPageBreak/>
        <w:t>депозиту, умови яких встановлюються між учасником та банком на підставі вимог цього Положення.</w:t>
      </w:r>
    </w:p>
    <w:p w:rsidR="0062713A" w:rsidRPr="00663D4B" w:rsidRDefault="0062713A" w:rsidP="0062713A">
      <w:pPr>
        <w:spacing w:after="0" w:line="240" w:lineRule="auto"/>
        <w:ind w:firstLine="720"/>
        <w:jc w:val="both"/>
        <w:rPr>
          <w:rFonts w:ascii="Times New Roman" w:eastAsia="Times New Roman" w:hAnsi="Times New Roman" w:cs="Times New Roman"/>
          <w:color w:val="000000" w:themeColor="text1"/>
          <w:sz w:val="24"/>
          <w:szCs w:val="24"/>
          <w:lang w:val="uk-UA" w:eastAsia="ru-RU"/>
        </w:rPr>
      </w:pPr>
      <w:r w:rsidRPr="00663D4B">
        <w:rPr>
          <w:rFonts w:ascii="Times New Roman" w:hAnsi="Times New Roman" w:cs="Times New Roman"/>
          <w:b/>
          <w:bCs/>
          <w:color w:val="000000" w:themeColor="text1"/>
          <w:sz w:val="24"/>
          <w:szCs w:val="24"/>
          <w:lang w:val="uk-UA"/>
        </w:rPr>
        <w:t xml:space="preserve">1.3.13. </w:t>
      </w:r>
      <w:r w:rsidRPr="00663D4B">
        <w:rPr>
          <w:rFonts w:ascii="Times New Roman" w:eastAsia="Times New Roman" w:hAnsi="Times New Roman" w:cs="Times New Roman"/>
          <w:b/>
          <w:bCs/>
          <w:color w:val="000000" w:themeColor="text1"/>
          <w:sz w:val="24"/>
          <w:szCs w:val="24"/>
          <w:lang w:val="uk-UA" w:eastAsia="ru-RU"/>
        </w:rPr>
        <w:t xml:space="preserve">Реєстраційний платіж </w:t>
      </w:r>
      <w:r w:rsidRPr="00663D4B">
        <w:rPr>
          <w:rFonts w:ascii="Times New Roman" w:eastAsia="Times New Roman" w:hAnsi="Times New Roman" w:cs="Times New Roman"/>
          <w:color w:val="000000" w:themeColor="text1"/>
          <w:sz w:val="24"/>
          <w:szCs w:val="24"/>
          <w:lang w:val="uk-UA" w:eastAsia="ru-RU"/>
        </w:rPr>
        <w:t xml:space="preserve">- кошти, сплачені </w:t>
      </w:r>
      <w:r w:rsidRPr="008D72B6">
        <w:rPr>
          <w:rFonts w:ascii="Times New Roman" w:eastAsia="Times New Roman" w:hAnsi="Times New Roman" w:cs="Times New Roman"/>
          <w:color w:val="000000" w:themeColor="text1"/>
          <w:sz w:val="24"/>
          <w:szCs w:val="24"/>
          <w:lang w:val="uk-UA" w:eastAsia="ru-RU"/>
        </w:rPr>
        <w:t>претендентом оператору для його реєстрації в Системі та участі в обраному електронному аукціоні</w:t>
      </w:r>
      <w:r w:rsidRPr="00663D4B">
        <w:rPr>
          <w:rFonts w:ascii="Times New Roman" w:eastAsia="Times New Roman" w:hAnsi="Times New Roman" w:cs="Times New Roman"/>
          <w:color w:val="000000" w:themeColor="text1"/>
          <w:sz w:val="24"/>
          <w:szCs w:val="24"/>
          <w:lang w:val="uk-UA" w:eastAsia="ru-RU"/>
        </w:rPr>
        <w:t xml:space="preserve">.  Реєстраційний платіж поверненню не підлягає, за виключенням випадку </w:t>
      </w:r>
      <w:proofErr w:type="spellStart"/>
      <w:r w:rsidRPr="00663D4B">
        <w:rPr>
          <w:rFonts w:ascii="Times New Roman" w:eastAsia="Times New Roman" w:hAnsi="Times New Roman" w:cs="Times New Roman"/>
          <w:color w:val="000000" w:themeColor="text1"/>
          <w:sz w:val="24"/>
          <w:szCs w:val="24"/>
          <w:lang w:val="uk-UA" w:eastAsia="ru-RU"/>
        </w:rPr>
        <w:t>непроведення</w:t>
      </w:r>
      <w:proofErr w:type="spellEnd"/>
      <w:r w:rsidRPr="00663D4B">
        <w:rPr>
          <w:rFonts w:ascii="Times New Roman" w:eastAsia="Times New Roman" w:hAnsi="Times New Roman" w:cs="Times New Roman"/>
          <w:color w:val="000000" w:themeColor="text1"/>
          <w:sz w:val="24"/>
          <w:szCs w:val="24"/>
          <w:lang w:val="uk-UA" w:eastAsia="ru-RU"/>
        </w:rPr>
        <w:t xml:space="preserve"> електронних торгів з вини організатора та/ або у разі надходження реєстраційного платежу на рахунок оператора після закінчення строку періоду експозиції лоту.</w:t>
      </w:r>
    </w:p>
    <w:p w:rsidR="0062713A" w:rsidRPr="00663D4B" w:rsidRDefault="0062713A" w:rsidP="0062713A">
      <w:pPr>
        <w:pStyle w:val="a3"/>
        <w:spacing w:before="0" w:beforeAutospacing="0" w:after="0" w:afterAutospacing="0"/>
        <w:ind w:firstLine="720"/>
        <w:jc w:val="both"/>
        <w:rPr>
          <w:color w:val="000000" w:themeColor="text1"/>
          <w:lang w:val="uk-UA"/>
        </w:rPr>
      </w:pPr>
      <w:r w:rsidRPr="00663D4B">
        <w:rPr>
          <w:b/>
          <w:bCs/>
          <w:color w:val="000000" w:themeColor="text1"/>
          <w:shd w:val="clear" w:color="auto" w:fill="FFFFFF"/>
          <w:lang w:val="uk-UA"/>
        </w:rPr>
        <w:t>1.3.14. Об’єкт електронного аукціону (лот)</w:t>
      </w:r>
      <w:r w:rsidRPr="00663D4B">
        <w:rPr>
          <w:color w:val="000000" w:themeColor="text1"/>
          <w:shd w:val="clear" w:color="auto" w:fill="FFFFFF"/>
          <w:lang w:val="uk-UA"/>
        </w:rPr>
        <w:t xml:space="preserve"> – </w:t>
      </w:r>
      <w:r w:rsidRPr="00663D4B">
        <w:rPr>
          <w:color w:val="000000" w:themeColor="text1"/>
          <w:lang w:val="uk-UA"/>
        </w:rPr>
        <w:t>майно або майнові права (рухомі та нерухомі речі, цінні папери, корпоративні права тощо), що підлягає передачі в оренду за результатами проведення електронного аукціону.  Лот в Системі формується у вигляді комп’ютерної програми, яка містить відомості визначені в пункті 4.1. цього Положення</w:t>
      </w:r>
      <w:r w:rsidRPr="00663D4B">
        <w:rPr>
          <w:color w:val="000000" w:themeColor="text1"/>
          <w:shd w:val="clear" w:color="auto" w:fill="FFFFFF"/>
          <w:lang w:val="uk-UA"/>
        </w:rPr>
        <w:t>.</w:t>
      </w:r>
    </w:p>
    <w:p w:rsidR="0062713A" w:rsidRPr="00663D4B" w:rsidRDefault="0062713A" w:rsidP="0062713A">
      <w:pPr>
        <w:pStyle w:val="a3"/>
        <w:spacing w:before="0" w:beforeAutospacing="0" w:after="0" w:afterAutospacing="0"/>
        <w:ind w:firstLine="720"/>
        <w:jc w:val="both"/>
        <w:rPr>
          <w:color w:val="000000" w:themeColor="text1"/>
          <w:lang w:val="uk-UA"/>
        </w:rPr>
      </w:pPr>
      <w:r w:rsidRPr="00663D4B">
        <w:rPr>
          <w:b/>
          <w:bCs/>
          <w:color w:val="000000" w:themeColor="text1"/>
          <w:lang w:val="uk-UA"/>
        </w:rPr>
        <w:t>1.3.15.</w:t>
      </w:r>
      <w:r w:rsidRPr="00663D4B">
        <w:rPr>
          <w:color w:val="000000" w:themeColor="text1"/>
          <w:lang w:val="uk-UA"/>
        </w:rPr>
        <w:t xml:space="preserve"> </w:t>
      </w:r>
      <w:r w:rsidRPr="00663D4B">
        <w:rPr>
          <w:b/>
          <w:bCs/>
          <w:color w:val="000000" w:themeColor="text1"/>
          <w:lang w:val="uk-UA"/>
        </w:rPr>
        <w:t>Електронні торги</w:t>
      </w:r>
      <w:r w:rsidRPr="00663D4B">
        <w:rPr>
          <w:color w:val="000000" w:themeColor="text1"/>
          <w:lang w:val="uk-UA"/>
        </w:rPr>
        <w:t xml:space="preserve"> – процес здійснення, прийняття та співставлення цінових пропозицій (ставок) учасників, за результатами якого складається рейтинг цінових пропозицій (ставок) учасників починаючи з того учасника, остання цінова пропозиція (ставка) якого щодо конкретного лоту є найвищою.</w:t>
      </w:r>
    </w:p>
    <w:p w:rsidR="0062713A" w:rsidRPr="00663D4B" w:rsidRDefault="0062713A" w:rsidP="0062713A">
      <w:pPr>
        <w:pStyle w:val="a3"/>
        <w:spacing w:before="0" w:beforeAutospacing="0" w:after="0" w:afterAutospacing="0"/>
        <w:ind w:firstLine="720"/>
        <w:jc w:val="both"/>
        <w:rPr>
          <w:color w:val="000000" w:themeColor="text1"/>
          <w:lang w:val="uk-UA"/>
        </w:rPr>
      </w:pPr>
      <w:r w:rsidRPr="00663D4B">
        <w:rPr>
          <w:b/>
          <w:bCs/>
          <w:color w:val="000000" w:themeColor="text1"/>
          <w:shd w:val="clear" w:color="auto" w:fill="FFFFFF"/>
          <w:lang w:val="uk-UA"/>
        </w:rPr>
        <w:t xml:space="preserve">1.3.16. Цінова пропозиція (ставка) – </w:t>
      </w:r>
      <w:r w:rsidRPr="00663D4B">
        <w:rPr>
          <w:color w:val="000000" w:themeColor="text1"/>
          <w:shd w:val="clear" w:color="auto" w:fill="FFFFFF"/>
          <w:lang w:val="uk-UA"/>
        </w:rPr>
        <w:t>пропозиція щодо лоту, яка під час електронних торгів була подана учасником та зареєстрована Системою в порядку, визначеному цим Положенням.</w:t>
      </w:r>
    </w:p>
    <w:p w:rsidR="0062713A" w:rsidRPr="00663D4B" w:rsidRDefault="0062713A" w:rsidP="0062713A">
      <w:pPr>
        <w:rPr>
          <w:rFonts w:ascii="Times New Roman" w:hAnsi="Times New Roman" w:cs="Times New Roman"/>
          <w:color w:val="000000" w:themeColor="text1"/>
          <w:sz w:val="24"/>
          <w:szCs w:val="24"/>
          <w:lang w:val="uk-UA"/>
        </w:rPr>
      </w:pPr>
    </w:p>
    <w:p w:rsidR="0062713A" w:rsidRPr="00663D4B" w:rsidRDefault="0062713A" w:rsidP="0062713A">
      <w:pPr>
        <w:pStyle w:val="a3"/>
        <w:spacing w:before="0" w:beforeAutospacing="0" w:after="0" w:afterAutospacing="0"/>
        <w:ind w:firstLine="720"/>
        <w:jc w:val="both"/>
        <w:rPr>
          <w:color w:val="000000" w:themeColor="text1"/>
          <w:lang w:val="uk-UA"/>
        </w:rPr>
      </w:pPr>
      <w:r w:rsidRPr="00663D4B">
        <w:rPr>
          <w:b/>
          <w:bCs/>
          <w:color w:val="000000" w:themeColor="text1"/>
          <w:shd w:val="clear" w:color="auto" w:fill="FFFFFF"/>
          <w:lang w:val="uk-UA"/>
        </w:rPr>
        <w:t>1.4. Вимоги до Системи та умов її застосування</w:t>
      </w:r>
    </w:p>
    <w:p w:rsidR="0062713A" w:rsidRPr="00663D4B" w:rsidRDefault="0062713A" w:rsidP="0062713A">
      <w:pPr>
        <w:pStyle w:val="a3"/>
        <w:spacing w:before="0" w:beforeAutospacing="0" w:after="0" w:afterAutospacing="0"/>
        <w:ind w:firstLine="720"/>
        <w:jc w:val="both"/>
        <w:rPr>
          <w:color w:val="000000" w:themeColor="text1"/>
          <w:lang w:val="uk-UA"/>
        </w:rPr>
      </w:pPr>
      <w:r w:rsidRPr="00663D4B">
        <w:rPr>
          <w:b/>
          <w:bCs/>
          <w:color w:val="000000" w:themeColor="text1"/>
          <w:shd w:val="clear" w:color="auto" w:fill="FFFFFF"/>
          <w:lang w:val="uk-UA"/>
        </w:rPr>
        <w:t>1.4.1. Принципи проведення електронних аукціонів.</w:t>
      </w:r>
    </w:p>
    <w:p w:rsidR="0062713A" w:rsidRPr="00663D4B" w:rsidRDefault="0062713A" w:rsidP="0062713A">
      <w:pPr>
        <w:pStyle w:val="a3"/>
        <w:spacing w:before="0" w:beforeAutospacing="0" w:after="0" w:afterAutospacing="0"/>
        <w:ind w:firstLine="720"/>
        <w:jc w:val="both"/>
        <w:rPr>
          <w:color w:val="000000" w:themeColor="text1"/>
          <w:lang w:val="uk-UA"/>
        </w:rPr>
      </w:pPr>
      <w:r w:rsidRPr="00663D4B">
        <w:rPr>
          <w:color w:val="000000" w:themeColor="text1"/>
          <w:shd w:val="clear" w:color="auto" w:fill="FFFFFF"/>
          <w:lang w:val="uk-UA"/>
        </w:rPr>
        <w:t xml:space="preserve">1.4.1.1. Система та електронні аукціони, що проводяться </w:t>
      </w:r>
      <w:r w:rsidRPr="00663D4B">
        <w:rPr>
          <w:color w:val="000000" w:themeColor="text1"/>
          <w:lang w:val="uk-UA"/>
        </w:rPr>
        <w:t xml:space="preserve">за її допомогою </w:t>
      </w:r>
      <w:r w:rsidRPr="00663D4B">
        <w:rPr>
          <w:color w:val="000000" w:themeColor="text1"/>
          <w:shd w:val="clear" w:color="auto" w:fill="FFFFFF"/>
          <w:lang w:val="uk-UA"/>
        </w:rPr>
        <w:t>повинні відповідати наступним принципам:</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shd w:val="clear" w:color="auto" w:fill="FFFFFF"/>
          <w:lang w:val="uk-UA"/>
        </w:rPr>
        <w:t xml:space="preserve">1) безперешкодний допуск учасників до реєстрації в обраному електронному аукціоні </w:t>
      </w:r>
      <w:r w:rsidRPr="00663D4B">
        <w:rPr>
          <w:color w:val="000000" w:themeColor="text1"/>
          <w:lang w:val="uk-UA"/>
        </w:rPr>
        <w:t>та участі в електронних торгах, за умови сплати всіх встановлених відповідно до цього Положення платежів.</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shd w:val="clear" w:color="auto" w:fill="FFFFFF"/>
          <w:lang w:val="uk-UA"/>
        </w:rPr>
        <w:t>2) забезпечення рівних умов придбання лоту для всіх учасників електронних торгів;</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shd w:val="clear" w:color="auto" w:fill="FFFFFF"/>
          <w:lang w:val="uk-UA"/>
        </w:rPr>
        <w:t>3) забезпечення можливості пошуку, перегляду та отримання повної та достовірної інформації про хід проведення електронного аукціону та його результати;</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shd w:val="clear" w:color="auto" w:fill="FFFFFF"/>
          <w:lang w:val="uk-UA"/>
        </w:rPr>
        <w:t xml:space="preserve">4) забезпечення реєстрації всіх дій, вчинених суб’єктами визначеними в підпунктах </w:t>
      </w:r>
      <w:r w:rsidRPr="00663D4B">
        <w:rPr>
          <w:color w:val="000000" w:themeColor="text1"/>
          <w:lang w:val="uk-UA"/>
        </w:rPr>
        <w:t xml:space="preserve">1, 2 та 4 пункту 2.1.1. </w:t>
      </w:r>
      <w:r w:rsidRPr="00663D4B">
        <w:rPr>
          <w:color w:val="000000" w:themeColor="text1"/>
          <w:shd w:val="clear" w:color="auto" w:fill="FFFFFF"/>
          <w:lang w:val="uk-UA"/>
        </w:rPr>
        <w:t>цього Положення, пов'язаних з проведенням електронного аукціону в децентралізованій базі даних і їх ідентичної та однозначної інтерпретації всіма суб’єктами відносин, пов’язаних із проведенням електронного аукціону;</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shd w:val="clear" w:color="auto" w:fill="FFFFFF"/>
          <w:lang w:val="uk-UA"/>
        </w:rPr>
        <w:t>5) забезпечення високого рівня стабільності роботи Системи, безперешкодного доступу до інформації, що будь-коли реєструвалась в Системі, за рахунок наявності децентралізованої бази даних.</w:t>
      </w:r>
    </w:p>
    <w:p w:rsidR="0062713A" w:rsidRPr="00663D4B" w:rsidRDefault="0062713A" w:rsidP="0062713A">
      <w:pPr>
        <w:rPr>
          <w:rFonts w:ascii="Times New Roman" w:hAnsi="Times New Roman" w:cs="Times New Roman"/>
          <w:color w:val="000000" w:themeColor="text1"/>
          <w:sz w:val="24"/>
          <w:szCs w:val="24"/>
          <w:lang w:val="uk-UA"/>
        </w:rPr>
      </w:pPr>
    </w:p>
    <w:p w:rsidR="0062713A" w:rsidRPr="00663D4B" w:rsidRDefault="0062713A" w:rsidP="0062713A">
      <w:pPr>
        <w:pStyle w:val="a3"/>
        <w:spacing w:before="0" w:beforeAutospacing="0" w:after="0" w:afterAutospacing="0"/>
        <w:ind w:firstLine="720"/>
        <w:jc w:val="both"/>
        <w:rPr>
          <w:color w:val="000000" w:themeColor="text1"/>
          <w:lang w:val="uk-UA"/>
        </w:rPr>
      </w:pPr>
      <w:r w:rsidRPr="00663D4B">
        <w:rPr>
          <w:b/>
          <w:bCs/>
          <w:color w:val="000000" w:themeColor="text1"/>
          <w:shd w:val="clear" w:color="auto" w:fill="FFFFFF"/>
          <w:lang w:val="uk-UA"/>
        </w:rPr>
        <w:t>1.4.2. Умови застосування Системи</w:t>
      </w:r>
    </w:p>
    <w:p w:rsidR="0062713A" w:rsidRPr="00663D4B" w:rsidRDefault="0062713A" w:rsidP="0062713A">
      <w:pPr>
        <w:pStyle w:val="a3"/>
        <w:spacing w:before="0" w:beforeAutospacing="0" w:after="0" w:afterAutospacing="0"/>
        <w:ind w:firstLine="720"/>
        <w:jc w:val="both"/>
        <w:rPr>
          <w:color w:val="000000" w:themeColor="text1"/>
          <w:lang w:val="uk-UA"/>
        </w:rPr>
      </w:pPr>
      <w:r w:rsidRPr="00663D4B">
        <w:rPr>
          <w:color w:val="000000" w:themeColor="text1"/>
          <w:lang w:val="uk-UA"/>
        </w:rPr>
        <w:t xml:space="preserve">1.4.2.2. Усі ризики, пов'язані із забезпеченням фізичного функціонування каналів передачі даних, серверів, робочих станцій, їх загально-системного програмного забезпечення, під управлінням якого здійснюється функціонування </w:t>
      </w:r>
      <w:proofErr w:type="spellStart"/>
      <w:r w:rsidRPr="00663D4B">
        <w:rPr>
          <w:color w:val="000000" w:themeColor="text1"/>
          <w:lang w:val="uk-UA"/>
        </w:rPr>
        <w:t>Cистеми</w:t>
      </w:r>
      <w:proofErr w:type="spellEnd"/>
      <w:r w:rsidRPr="00663D4B">
        <w:rPr>
          <w:color w:val="000000" w:themeColor="text1"/>
          <w:lang w:val="uk-UA"/>
        </w:rPr>
        <w:t xml:space="preserve"> торговельного майданчику, бере на себе оператор такого електронного торговельного майданчику.</w:t>
      </w:r>
    </w:p>
    <w:p w:rsidR="0062713A" w:rsidRPr="00663D4B" w:rsidRDefault="0062713A" w:rsidP="0062713A">
      <w:pPr>
        <w:pStyle w:val="a3"/>
        <w:spacing w:before="0" w:beforeAutospacing="0" w:after="0" w:afterAutospacing="0"/>
        <w:ind w:firstLine="720"/>
        <w:jc w:val="both"/>
        <w:rPr>
          <w:color w:val="000000" w:themeColor="text1"/>
          <w:lang w:val="uk-UA"/>
        </w:rPr>
      </w:pPr>
      <w:r w:rsidRPr="00663D4B">
        <w:rPr>
          <w:color w:val="000000" w:themeColor="text1"/>
          <w:lang w:val="uk-UA"/>
        </w:rPr>
        <w:t>1.4.2.3. Оператор торговельного майданчику заздалегідь погоджується з тим, що при настанні будь-яких обставин (у тому числі настання непереборної сили (форс-мажор), що спричинили неможливість нормального функціонування Системи на його електронному торговельному майданчику, електронний аукціон буде проведений та завершений іншими операторами торговельних майданчиків без його участі, відповідно до встановленого в Системі технічного регламенту проведення електронного аукціону.</w:t>
      </w:r>
    </w:p>
    <w:p w:rsidR="0062713A" w:rsidRPr="00663D4B" w:rsidRDefault="0062713A" w:rsidP="0062713A">
      <w:pPr>
        <w:pStyle w:val="a3"/>
        <w:spacing w:before="0" w:beforeAutospacing="0" w:after="0" w:afterAutospacing="0"/>
        <w:ind w:firstLine="720"/>
        <w:jc w:val="both"/>
        <w:rPr>
          <w:color w:val="000000" w:themeColor="text1"/>
          <w:lang w:val="uk-UA"/>
        </w:rPr>
      </w:pPr>
      <w:r w:rsidRPr="00663D4B">
        <w:rPr>
          <w:color w:val="000000" w:themeColor="text1"/>
          <w:lang w:val="uk-UA"/>
        </w:rPr>
        <w:t>1.4.2.4. Програмне забезпечення яке використовується для функціонування Системи знаходиться у відкритому доступі та повинно відповідати вимогам встановленим в пунктах 1.4.3., 1.4.4. цього Положення.</w:t>
      </w:r>
    </w:p>
    <w:p w:rsidR="0062713A" w:rsidRPr="00663D4B" w:rsidRDefault="0062713A" w:rsidP="0062713A">
      <w:pPr>
        <w:rPr>
          <w:rFonts w:ascii="Times New Roman" w:hAnsi="Times New Roman" w:cs="Times New Roman"/>
          <w:color w:val="000000" w:themeColor="text1"/>
          <w:sz w:val="24"/>
          <w:szCs w:val="24"/>
          <w:lang w:val="uk-UA"/>
        </w:rPr>
      </w:pPr>
    </w:p>
    <w:p w:rsidR="0062713A" w:rsidRPr="00663D4B" w:rsidRDefault="0062713A" w:rsidP="0062713A">
      <w:pPr>
        <w:pStyle w:val="a3"/>
        <w:spacing w:before="0" w:beforeAutospacing="0" w:after="0" w:afterAutospacing="0"/>
        <w:ind w:firstLine="720"/>
        <w:jc w:val="both"/>
        <w:rPr>
          <w:color w:val="000000" w:themeColor="text1"/>
          <w:lang w:val="uk-UA"/>
        </w:rPr>
      </w:pPr>
      <w:r w:rsidRPr="00663D4B">
        <w:rPr>
          <w:b/>
          <w:bCs/>
          <w:color w:val="000000" w:themeColor="text1"/>
          <w:shd w:val="clear" w:color="auto" w:fill="FFFFFF"/>
          <w:lang w:val="uk-UA"/>
        </w:rPr>
        <w:t>1.4.3. Вимоги до Системи</w:t>
      </w:r>
    </w:p>
    <w:p w:rsidR="0062713A" w:rsidRPr="00663D4B" w:rsidRDefault="0062713A" w:rsidP="0062713A">
      <w:pPr>
        <w:pStyle w:val="a3"/>
        <w:spacing w:before="0" w:beforeAutospacing="0" w:after="0" w:afterAutospacing="0"/>
        <w:ind w:firstLine="720"/>
        <w:jc w:val="both"/>
        <w:rPr>
          <w:color w:val="000000" w:themeColor="text1"/>
          <w:lang w:val="uk-UA"/>
        </w:rPr>
      </w:pPr>
      <w:r w:rsidRPr="00663D4B">
        <w:rPr>
          <w:color w:val="000000" w:themeColor="text1"/>
          <w:shd w:val="clear" w:color="auto" w:fill="FFFFFF"/>
          <w:lang w:val="uk-UA"/>
        </w:rPr>
        <w:t>1.4.3.1. Система, відповідно до встановлених вимог, повинна забезпечувати:</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shd w:val="clear" w:color="auto" w:fill="FFFFFF"/>
          <w:lang w:val="uk-UA"/>
        </w:rPr>
        <w:t>1) реєстрацію у режимі реального часу всіх складових елементів лоту;</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shd w:val="clear" w:color="auto" w:fill="FFFFFF"/>
          <w:lang w:val="uk-UA"/>
        </w:rPr>
        <w:t>2) цілісність кожного сформованого в Системі лоту у децентралізованій базі даних;</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shd w:val="clear" w:color="auto" w:fill="FFFFFF"/>
          <w:lang w:val="uk-UA"/>
        </w:rPr>
        <w:t>3) розміщення у режимі реального часу для загального відома інформації про зміни будь-яких складових елементів лоту;</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shd w:val="clear" w:color="auto" w:fill="FFFFFF"/>
          <w:lang w:val="uk-UA"/>
        </w:rPr>
        <w:t>4) можливість в режимі реального часу отримати інформацію про лот, суб’єктів, хід проведення та результати проведення електронних аукціонів.</w:t>
      </w:r>
    </w:p>
    <w:p w:rsidR="0062713A" w:rsidRPr="00663D4B" w:rsidRDefault="0062713A" w:rsidP="0062713A">
      <w:pPr>
        <w:rPr>
          <w:rFonts w:ascii="Times New Roman" w:hAnsi="Times New Roman" w:cs="Times New Roman"/>
          <w:color w:val="000000" w:themeColor="text1"/>
          <w:sz w:val="24"/>
          <w:szCs w:val="24"/>
          <w:lang w:val="uk-UA"/>
        </w:rPr>
      </w:pPr>
    </w:p>
    <w:p w:rsidR="0062713A" w:rsidRPr="00663D4B" w:rsidRDefault="0062713A" w:rsidP="0062713A">
      <w:pPr>
        <w:pStyle w:val="a3"/>
        <w:spacing w:before="0" w:beforeAutospacing="0" w:after="0" w:afterAutospacing="0"/>
        <w:ind w:firstLine="720"/>
        <w:jc w:val="both"/>
        <w:rPr>
          <w:color w:val="000000" w:themeColor="text1"/>
          <w:lang w:val="uk-UA"/>
        </w:rPr>
      </w:pPr>
      <w:r w:rsidRPr="00663D4B">
        <w:rPr>
          <w:b/>
          <w:bCs/>
          <w:color w:val="000000" w:themeColor="text1"/>
          <w:lang w:val="uk-UA"/>
        </w:rPr>
        <w:t>1.4.4. Вимоги до протоколу передачі даних в Системі</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1.4.4.1. У Системі використовується спеціальний протокол передачі даних - АРІ.</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1.4.4.2. АРІ включає в себе:</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1) вимоги до форматів даних;</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 xml:space="preserve">2) вимоги до порядку взаємодії, відповідно до яких складові компоненти </w:t>
      </w:r>
      <w:proofErr w:type="spellStart"/>
      <w:r w:rsidRPr="00663D4B">
        <w:rPr>
          <w:color w:val="000000" w:themeColor="text1"/>
          <w:lang w:val="uk-UA"/>
        </w:rPr>
        <w:t>Cистеми</w:t>
      </w:r>
      <w:proofErr w:type="spellEnd"/>
      <w:r w:rsidRPr="00663D4B">
        <w:rPr>
          <w:color w:val="000000" w:themeColor="text1"/>
          <w:lang w:val="uk-UA"/>
        </w:rPr>
        <w:t xml:space="preserve"> (програмні комплекси організатора, учасників, децентралізована база даних тощо) постійно, безперервно, у режимі реального часу взаємодіють між собою;</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3) вимоги до процедури проведення електронного аукціону та електронних торгів і порядку визначення переможця.</w:t>
      </w:r>
    </w:p>
    <w:p w:rsidR="0062713A" w:rsidRPr="00663D4B" w:rsidRDefault="0062713A" w:rsidP="0062713A">
      <w:pPr>
        <w:pStyle w:val="a3"/>
        <w:spacing w:before="0" w:beforeAutospacing="0" w:after="0" w:afterAutospacing="0"/>
        <w:ind w:firstLine="720"/>
        <w:jc w:val="both"/>
        <w:rPr>
          <w:color w:val="000000" w:themeColor="text1"/>
          <w:lang w:val="uk-UA"/>
        </w:rPr>
      </w:pPr>
      <w:r w:rsidRPr="00663D4B">
        <w:rPr>
          <w:color w:val="000000" w:themeColor="text1"/>
          <w:lang w:val="uk-UA"/>
        </w:rPr>
        <w:t xml:space="preserve">1.4.4.3. Вихідні коди, в яких реалізовано протокол обміну даними Системи, що використовується, розміщено на ресурсі </w:t>
      </w:r>
      <w:hyperlink r:id="rId5" w:history="1">
        <w:r w:rsidRPr="00663D4B">
          <w:rPr>
            <w:rStyle w:val="a4"/>
            <w:color w:val="000000" w:themeColor="text1"/>
            <w:lang w:val="uk-UA"/>
          </w:rPr>
          <w:t>https://gitlab.com/eAuction/docker_deployment</w:t>
        </w:r>
      </w:hyperlink>
    </w:p>
    <w:p w:rsidR="0062713A" w:rsidRPr="00663D4B" w:rsidRDefault="0062713A" w:rsidP="0062713A">
      <w:pPr>
        <w:rPr>
          <w:rFonts w:ascii="Times New Roman" w:hAnsi="Times New Roman" w:cs="Times New Roman"/>
          <w:color w:val="000000" w:themeColor="text1"/>
          <w:sz w:val="24"/>
          <w:szCs w:val="24"/>
          <w:lang w:val="uk-UA"/>
        </w:rPr>
      </w:pPr>
    </w:p>
    <w:p w:rsidR="0062713A" w:rsidRPr="00663D4B" w:rsidRDefault="0062713A" w:rsidP="0062713A">
      <w:pPr>
        <w:pStyle w:val="a3"/>
        <w:spacing w:before="0" w:beforeAutospacing="0" w:after="0" w:afterAutospacing="0"/>
        <w:ind w:firstLine="720"/>
        <w:jc w:val="both"/>
        <w:rPr>
          <w:color w:val="000000" w:themeColor="text1"/>
          <w:lang w:val="uk-UA"/>
        </w:rPr>
      </w:pPr>
      <w:r w:rsidRPr="00663D4B">
        <w:rPr>
          <w:b/>
          <w:bCs/>
          <w:color w:val="000000" w:themeColor="text1"/>
          <w:shd w:val="clear" w:color="auto" w:fill="FFFFFF"/>
          <w:lang w:val="uk-UA"/>
        </w:rPr>
        <w:t>2. Учасники відносин, пов’язаних з проведенням електронного аукціону, їх права та обов’язки</w:t>
      </w:r>
    </w:p>
    <w:p w:rsidR="0062713A" w:rsidRPr="00663D4B" w:rsidRDefault="0062713A" w:rsidP="0062713A">
      <w:pPr>
        <w:rPr>
          <w:rFonts w:ascii="Times New Roman" w:hAnsi="Times New Roman" w:cs="Times New Roman"/>
          <w:color w:val="000000" w:themeColor="text1"/>
          <w:sz w:val="24"/>
          <w:szCs w:val="24"/>
          <w:lang w:val="uk-UA"/>
        </w:rPr>
      </w:pPr>
    </w:p>
    <w:p w:rsidR="0062713A" w:rsidRPr="00663D4B" w:rsidRDefault="0062713A" w:rsidP="0062713A">
      <w:pPr>
        <w:pStyle w:val="a3"/>
        <w:spacing w:before="0" w:beforeAutospacing="0" w:after="0" w:afterAutospacing="0"/>
        <w:ind w:firstLine="720"/>
        <w:jc w:val="both"/>
        <w:rPr>
          <w:color w:val="000000" w:themeColor="text1"/>
          <w:lang w:val="uk-UA"/>
        </w:rPr>
      </w:pPr>
      <w:r w:rsidRPr="00663D4B">
        <w:rPr>
          <w:b/>
          <w:bCs/>
          <w:color w:val="000000" w:themeColor="text1"/>
          <w:shd w:val="clear" w:color="auto" w:fill="FFFFFF"/>
          <w:lang w:val="uk-UA"/>
        </w:rPr>
        <w:t>2.1. Види суб’єктів відносин, пов’язаних із проведенням електронного аукціону</w:t>
      </w:r>
    </w:p>
    <w:p w:rsidR="0062713A" w:rsidRPr="00663D4B" w:rsidRDefault="0062713A" w:rsidP="0062713A">
      <w:pPr>
        <w:pStyle w:val="a3"/>
        <w:spacing w:before="0" w:beforeAutospacing="0" w:after="0" w:afterAutospacing="0"/>
        <w:ind w:firstLine="720"/>
        <w:jc w:val="both"/>
        <w:rPr>
          <w:color w:val="000000" w:themeColor="text1"/>
          <w:lang w:val="uk-UA"/>
        </w:rPr>
      </w:pPr>
      <w:r w:rsidRPr="00663D4B">
        <w:rPr>
          <w:color w:val="000000" w:themeColor="text1"/>
          <w:shd w:val="clear" w:color="auto" w:fill="FFFFFF"/>
          <w:lang w:val="uk-UA"/>
        </w:rPr>
        <w:t>2.1.1. Суб’єктами у відносинах, пов’язаних з проведенням електронних аукціонів є :</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shd w:val="clear" w:color="auto" w:fill="FFFFFF"/>
          <w:lang w:val="uk-UA"/>
        </w:rPr>
        <w:t>1) організатор;</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shd w:val="clear" w:color="auto" w:fill="FFFFFF"/>
          <w:lang w:val="uk-UA"/>
        </w:rPr>
        <w:t>2) учасник;</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shd w:val="clear" w:color="auto" w:fill="FFFFFF"/>
          <w:lang w:val="uk-UA"/>
        </w:rPr>
        <w:t>3) спостерігач;</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4) оператор;</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5) установа-гарант;</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6) банк-утримувач;</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7) банк-реєстратор.</w:t>
      </w:r>
    </w:p>
    <w:p w:rsidR="0062713A" w:rsidRPr="00663D4B" w:rsidRDefault="0062713A" w:rsidP="0062713A">
      <w:pPr>
        <w:rPr>
          <w:rFonts w:ascii="Times New Roman" w:hAnsi="Times New Roman" w:cs="Times New Roman"/>
          <w:color w:val="000000" w:themeColor="text1"/>
          <w:sz w:val="24"/>
          <w:szCs w:val="24"/>
          <w:lang w:val="uk-UA"/>
        </w:rPr>
      </w:pPr>
    </w:p>
    <w:p w:rsidR="0062713A" w:rsidRPr="00663D4B" w:rsidRDefault="0062713A" w:rsidP="0062713A">
      <w:pPr>
        <w:pStyle w:val="a3"/>
        <w:spacing w:before="0" w:beforeAutospacing="0" w:after="0" w:afterAutospacing="0"/>
        <w:ind w:firstLine="720"/>
        <w:jc w:val="both"/>
        <w:rPr>
          <w:color w:val="000000" w:themeColor="text1"/>
          <w:lang w:val="uk-UA"/>
        </w:rPr>
      </w:pPr>
      <w:r w:rsidRPr="00663D4B">
        <w:rPr>
          <w:b/>
          <w:bCs/>
          <w:color w:val="000000" w:themeColor="text1"/>
          <w:shd w:val="clear" w:color="auto" w:fill="FFFFFF"/>
          <w:lang w:val="uk-UA"/>
        </w:rPr>
        <w:t>2.2. Організатор електронного аукціону</w:t>
      </w:r>
    </w:p>
    <w:p w:rsidR="0062713A" w:rsidRPr="00663D4B" w:rsidRDefault="0062713A" w:rsidP="0062713A">
      <w:pPr>
        <w:pStyle w:val="a3"/>
        <w:spacing w:before="0" w:beforeAutospacing="0" w:after="0" w:afterAutospacing="0"/>
        <w:ind w:firstLine="720"/>
        <w:jc w:val="both"/>
        <w:rPr>
          <w:color w:val="000000" w:themeColor="text1"/>
          <w:lang w:val="uk-UA"/>
        </w:rPr>
      </w:pPr>
      <w:r w:rsidRPr="00663D4B">
        <w:rPr>
          <w:color w:val="000000" w:themeColor="text1"/>
          <w:lang w:val="uk-UA"/>
        </w:rPr>
        <w:t>2.2.1. Організатор електронного аукціону:</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1) забезпечує функціонування комплексу програмних та технічних засобів, який відповідає всім вимогам протоколу обміну даними, визначеного в пунктах 1.4.3., 1.4.4. цього Положення, та на якому розміщується копія бази даних Системи, і за допомогою відповідних програмних засобів здійснюється реєстрація лотів, забезпечується інтеграція з банківськими та будь-якими іншими платіжними системами для отримання виписок про надання гарантійного забезпечення учасниками щодо зареєстрованого лоту та формування виписки про результати торгів електронного аукціону з рейтингом цінових пропозиції (ставок) учасників;</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2) вносить до Системи відомості про лот. У випадках передбачених законом визначає в інформації про лот:</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lastRenderedPageBreak/>
        <w:t>а) вимоги встановлені законом щодо особи, яка може бути орендарем такого майна чи майнових прав та інформацію про спосіб підтвердження учасником відповідності таким вимогам;</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б) вимогу надання учасниками гарантійного забезпечення для участі в електронному аукціоні, його вид та розмір. У випадку визначення гарантійного забезпечення у вигляді гарантійного депозиту вказує, хто може бути отримувачем такого депозиту: організатор або всі оператори;</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в) встановлює розмір мінімального кроку підвищення вартості цінових пропозицій (ставок) для лоту електронного аукціону;</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3) здійснює перевірку лідера рейтингу цінових пропозицій (ставок) електронних торгів на відповідність вимогам встановленим цим Положенням та іншими законами України, приймає рішення про дискваліфікацію лідера рейтингу цінових пропозицій (ставок) чи переможця електронного аукціону, з підстав передбачених цим Положенням;</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4) вносить до Системи відомості про дискваліфікацію лідера рейтингу цінових пропозицій (ставок) та/або переможця електронного аукціону та підстави такої дискваліфікації визначені цим Положенням;</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5) визначає переможця електронного аукціону;</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6) укладає договір з переможцем електронного аукціону, який пройшов перевірку та не був дискваліфікований;</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7) вносить до Системи відомості про укладений договір оренди з переможцем електронного аукціону та його умови;</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8) забезпечує оприлюднення всієї інформації про електронний аукціон на загальнодоступному веб-сайті у мережі Інтернет;</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9) вносить інформацію щодо рішення про скасування електронного аукціону та повернення здійснених платежів і наданих гарантійних забезпечень учасникам аукціону;</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2.2.2. Організатор має інші права та обов’язки визначені цим Положенням. Організатор може реалізувати свої права та обов’язки самостійно або через оператора за виключенням прав та обов’язків, які відповідно до закону мають бути здійснені особисто організатором.</w:t>
      </w:r>
    </w:p>
    <w:p w:rsidR="0062713A" w:rsidRPr="00663D4B" w:rsidRDefault="0062713A" w:rsidP="0062713A">
      <w:pPr>
        <w:rPr>
          <w:rFonts w:ascii="Times New Roman" w:hAnsi="Times New Roman" w:cs="Times New Roman"/>
          <w:color w:val="000000" w:themeColor="text1"/>
          <w:sz w:val="24"/>
          <w:szCs w:val="24"/>
          <w:lang w:val="uk-UA"/>
        </w:rPr>
      </w:pPr>
    </w:p>
    <w:p w:rsidR="0062713A" w:rsidRPr="00663D4B" w:rsidRDefault="0062713A" w:rsidP="0062713A">
      <w:pPr>
        <w:pStyle w:val="a3"/>
        <w:spacing w:before="0" w:beforeAutospacing="0" w:after="0" w:afterAutospacing="0"/>
        <w:ind w:firstLine="720"/>
        <w:jc w:val="both"/>
        <w:rPr>
          <w:color w:val="000000" w:themeColor="text1"/>
          <w:lang w:val="uk-UA"/>
        </w:rPr>
      </w:pPr>
      <w:r w:rsidRPr="00663D4B">
        <w:rPr>
          <w:b/>
          <w:bCs/>
          <w:color w:val="000000" w:themeColor="text1"/>
          <w:shd w:val="clear" w:color="auto" w:fill="FFFFFF"/>
          <w:lang w:val="uk-UA"/>
        </w:rPr>
        <w:t>2.3. Учасник електронного аукціону</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2.3.1. Учасник електронного аукціону:</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1) здійснює пошук та отримує повну інформацію про проведені електронні аукціони та активні електронні аукціони;</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2) реєструється для участі в обраному електронному аукціоні, відповідно до вимог встановлених цим Положенням та здійснює реєстраційний платіж для участі в електронному аукціоні;</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3) у випадках передбачених цим Положенням надає гарантійне забезпечення для участі в електронному аукціоні;</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4) подає питання та скарги організатору або оператору, за умови надання ним відповідної послуги організатору, та отримує відповіді на них;</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5) спостерігає в режимі реального часу за ходом проведення електронних аукціонів, перебігом та результатами електронних торгів;</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6) здійснює цінові пропозиції (ставки), в ході проведення електронних торгів у порядку, встановленому цим Положенням;</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7) у випадку набуття статусу лідера рейтингу цінових пропозицій (ставок), подає організатору документи визначені в пункті 10.2. цього Положення;</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 xml:space="preserve">8) у випадку </w:t>
      </w:r>
      <w:r w:rsidRPr="00663D4B">
        <w:rPr>
          <w:color w:val="000000" w:themeColor="text1"/>
          <w:shd w:val="clear" w:color="auto" w:fill="FFFFFF"/>
          <w:lang w:val="uk-UA"/>
        </w:rPr>
        <w:t>визнання його переможцем електронного аукціону</w:t>
      </w:r>
      <w:r w:rsidRPr="00663D4B">
        <w:rPr>
          <w:color w:val="000000" w:themeColor="text1"/>
          <w:lang w:val="uk-UA"/>
        </w:rPr>
        <w:t xml:space="preserve"> укладає договір з організатором в порядку передбаченому цим Положенням.</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 xml:space="preserve">2.3.2. Учасник має інші права та обов’язки визначені цим Положенням. </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lastRenderedPageBreak/>
        <w:t xml:space="preserve">Учасник може реалізувати свої права та обов’язки самостійно або через оператора за виключенням прав та обов’язків, які відповідно до закону мають бути здійснені особисто учасником. </w:t>
      </w:r>
    </w:p>
    <w:p w:rsidR="0062713A" w:rsidRPr="00663D4B" w:rsidRDefault="0062713A" w:rsidP="0062713A">
      <w:pPr>
        <w:spacing w:after="240"/>
        <w:rPr>
          <w:rFonts w:ascii="Times New Roman" w:hAnsi="Times New Roman" w:cs="Times New Roman"/>
          <w:color w:val="000000" w:themeColor="text1"/>
          <w:sz w:val="24"/>
          <w:szCs w:val="24"/>
          <w:lang w:val="uk-UA"/>
        </w:rPr>
      </w:pPr>
    </w:p>
    <w:p w:rsidR="0062713A" w:rsidRPr="00663D4B" w:rsidRDefault="0062713A" w:rsidP="0062713A">
      <w:pPr>
        <w:pStyle w:val="a3"/>
        <w:spacing w:before="0" w:beforeAutospacing="0" w:after="0" w:afterAutospacing="0"/>
        <w:ind w:firstLine="720"/>
        <w:jc w:val="both"/>
        <w:rPr>
          <w:color w:val="000000" w:themeColor="text1"/>
          <w:lang w:val="uk-UA"/>
        </w:rPr>
      </w:pPr>
      <w:r w:rsidRPr="00663D4B">
        <w:rPr>
          <w:b/>
          <w:bCs/>
          <w:color w:val="000000" w:themeColor="text1"/>
          <w:lang w:val="uk-UA"/>
        </w:rPr>
        <w:t>2.4. Спостерігач</w:t>
      </w:r>
    </w:p>
    <w:p w:rsidR="0062713A" w:rsidRPr="00663D4B" w:rsidRDefault="0062713A" w:rsidP="0062713A">
      <w:pPr>
        <w:pStyle w:val="a3"/>
        <w:spacing w:before="0" w:beforeAutospacing="0" w:after="0" w:afterAutospacing="0"/>
        <w:ind w:firstLine="720"/>
        <w:jc w:val="both"/>
        <w:rPr>
          <w:color w:val="000000" w:themeColor="text1"/>
          <w:lang w:val="uk-UA"/>
        </w:rPr>
      </w:pPr>
      <w:r w:rsidRPr="00663D4B">
        <w:rPr>
          <w:color w:val="000000" w:themeColor="text1"/>
          <w:lang w:val="uk-UA"/>
        </w:rPr>
        <w:t>2.4.1. Спостерігач електронного аукціону може:</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1) постійно, безперервно, у режимі реального часу спостерігати за ходом проведення електронних аукціонів, перебігом та результатами електронних торгів;</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2) здійснювати пошук та отримувати повну інформацію про електронні аукціони;</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2.4.2. Спостерігачем з боку держави є уповноважений орган, до обов'язків якого входить:</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1) здійснення постійного моніторингу за ходом проведення електронних аукціонів, зміною їх умов та результатами;</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2) оприлюднення на загальнодоступному веб-сайті в мережі Інтернет повної, об’єктивної та достовірної інформації про електронні аукціони, у тому числі про:</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а) організаторів та сформовані ними лоти аукціонів;</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б) зареєстрованих у відповідному електронному аукціоні учасників;</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в) подані учасниками електронного аукціону організатору або оператору, за умови надання ним відповідної послуги організатору, питання та скарги і відповіді на них;</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г) зміни інформації про лот;</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ґ) час початку та закінчення кожного етапу електронного аукціону;</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д) цінові пропозиції (ставки) зроблені в ході проведення електронних торгів;</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е) результати проведення електронних торгів, рейтинговий список цінових пропозицій (ставок) учасників, інформацію про переможця електронного аукціону та інформацію про умови укладеного договору за результатами проведення електронного аукціону;</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є) зареєстровані в Системі е</w:t>
      </w:r>
      <w:r w:rsidRPr="00663D4B">
        <w:rPr>
          <w:color w:val="000000" w:themeColor="text1"/>
          <w:shd w:val="clear" w:color="auto" w:fill="FFFFFF"/>
          <w:lang w:val="uk-UA"/>
        </w:rPr>
        <w:t>лектронні торговельні майданчики.</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shd w:val="clear" w:color="auto" w:fill="FFFFFF"/>
          <w:lang w:val="uk-UA"/>
        </w:rPr>
        <w:t>Відомості визначені в підпункті 2 цього пункту оприлюднюються та регулярно оновлюються спостерігачем з боку держави у формі відкритих даних</w:t>
      </w:r>
      <w:r w:rsidRPr="00663D4B">
        <w:rPr>
          <w:color w:val="000000" w:themeColor="text1"/>
          <w:lang w:val="uk-UA"/>
        </w:rPr>
        <w:t xml:space="preserve"> </w:t>
      </w:r>
      <w:r w:rsidRPr="00663D4B">
        <w:rPr>
          <w:color w:val="000000" w:themeColor="text1"/>
          <w:shd w:val="clear" w:color="auto" w:fill="FFFFFF"/>
          <w:lang w:val="uk-UA"/>
        </w:rPr>
        <w:t>на власному веб-сайті та на єдиному державному веб-порталі відкритих даних, відповідно до вимог Закону України “Про доступ до публічної інформації”.</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 xml:space="preserve">2.4.3. Відомості визначені у </w:t>
      </w:r>
      <w:r w:rsidRPr="00663D4B">
        <w:rPr>
          <w:color w:val="000000" w:themeColor="text1"/>
          <w:shd w:val="clear" w:color="auto" w:fill="FFFFFF"/>
          <w:lang w:val="uk-UA"/>
        </w:rPr>
        <w:t>підпункті 2</w:t>
      </w:r>
      <w:r w:rsidRPr="00663D4B">
        <w:rPr>
          <w:color w:val="000000" w:themeColor="text1"/>
          <w:lang w:val="uk-UA"/>
        </w:rPr>
        <w:t xml:space="preserve"> пункту 2.4.2. можуть бути оприлюднені чи надані (у тому числі за окрему плату) будь-яким суб’єктом відносин, пов’язаних з проведенням електронних аукціонів, які забезпечили необхідні програмно-технічні умови та підключилися до Системи. Суб’єкт, що оприлюднив чи надав відповідну інформацію несе відповідальність за її повноту, актуальність та достовірність.</w:t>
      </w:r>
    </w:p>
    <w:p w:rsidR="0062713A" w:rsidRPr="00663D4B" w:rsidRDefault="0062713A" w:rsidP="0062713A">
      <w:pPr>
        <w:rPr>
          <w:rFonts w:ascii="Times New Roman" w:hAnsi="Times New Roman" w:cs="Times New Roman"/>
          <w:color w:val="000000" w:themeColor="text1"/>
          <w:sz w:val="24"/>
          <w:szCs w:val="24"/>
          <w:lang w:val="uk-UA"/>
        </w:rPr>
      </w:pPr>
    </w:p>
    <w:p w:rsidR="0062713A" w:rsidRPr="00663D4B" w:rsidRDefault="0062713A" w:rsidP="0062713A">
      <w:pPr>
        <w:pStyle w:val="a3"/>
        <w:spacing w:before="0" w:beforeAutospacing="0" w:after="0" w:afterAutospacing="0"/>
        <w:ind w:firstLine="720"/>
        <w:jc w:val="both"/>
        <w:rPr>
          <w:color w:val="000000" w:themeColor="text1"/>
          <w:lang w:val="uk-UA"/>
        </w:rPr>
      </w:pPr>
      <w:r w:rsidRPr="00663D4B">
        <w:rPr>
          <w:b/>
          <w:bCs/>
          <w:color w:val="000000" w:themeColor="text1"/>
          <w:lang w:val="uk-UA"/>
        </w:rPr>
        <w:t>2.5. Оператор торговельного майданчику</w:t>
      </w:r>
    </w:p>
    <w:p w:rsidR="0062713A" w:rsidRPr="00663D4B" w:rsidRDefault="0062713A" w:rsidP="0062713A">
      <w:pPr>
        <w:pStyle w:val="a3"/>
        <w:spacing w:before="0" w:beforeAutospacing="0" w:after="0" w:afterAutospacing="0"/>
        <w:ind w:firstLine="720"/>
        <w:jc w:val="both"/>
        <w:rPr>
          <w:color w:val="000000" w:themeColor="text1"/>
          <w:lang w:val="uk-UA"/>
        </w:rPr>
      </w:pPr>
      <w:r w:rsidRPr="00663D4B">
        <w:rPr>
          <w:color w:val="000000" w:themeColor="text1"/>
          <w:lang w:val="uk-UA"/>
        </w:rPr>
        <w:t>2.5.1.  Оператор:</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1) створює необхідні програмно-технічні умови для належного та безперервного функціонування електронного торговельного майданчика та якісного надання організатору та учасникам відповідних послуг, пов’язаних з проведенням електронних аукціонів;</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2) забезпечує функціонування загальнодоступного веб-сайту та відображення на ньому повної, об’єктивної та достовірної інформації про електронні аукціони, відповідно до вимог цього Положення;</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3) забезпечує інтеграцію з Системою банківських установ для отримання виписок, підтверджених електронним цифровим підписом такої банківської установи, про здійснення реєстраційних платежів та надання гарантійного забезпечення учасниками, а також забезпечує реєстрацію відомостей, зазначених в таких виписках, в децентралізованій базі даних Системи;</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lastRenderedPageBreak/>
        <w:t>4) забезпечує інтеграцію Системи з установами для виконання перевірок фактів здійснення реєстраційного платежу та надання гарантійного забезпечення</w:t>
      </w:r>
      <w:r w:rsidRPr="00663D4B">
        <w:rPr>
          <w:b/>
          <w:bCs/>
          <w:color w:val="000000" w:themeColor="text1"/>
          <w:lang w:val="uk-UA"/>
        </w:rPr>
        <w:t xml:space="preserve"> </w:t>
      </w:r>
      <w:r w:rsidRPr="00663D4B">
        <w:rPr>
          <w:color w:val="000000" w:themeColor="text1"/>
          <w:lang w:val="uk-UA"/>
        </w:rPr>
        <w:t>учасником, а також забезпечує реєстрацію результату перевірки в децентралізованій базі даних Системи;</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5) на підставі договору з організатором публікує в децентралізованій базі даних виписки про результати електронних торгів з відображенням актуального рейтингу цінових пропозицій (ставок) учасників таких торгів, підтверджені власним електронним цифровим підписом;</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6) може отримувати гарантійні депозити, публікувати для відкритого доступу реквізити банка-утримувача, повертати гарантійний депозит учаснику або передавати його організатору з підстав та в порядку визначеному цим Положенням.</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2.5.2. Оператор має право:</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1) надавати послуги, у тому числі:</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а) здійснювати реєстрації облікових записів організаторів та учасників у Системі відповідно до вимог цього Положення;</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 xml:space="preserve">б) </w:t>
      </w:r>
      <w:r w:rsidRPr="00663D4B">
        <w:rPr>
          <w:color w:val="000000" w:themeColor="text1"/>
          <w:shd w:val="clear" w:color="auto" w:fill="FFFFFF"/>
          <w:lang w:val="uk-UA"/>
        </w:rPr>
        <w:t>за дорученням організатора здійснювати</w:t>
      </w:r>
      <w:r w:rsidRPr="00663D4B">
        <w:rPr>
          <w:color w:val="000000" w:themeColor="text1"/>
          <w:lang w:val="uk-UA"/>
        </w:rPr>
        <w:t xml:space="preserve"> реєстрацію наданих організатором та підтверджених його електронним цифровим підписом відомостей про лот електронного аукціону;</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в) здійснювати інформування про початок електронного аукціону;</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shd w:val="clear" w:color="auto" w:fill="FFFFFF"/>
          <w:lang w:val="uk-UA"/>
        </w:rPr>
        <w:t>г</w:t>
      </w:r>
      <w:r w:rsidRPr="00663D4B">
        <w:rPr>
          <w:color w:val="000000" w:themeColor="text1"/>
          <w:lang w:val="uk-UA"/>
        </w:rPr>
        <w:t>) публікувати в децентралізованій базі даних та/або надавати виписки про результати електронних торгів щодо лотів електронних аукціонів з відображенням актуального рейтингу цінових пропозицій (ставок) учасників відповідних торгів, підтверджені власним електронним цифровим підписом, на запити організатора, учасників чи спостерігачів.</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2.5.3. Оператор має право надавати інші послуги.</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2.5.4. Оператор несе майнову відповідальність за збитки, завдані організатору та учасникам електронного аукціону, що відбулися у зв’язку з неналежним виконанням або невиконанням ним обов’язків, передбачених пунктами 2.5.1, 2.5.2. цього Положення.</w:t>
      </w:r>
    </w:p>
    <w:p w:rsidR="0062713A" w:rsidRPr="00663D4B" w:rsidRDefault="0062713A" w:rsidP="0062713A">
      <w:pPr>
        <w:rPr>
          <w:rFonts w:ascii="Times New Roman" w:hAnsi="Times New Roman" w:cs="Times New Roman"/>
          <w:color w:val="000000" w:themeColor="text1"/>
          <w:sz w:val="24"/>
          <w:szCs w:val="24"/>
          <w:lang w:val="uk-UA"/>
        </w:rPr>
      </w:pPr>
    </w:p>
    <w:p w:rsidR="0062713A" w:rsidRPr="00663D4B" w:rsidRDefault="0062713A" w:rsidP="0062713A">
      <w:pPr>
        <w:pStyle w:val="a3"/>
        <w:spacing w:before="0" w:beforeAutospacing="0" w:after="0" w:afterAutospacing="0"/>
        <w:ind w:firstLine="720"/>
        <w:jc w:val="both"/>
        <w:rPr>
          <w:color w:val="000000" w:themeColor="text1"/>
          <w:lang w:val="uk-UA"/>
        </w:rPr>
      </w:pPr>
      <w:r w:rsidRPr="00663D4B">
        <w:rPr>
          <w:b/>
          <w:bCs/>
          <w:color w:val="000000" w:themeColor="text1"/>
          <w:lang w:val="uk-UA"/>
        </w:rPr>
        <w:t>2.6. Фінансові установи</w:t>
      </w:r>
    </w:p>
    <w:p w:rsidR="0062713A" w:rsidRPr="00663D4B" w:rsidRDefault="0062713A" w:rsidP="0062713A">
      <w:pPr>
        <w:pStyle w:val="a3"/>
        <w:spacing w:before="0" w:beforeAutospacing="0" w:after="0" w:afterAutospacing="0"/>
        <w:ind w:firstLine="720"/>
        <w:jc w:val="both"/>
        <w:rPr>
          <w:color w:val="000000" w:themeColor="text1"/>
          <w:lang w:val="uk-UA"/>
        </w:rPr>
      </w:pPr>
      <w:r w:rsidRPr="00663D4B">
        <w:rPr>
          <w:color w:val="000000" w:themeColor="text1"/>
          <w:lang w:val="uk-UA"/>
        </w:rPr>
        <w:t>2.6.1. Установа-гарант, визначена відповідно до цього Положення, на підставі договору, укладеного з учасником:</w:t>
      </w:r>
    </w:p>
    <w:p w:rsidR="0062713A" w:rsidRPr="00663D4B" w:rsidRDefault="0062713A" w:rsidP="0062713A">
      <w:pPr>
        <w:pStyle w:val="a3"/>
        <w:spacing w:before="0" w:beforeAutospacing="0" w:after="0" w:afterAutospacing="0"/>
        <w:ind w:firstLine="709"/>
        <w:jc w:val="both"/>
        <w:textAlignment w:val="baseline"/>
        <w:rPr>
          <w:color w:val="000000" w:themeColor="text1"/>
          <w:lang w:val="uk-UA"/>
        </w:rPr>
      </w:pPr>
      <w:r w:rsidRPr="00663D4B">
        <w:rPr>
          <w:color w:val="000000" w:themeColor="text1"/>
          <w:lang w:val="uk-UA"/>
        </w:rPr>
        <w:t>1) надає учаснику гарантію, за якою бере на себе зобов’язання перед організатором сплатити визначену ним в відомостях про лот суму коштів за учасника у випадку недотримання ним вимог проведення електронного аукціону;</w:t>
      </w:r>
    </w:p>
    <w:p w:rsidR="0062713A" w:rsidRPr="00663D4B" w:rsidRDefault="0062713A" w:rsidP="0062713A">
      <w:pPr>
        <w:pStyle w:val="a3"/>
        <w:spacing w:before="0" w:beforeAutospacing="0" w:after="0" w:afterAutospacing="0"/>
        <w:ind w:firstLine="709"/>
        <w:jc w:val="both"/>
        <w:textAlignment w:val="baseline"/>
        <w:rPr>
          <w:color w:val="000000" w:themeColor="text1"/>
          <w:lang w:val="uk-UA"/>
        </w:rPr>
      </w:pPr>
      <w:r w:rsidRPr="00663D4B">
        <w:rPr>
          <w:color w:val="000000" w:themeColor="text1"/>
          <w:lang w:val="uk-UA"/>
        </w:rPr>
        <w:t>2) сплачує організатору визначену ним в інформації про лот суму коштів за учасника у випадку недотримання ним вимог проведення електронного аукціону, встановлених цим Положенням.</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2.6.2. Установа-гарант забезпечує:</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1) у відповідь на запит організатора, надання електронних виписок стосовно учасників, за заявою яких установа-гарант видала гарантії, щодо конкретного лоту електронного аукціону, підтверджені власним електронним цифровим підписом;</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2) надання електронних відповідей на запити організатора, учасника, спостерігача чи оператора стосовно учасників, за заявою яких установа-гарант видала гарантії щодо конкретного лоту електронного аукціону.</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2.6.3. Банк-утримувач, визначений відповідно до цього Положення, на підставі договору, укладеного з учасником:</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 xml:space="preserve">1) відкриває гарантійних депозит учасника електронного аукціону, та повідомляє про це особу визначену, як отримувач гарантійного депозиту відповідно до цього Положення; </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2) є утримувачем відповідних коштів протягом періоду проведення електронного аукціону;</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lastRenderedPageBreak/>
        <w:t>3) повертає гарантійний депозит учаснику, у випадках передбачених пунктами 6.6, 6.7 цього Положення, а в усіх інших випадках - передає його організатору.</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Порядок повернення коштів встановлюється договором між банківською установою та учасником, з урахуванням вимог встановлених цим Положенням та законом.</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2.6.4. Банк-утримувач забезпечує:</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1) у відповідь на запит організатора, надання електронних виписок стосовно платників гарантійних депозитів, щодо конкретного лоту електронного аукціону, підтверджені власним електронним цифровим підписом;</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2) надання електронних відповідей на запити організатора, учасника, спостерігача чи оператора стосовно конкретного платника гарантійних депозитів, щодо конкретного лоту електронного аукціону.</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2.6.5. Банк-реєстратор, в якому обслуговується оператор отримує реєстраційні платежі від осіб, які бажають прийняти участь в електронному аукціоні щодо конкретного лоту та зараховує отримані кошти на рахунок визначеного оператора.</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2.6.6. Банк-реєстратор забезпечує:</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1) надання у відповідь на електронний запит оператора</w:t>
      </w:r>
      <w:r w:rsidRPr="00663D4B">
        <w:rPr>
          <w:b/>
          <w:bCs/>
          <w:color w:val="000000" w:themeColor="text1"/>
          <w:lang w:val="uk-UA"/>
        </w:rPr>
        <w:t xml:space="preserve"> </w:t>
      </w:r>
      <w:r w:rsidRPr="00663D4B">
        <w:rPr>
          <w:color w:val="000000" w:themeColor="text1"/>
          <w:lang w:val="uk-UA"/>
        </w:rPr>
        <w:t>електронних виписок про осіб, які здійснили реєстраційні платежі, щодо конкретного лоту електронного аукціону, підтверджені власним електронним цифровим підписом;</w:t>
      </w:r>
    </w:p>
    <w:p w:rsidR="0062713A" w:rsidRPr="00663D4B" w:rsidRDefault="0062713A" w:rsidP="0062713A">
      <w:pPr>
        <w:spacing w:after="0" w:line="240" w:lineRule="auto"/>
        <w:ind w:firstLine="720"/>
        <w:jc w:val="both"/>
        <w:rPr>
          <w:rFonts w:ascii="Times New Roman" w:eastAsia="Times New Roman" w:hAnsi="Times New Roman" w:cs="Times New Roman"/>
          <w:color w:val="000000" w:themeColor="text1"/>
          <w:sz w:val="24"/>
          <w:szCs w:val="24"/>
          <w:lang w:val="uk-UA" w:eastAsia="ru-RU"/>
        </w:rPr>
      </w:pPr>
      <w:r w:rsidRPr="00663D4B">
        <w:rPr>
          <w:rFonts w:ascii="Times New Roman" w:eastAsia="Times New Roman" w:hAnsi="Times New Roman" w:cs="Times New Roman"/>
          <w:color w:val="000000" w:themeColor="text1"/>
          <w:sz w:val="24"/>
          <w:szCs w:val="24"/>
          <w:lang w:val="uk-UA" w:eastAsia="ru-RU"/>
        </w:rPr>
        <w:t>2) надання у відповідь на електронний запит організатора, учасника, спостерігача чи оператора електронних виписок про конкретну особу, яка здійснила реєстраційний платіж, щодо конкретного лоту електронного аукціону.</w:t>
      </w:r>
    </w:p>
    <w:p w:rsidR="0062713A" w:rsidRPr="00663D4B" w:rsidRDefault="0062713A" w:rsidP="0062713A">
      <w:pPr>
        <w:rPr>
          <w:rFonts w:ascii="Times New Roman" w:hAnsi="Times New Roman" w:cs="Times New Roman"/>
          <w:color w:val="000000" w:themeColor="text1"/>
          <w:sz w:val="24"/>
          <w:szCs w:val="24"/>
          <w:lang w:val="uk-UA"/>
        </w:rPr>
      </w:pPr>
    </w:p>
    <w:p w:rsidR="0062713A" w:rsidRPr="00663D4B" w:rsidRDefault="0062713A" w:rsidP="0062713A">
      <w:pPr>
        <w:pStyle w:val="a3"/>
        <w:spacing w:before="0" w:beforeAutospacing="0" w:after="0" w:afterAutospacing="0"/>
        <w:ind w:firstLine="720"/>
        <w:jc w:val="both"/>
        <w:rPr>
          <w:color w:val="000000" w:themeColor="text1"/>
          <w:lang w:val="uk-UA"/>
        </w:rPr>
      </w:pPr>
      <w:r w:rsidRPr="00663D4B">
        <w:rPr>
          <w:b/>
          <w:bCs/>
          <w:color w:val="000000" w:themeColor="text1"/>
          <w:shd w:val="clear" w:color="auto" w:fill="FFFFFF"/>
          <w:lang w:val="uk-UA"/>
        </w:rPr>
        <w:t>3.  Підготовка до проведення електронного аукціону та порядок обрання електронного торговельного майданчика</w:t>
      </w:r>
    </w:p>
    <w:p w:rsidR="0062713A" w:rsidRPr="00663D4B" w:rsidRDefault="0062713A" w:rsidP="0062713A">
      <w:pPr>
        <w:rPr>
          <w:rFonts w:ascii="Times New Roman" w:hAnsi="Times New Roman" w:cs="Times New Roman"/>
          <w:color w:val="000000" w:themeColor="text1"/>
          <w:sz w:val="24"/>
          <w:szCs w:val="24"/>
          <w:lang w:val="uk-UA"/>
        </w:rPr>
      </w:pPr>
    </w:p>
    <w:p w:rsidR="0062713A" w:rsidRPr="00663D4B" w:rsidRDefault="0062713A" w:rsidP="0062713A">
      <w:pPr>
        <w:pStyle w:val="a3"/>
        <w:spacing w:before="0" w:beforeAutospacing="0" w:after="0" w:afterAutospacing="0"/>
        <w:ind w:firstLine="720"/>
        <w:jc w:val="both"/>
        <w:rPr>
          <w:color w:val="000000" w:themeColor="text1"/>
          <w:lang w:val="uk-UA"/>
        </w:rPr>
      </w:pPr>
      <w:r w:rsidRPr="00663D4B">
        <w:rPr>
          <w:color w:val="000000" w:themeColor="text1"/>
          <w:shd w:val="clear" w:color="auto" w:fill="FFFFFF"/>
          <w:lang w:val="uk-UA"/>
        </w:rPr>
        <w:t xml:space="preserve">3.1. </w:t>
      </w:r>
      <w:r w:rsidRPr="00663D4B">
        <w:rPr>
          <w:color w:val="000000" w:themeColor="text1"/>
          <w:lang w:val="uk-UA"/>
        </w:rPr>
        <w:t>Проведенню електронного аукціону з передачі в оренду майна чи майнових прав передують передбачені законом дії щодо підготовки відповідних об’єктів до передачі в оренду.</w:t>
      </w:r>
    </w:p>
    <w:p w:rsidR="0062713A" w:rsidRPr="00663D4B" w:rsidRDefault="0062713A" w:rsidP="0062713A">
      <w:pPr>
        <w:pStyle w:val="a3"/>
        <w:spacing w:before="0" w:beforeAutospacing="0" w:after="0" w:afterAutospacing="0"/>
        <w:ind w:firstLine="720"/>
        <w:jc w:val="both"/>
        <w:rPr>
          <w:color w:val="000000" w:themeColor="text1"/>
          <w:lang w:val="uk-UA"/>
        </w:rPr>
      </w:pPr>
      <w:r w:rsidRPr="00663D4B">
        <w:rPr>
          <w:color w:val="000000" w:themeColor="text1"/>
          <w:lang w:val="uk-UA"/>
        </w:rPr>
        <w:t>3.2. До числа підготовчих дій відноситься визначення об’єкту електронного аукціону, проведення у випадку визначеному законом оцінки майна чи майнових прав, за необхідністю - підготовка правовстановлюючих документів на майно чи майнові права, обрання електронного торговельного майданчика для проведення електронного аукціону, та інші дії, необхідні для його передачі в оренду в порядку визначеному законом.</w:t>
      </w:r>
    </w:p>
    <w:p w:rsidR="0062713A" w:rsidRPr="00663D4B" w:rsidRDefault="0062713A" w:rsidP="0062713A">
      <w:pPr>
        <w:pStyle w:val="a3"/>
        <w:spacing w:before="0" w:beforeAutospacing="0" w:after="0" w:afterAutospacing="0"/>
        <w:ind w:firstLine="720"/>
        <w:jc w:val="both"/>
        <w:rPr>
          <w:color w:val="000000" w:themeColor="text1"/>
          <w:lang w:val="uk-UA"/>
        </w:rPr>
      </w:pPr>
      <w:r w:rsidRPr="00663D4B">
        <w:rPr>
          <w:color w:val="000000" w:themeColor="text1"/>
          <w:shd w:val="clear" w:color="auto" w:fill="FFFFFF"/>
          <w:lang w:val="uk-UA"/>
        </w:rPr>
        <w:t xml:space="preserve">3.3. </w:t>
      </w:r>
      <w:r w:rsidRPr="00663D4B">
        <w:rPr>
          <w:color w:val="000000" w:themeColor="text1"/>
          <w:lang w:val="uk-UA"/>
        </w:rPr>
        <w:t>Організатор має право обирати будь-який електронний торговельний майданчик з числа тих, що входять до Системи, укладати договір з оператором такого електронного торговельного майданчика для реєстрації лоту в Системі, публікації в децентралізованій базі даних Системи виписки про результати електронних торгів щодо зареєстрованого організатором лоту з відображенням рейтингу цінових пропозицій (ставок) учасників,  підтвердженої електронним цифровим підписом оператора, а також надання інших послуг передбачених цим Положенням.</w:t>
      </w:r>
      <w:r w:rsidRPr="00663D4B">
        <w:rPr>
          <w:b/>
          <w:bCs/>
          <w:color w:val="000000" w:themeColor="text1"/>
          <w:shd w:val="clear" w:color="auto" w:fill="FFFFFF"/>
          <w:lang w:val="uk-UA"/>
        </w:rPr>
        <w:t xml:space="preserve"> </w:t>
      </w:r>
    </w:p>
    <w:p w:rsidR="0062713A" w:rsidRPr="00663D4B" w:rsidRDefault="0062713A" w:rsidP="0062713A">
      <w:pPr>
        <w:rPr>
          <w:rFonts w:ascii="Times New Roman" w:hAnsi="Times New Roman" w:cs="Times New Roman"/>
          <w:color w:val="000000" w:themeColor="text1"/>
          <w:sz w:val="24"/>
          <w:szCs w:val="24"/>
          <w:lang w:val="uk-UA"/>
        </w:rPr>
      </w:pPr>
    </w:p>
    <w:p w:rsidR="0062713A" w:rsidRPr="00663D4B" w:rsidRDefault="0062713A" w:rsidP="0062713A">
      <w:pPr>
        <w:pStyle w:val="a3"/>
        <w:spacing w:before="0" w:beforeAutospacing="0" w:after="0" w:afterAutospacing="0"/>
        <w:ind w:firstLine="720"/>
        <w:rPr>
          <w:color w:val="000000" w:themeColor="text1"/>
          <w:lang w:val="uk-UA"/>
        </w:rPr>
      </w:pPr>
      <w:r w:rsidRPr="00663D4B">
        <w:rPr>
          <w:b/>
          <w:bCs/>
          <w:color w:val="000000" w:themeColor="text1"/>
          <w:shd w:val="clear" w:color="auto" w:fill="FFFFFF"/>
          <w:lang w:val="uk-UA"/>
        </w:rPr>
        <w:t>4. Реєстрація лоту</w:t>
      </w:r>
    </w:p>
    <w:p w:rsidR="0062713A" w:rsidRPr="00663D4B" w:rsidRDefault="0062713A" w:rsidP="0062713A">
      <w:pPr>
        <w:spacing w:after="0" w:line="240" w:lineRule="auto"/>
        <w:ind w:firstLine="720"/>
        <w:jc w:val="both"/>
        <w:rPr>
          <w:rFonts w:ascii="Times New Roman" w:eastAsia="Times New Roman" w:hAnsi="Times New Roman" w:cs="Times New Roman"/>
          <w:color w:val="000000" w:themeColor="text1"/>
          <w:sz w:val="24"/>
          <w:szCs w:val="24"/>
          <w:lang w:val="uk-UA" w:eastAsia="ru-RU"/>
        </w:rPr>
      </w:pPr>
      <w:r w:rsidRPr="00663D4B">
        <w:rPr>
          <w:rFonts w:ascii="Times New Roman" w:eastAsia="Times New Roman" w:hAnsi="Times New Roman" w:cs="Times New Roman"/>
          <w:color w:val="000000" w:themeColor="text1"/>
          <w:sz w:val="24"/>
          <w:szCs w:val="24"/>
          <w:lang w:val="uk-UA" w:eastAsia="ru-RU"/>
        </w:rPr>
        <w:t>4.1. Відомості про лот, які вносяться до Системи, повинні відповідати вимогам встановленим цим Положенням та законами України, а також включати інформацію про:</w:t>
      </w:r>
    </w:p>
    <w:p w:rsidR="0062713A" w:rsidRPr="00663D4B" w:rsidRDefault="0062713A" w:rsidP="0062713A">
      <w:pPr>
        <w:spacing w:after="0" w:line="240" w:lineRule="auto"/>
        <w:ind w:firstLine="720"/>
        <w:jc w:val="both"/>
        <w:rPr>
          <w:rFonts w:ascii="Times New Roman" w:eastAsia="Times New Roman" w:hAnsi="Times New Roman" w:cs="Times New Roman"/>
          <w:color w:val="000000" w:themeColor="text1"/>
          <w:sz w:val="24"/>
          <w:szCs w:val="24"/>
          <w:lang w:val="uk-UA" w:eastAsia="ru-RU"/>
        </w:rPr>
      </w:pPr>
      <w:r w:rsidRPr="00663D4B">
        <w:rPr>
          <w:rFonts w:ascii="Times New Roman" w:eastAsia="Times New Roman" w:hAnsi="Times New Roman" w:cs="Times New Roman"/>
          <w:color w:val="000000" w:themeColor="text1"/>
          <w:sz w:val="24"/>
          <w:szCs w:val="24"/>
          <w:lang w:val="uk-UA" w:eastAsia="ru-RU"/>
        </w:rPr>
        <w:t>1) організатора електронного аукціону та його місце розташування;</w:t>
      </w:r>
    </w:p>
    <w:p w:rsidR="0062713A" w:rsidRPr="00663D4B" w:rsidRDefault="0062713A" w:rsidP="0062713A">
      <w:pPr>
        <w:spacing w:after="0" w:line="240" w:lineRule="auto"/>
        <w:ind w:firstLine="720"/>
        <w:jc w:val="both"/>
        <w:rPr>
          <w:rFonts w:ascii="Times New Roman" w:eastAsia="Times New Roman" w:hAnsi="Times New Roman" w:cs="Times New Roman"/>
          <w:color w:val="000000" w:themeColor="text1"/>
          <w:sz w:val="24"/>
          <w:szCs w:val="24"/>
          <w:lang w:val="uk-UA" w:eastAsia="ru-RU"/>
        </w:rPr>
      </w:pPr>
      <w:r w:rsidRPr="00663D4B">
        <w:rPr>
          <w:rFonts w:ascii="Times New Roman" w:eastAsia="Times New Roman" w:hAnsi="Times New Roman" w:cs="Times New Roman"/>
          <w:color w:val="000000" w:themeColor="text1"/>
          <w:sz w:val="24"/>
          <w:szCs w:val="24"/>
          <w:lang w:val="uk-UA" w:eastAsia="ru-RU"/>
        </w:rPr>
        <w:t>2) істотні умови договору, який пропонується укласти з переможцем за результатами проведення електронного аукціону;</w:t>
      </w:r>
    </w:p>
    <w:p w:rsidR="0062713A" w:rsidRPr="00663D4B" w:rsidRDefault="0062713A" w:rsidP="0062713A">
      <w:pPr>
        <w:spacing w:after="0" w:line="240" w:lineRule="auto"/>
        <w:ind w:firstLine="720"/>
        <w:jc w:val="both"/>
        <w:rPr>
          <w:rFonts w:ascii="Times New Roman" w:eastAsia="Times New Roman" w:hAnsi="Times New Roman" w:cs="Times New Roman"/>
          <w:color w:val="000000" w:themeColor="text1"/>
          <w:sz w:val="24"/>
          <w:szCs w:val="24"/>
          <w:lang w:val="uk-UA" w:eastAsia="ru-RU"/>
        </w:rPr>
      </w:pPr>
      <w:r w:rsidRPr="00663D4B">
        <w:rPr>
          <w:rFonts w:ascii="Times New Roman" w:eastAsia="Times New Roman" w:hAnsi="Times New Roman" w:cs="Times New Roman"/>
          <w:color w:val="000000" w:themeColor="text1"/>
          <w:sz w:val="24"/>
          <w:szCs w:val="24"/>
          <w:lang w:val="uk-UA" w:eastAsia="ru-RU"/>
        </w:rPr>
        <w:t>3) ціну майна та/або майнових прав, а у випадках передбачених законом також оцінену вартість (експертну грошову оцінку, нормативну грошову оцінку, оцінку майна тощо) такого майна та/або майнових прав, визначену відповідно до закону;</w:t>
      </w:r>
    </w:p>
    <w:p w:rsidR="0062713A" w:rsidRPr="00663D4B" w:rsidRDefault="0062713A" w:rsidP="0062713A">
      <w:pPr>
        <w:spacing w:after="0" w:line="240" w:lineRule="auto"/>
        <w:ind w:firstLine="720"/>
        <w:jc w:val="both"/>
        <w:rPr>
          <w:rFonts w:ascii="Times New Roman" w:eastAsia="Times New Roman" w:hAnsi="Times New Roman" w:cs="Times New Roman"/>
          <w:color w:val="000000" w:themeColor="text1"/>
          <w:sz w:val="24"/>
          <w:szCs w:val="24"/>
          <w:lang w:val="uk-UA" w:eastAsia="ru-RU"/>
        </w:rPr>
      </w:pPr>
      <w:r w:rsidRPr="00663D4B">
        <w:rPr>
          <w:rFonts w:ascii="Times New Roman" w:eastAsia="Times New Roman" w:hAnsi="Times New Roman" w:cs="Times New Roman"/>
          <w:color w:val="000000" w:themeColor="text1"/>
          <w:sz w:val="24"/>
          <w:szCs w:val="24"/>
          <w:lang w:val="uk-UA" w:eastAsia="ru-RU"/>
        </w:rPr>
        <w:lastRenderedPageBreak/>
        <w:t>4) стартовий розмір орендної плати та строк оренди, визначені відповідно до закону;</w:t>
      </w:r>
    </w:p>
    <w:p w:rsidR="0062713A" w:rsidRPr="00663D4B" w:rsidRDefault="0062713A" w:rsidP="0062713A">
      <w:pPr>
        <w:spacing w:after="0" w:line="240" w:lineRule="auto"/>
        <w:ind w:firstLine="720"/>
        <w:jc w:val="both"/>
        <w:rPr>
          <w:rFonts w:ascii="Times New Roman" w:eastAsia="Times New Roman" w:hAnsi="Times New Roman" w:cs="Times New Roman"/>
          <w:color w:val="000000" w:themeColor="text1"/>
          <w:sz w:val="24"/>
          <w:szCs w:val="24"/>
          <w:lang w:val="uk-UA" w:eastAsia="ru-RU"/>
        </w:rPr>
      </w:pPr>
      <w:r w:rsidRPr="00663D4B">
        <w:rPr>
          <w:rFonts w:ascii="Times New Roman" w:eastAsia="Times New Roman" w:hAnsi="Times New Roman" w:cs="Times New Roman"/>
          <w:color w:val="000000" w:themeColor="text1"/>
          <w:sz w:val="24"/>
          <w:szCs w:val="24"/>
          <w:lang w:val="uk-UA" w:eastAsia="ru-RU"/>
        </w:rPr>
        <w:t>5) місце розташування майна;</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6) відомості про власника майна чи майнових прав;</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7) строк періоду експозиції;</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8) час початку електронних торгів;</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9) вимоги встановлені законом щодо особи, яка може бути орендарем такого майна чи майнових прав, інформація про спосіб підтвердження учасником відповідності таким вимогам. Організатор не встановлює спосіб підтвердження інформації про відповідність вимогам встановленим законом у разі, якщо така інформація міститься у відкритих єдиних державних реєстрах, доступ до яких є вільним;</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10)  необхідність надання гарантійного забезпечення учасником для участі в електронному аукціоні та вид такого забезпечення відповідно до вимог цього Положення;</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11) осіб, які є отримувачами гарантійного забезпечення у виді гарантійного депозиту (безпосередньо організатор або всі оператори), та реквізити банка-утримувача, у випадку якщо отримувачем є організатор;</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12) розмір гарантійного забезпечення;</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13) розмір мінімального кроку підвищення вартості цінових пропозицій (ставок);</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14) іншу додаткову інформацію про лот, фото-, відео-матеріали майна тощо.</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4.2.</w:t>
      </w:r>
      <w:r w:rsidRPr="00663D4B">
        <w:rPr>
          <w:color w:val="000000" w:themeColor="text1"/>
          <w:shd w:val="clear" w:color="auto" w:fill="FFFFFF"/>
          <w:lang w:val="uk-UA"/>
        </w:rPr>
        <w:t xml:space="preserve"> Реєстрація лоту в Системі здійснюється після внесення відомостей про лот передбачених цим Положенням та підтвердження таких відомостей електронним цифровим підписом організатора.</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shd w:val="clear" w:color="auto" w:fill="FFFFFF"/>
          <w:lang w:val="uk-UA"/>
        </w:rPr>
        <w:t>4.3. Одразу п</w:t>
      </w:r>
      <w:r w:rsidRPr="00663D4B">
        <w:rPr>
          <w:color w:val="000000" w:themeColor="text1"/>
          <w:lang w:val="uk-UA"/>
        </w:rPr>
        <w:t>ісля реєстрації лоту в Системі, вони оприлюднюються для загального відома в Системі, у тому числі на загальнодоступних веб-сайтах всіх електронних торговельних майданчиків та спостерігача з боку держави.</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 xml:space="preserve">4.4. Відомості про лот після реєстрації не можуть бути змінені. Відомості про лот є відкритою інформацією та можуть вільно використовуватись та поширюватись будь-якою особою. </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4.5. Електронний аукціон щодо конкретного лоту розпочинається з моменту його реєстрації в Системі.</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shd w:val="clear" w:color="auto" w:fill="FFFFFF"/>
          <w:lang w:val="uk-UA"/>
        </w:rPr>
        <w:t xml:space="preserve">4.6. Електронний аукціон проводиться </w:t>
      </w:r>
      <w:r w:rsidRPr="00663D4B">
        <w:rPr>
          <w:color w:val="000000" w:themeColor="text1"/>
          <w:lang w:val="uk-UA"/>
        </w:rPr>
        <w:t xml:space="preserve">Системою </w:t>
      </w:r>
      <w:r w:rsidRPr="00663D4B">
        <w:rPr>
          <w:color w:val="000000" w:themeColor="text1"/>
          <w:shd w:val="clear" w:color="auto" w:fill="FFFFFF"/>
          <w:lang w:val="uk-UA"/>
        </w:rPr>
        <w:t>виключно відповідно до умов сформованого лоту.</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4.7. Проведенню електронних торгів передує період експозиції лоту в Системі.</w:t>
      </w:r>
    </w:p>
    <w:p w:rsidR="0062713A" w:rsidRPr="00663D4B" w:rsidRDefault="0062713A" w:rsidP="0062713A">
      <w:pPr>
        <w:rPr>
          <w:rFonts w:ascii="Times New Roman" w:hAnsi="Times New Roman" w:cs="Times New Roman"/>
          <w:color w:val="000000" w:themeColor="text1"/>
          <w:sz w:val="24"/>
          <w:szCs w:val="24"/>
          <w:lang w:val="uk-UA"/>
        </w:rPr>
      </w:pPr>
    </w:p>
    <w:p w:rsidR="0062713A" w:rsidRPr="00663D4B" w:rsidRDefault="0062713A" w:rsidP="0062713A">
      <w:pPr>
        <w:pStyle w:val="a3"/>
        <w:spacing w:before="0" w:beforeAutospacing="0" w:after="0" w:afterAutospacing="0"/>
        <w:ind w:firstLine="720"/>
        <w:jc w:val="both"/>
        <w:rPr>
          <w:color w:val="000000" w:themeColor="text1"/>
          <w:lang w:val="uk-UA"/>
        </w:rPr>
      </w:pPr>
      <w:r w:rsidRPr="00663D4B">
        <w:rPr>
          <w:b/>
          <w:bCs/>
          <w:color w:val="000000" w:themeColor="text1"/>
          <w:lang w:val="uk-UA"/>
        </w:rPr>
        <w:t>5. Експозиція лоту</w:t>
      </w:r>
    </w:p>
    <w:p w:rsidR="0062713A" w:rsidRPr="00663D4B" w:rsidRDefault="0062713A" w:rsidP="0062713A">
      <w:pPr>
        <w:rPr>
          <w:rFonts w:ascii="Times New Roman" w:hAnsi="Times New Roman" w:cs="Times New Roman"/>
          <w:color w:val="000000" w:themeColor="text1"/>
          <w:sz w:val="24"/>
          <w:szCs w:val="24"/>
          <w:lang w:val="uk-UA"/>
        </w:rPr>
      </w:pP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5.1. Період експозиції лоту починається відразу після його реєстрації в Системі.</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 xml:space="preserve">5.2. Строк періоду експозиції лоту складає </w:t>
      </w:r>
      <w:r w:rsidRPr="008D72B6">
        <w:rPr>
          <w:color w:val="000000" w:themeColor="text1"/>
          <w:lang w:val="uk-UA"/>
        </w:rPr>
        <w:t>десять робочих днів.</w:t>
      </w:r>
    </w:p>
    <w:p w:rsidR="0062713A" w:rsidRPr="00663D4B" w:rsidRDefault="0062713A" w:rsidP="0062713A">
      <w:pPr>
        <w:rPr>
          <w:rFonts w:ascii="Times New Roman" w:hAnsi="Times New Roman" w:cs="Times New Roman"/>
          <w:color w:val="000000" w:themeColor="text1"/>
          <w:sz w:val="24"/>
          <w:szCs w:val="24"/>
          <w:lang w:val="uk-UA"/>
        </w:rPr>
      </w:pPr>
    </w:p>
    <w:p w:rsidR="0062713A" w:rsidRPr="00663D4B" w:rsidRDefault="0062713A" w:rsidP="0062713A">
      <w:pPr>
        <w:pStyle w:val="a3"/>
        <w:spacing w:before="0" w:beforeAutospacing="0" w:after="0" w:afterAutospacing="0"/>
        <w:ind w:firstLine="720"/>
        <w:jc w:val="both"/>
        <w:rPr>
          <w:color w:val="000000" w:themeColor="text1"/>
          <w:lang w:val="uk-UA"/>
        </w:rPr>
      </w:pPr>
      <w:r w:rsidRPr="00663D4B">
        <w:rPr>
          <w:b/>
          <w:bCs/>
          <w:color w:val="000000" w:themeColor="text1"/>
          <w:lang w:val="uk-UA"/>
        </w:rPr>
        <w:t>6. Порядок реєстрації для участі в електронному аукціоні</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6.1. Претенденти, що бажають отримати в оренду лот, реєструються як учасники відповідного електронного аукціону з будь-якого електронного торговельного майданчика в Системі, протягом періоду експозиції лоту.</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6.2. Для участі в обраному електронному аукціоні претендент повинен виконати реєстрацію свого облікового запису в Системі та здійснити у повному розмірі платежі та надати забезпечення, передбачені цим Положенням.</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6.3. Відомості, що вносяться до Системи при реєстрації претендента для участі в електронному аукціоні є відкритою інформацією та повинні включати:</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1) для учасників юридичних осіб-резидентів – повне найменування, код за ЄДРПОУ;</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 xml:space="preserve">2) для учасників фізичних осіб-резидентів – прізвище, ім’я та по батькові, </w:t>
      </w:r>
      <w:r w:rsidRPr="00663D4B">
        <w:rPr>
          <w:color w:val="000000" w:themeColor="text1"/>
          <w:shd w:val="clear" w:color="auto" w:fill="FFFFFF"/>
          <w:lang w:val="uk-UA"/>
        </w:rPr>
        <w:t xml:space="preserve">реєстраційний номер облікової картки платника податків або номер (та за наявності - серію) </w:t>
      </w:r>
      <w:r w:rsidRPr="00663D4B">
        <w:rPr>
          <w:color w:val="000000" w:themeColor="text1"/>
          <w:shd w:val="clear" w:color="auto" w:fill="FFFFFF"/>
          <w:lang w:val="uk-UA"/>
        </w:rPr>
        <w:lastRenderedPageBreak/>
        <w:t>паспорта громадянина України, у випадку відмови особи від прийняття реєстраційного номера облікової картки платника податків</w:t>
      </w:r>
      <w:r w:rsidRPr="00663D4B">
        <w:rPr>
          <w:color w:val="000000" w:themeColor="text1"/>
          <w:lang w:val="uk-UA"/>
        </w:rPr>
        <w:t>. Фізичні особи-підприємці додатково надають дату та номер запису в Єдиному державному реєстрі юридичних осіб, фізичних осіб-підприємців та громадських об’єднань про проведення державної реєстрації;</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 xml:space="preserve">3) для учасників юридичних осіб-нерезидентів – повне найменування, реквізити свідоцтва про реєстрацію або витягу з банківського, торговельного чи судового реєстру; </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 xml:space="preserve">4) для учасників фізичних осіб-нерезидентів – </w:t>
      </w:r>
      <w:r w:rsidRPr="00663D4B">
        <w:rPr>
          <w:color w:val="000000" w:themeColor="text1"/>
          <w:shd w:val="clear" w:color="auto" w:fill="FFFFFF"/>
          <w:lang w:val="uk-UA"/>
        </w:rPr>
        <w:t>прізвище, ім’я та (за наявності) по батькові, номер (та за наявності - серію) паспорта (або іншого документа, що посвідчує особу та відповідно до законодавства України може бути використаний на території України для укладення правочинів).</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6.4. Для реєстрації в якості учасника конкретного електронного аукціону, претендент повинен здійснити реєстраційний платіж на користь обраного ним оператора. Розмір реєстраційного платежу визначається кожним оператором самостійно, але не може бути меншим п’ятдесяти відсотків мінімальної заробітної плати.</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Учасник, який здійснив реєстраційний платіж може у будь-який час до моменту початку електронних торгів скасувати свою участь в електронному аукціоні. Скасування участі в електронному аукціоні за ініціативою учасника не є підставою для повернення коштів, сплачених за реєстрацію.</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 xml:space="preserve">6.5. Необхідність надання, вид та розмір гарантійного забезпечення визначається організатором відповідно до вимог встановлених  законом. </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Учасник, у випадку визначення організатором необхідності надання гарантійного забезпечення для участі в електронних торгах:  </w:t>
      </w:r>
    </w:p>
    <w:p w:rsidR="0062713A" w:rsidRPr="00663D4B" w:rsidRDefault="0062713A" w:rsidP="0062713A">
      <w:pPr>
        <w:pStyle w:val="a3"/>
        <w:numPr>
          <w:ilvl w:val="0"/>
          <w:numId w:val="1"/>
        </w:numPr>
        <w:tabs>
          <w:tab w:val="clear" w:pos="720"/>
          <w:tab w:val="num" w:pos="360"/>
        </w:tabs>
        <w:spacing w:before="0" w:beforeAutospacing="0" w:after="0" w:afterAutospacing="0"/>
        <w:ind w:left="0" w:firstLine="709"/>
        <w:jc w:val="both"/>
        <w:textAlignment w:val="baseline"/>
        <w:rPr>
          <w:color w:val="000000" w:themeColor="text1"/>
          <w:lang w:val="uk-UA"/>
        </w:rPr>
      </w:pPr>
      <w:r w:rsidRPr="00663D4B">
        <w:rPr>
          <w:color w:val="000000" w:themeColor="text1"/>
          <w:lang w:val="uk-UA"/>
        </w:rPr>
        <w:t>у виді гарантійного депозиту - сплачує кошти у розмірі визначеному організатором на рахунок банка-утримувача особи отримувача гарантійного депозиту;</w:t>
      </w:r>
    </w:p>
    <w:p w:rsidR="0062713A" w:rsidRPr="00663D4B" w:rsidRDefault="0062713A" w:rsidP="0062713A">
      <w:pPr>
        <w:pStyle w:val="a3"/>
        <w:numPr>
          <w:ilvl w:val="0"/>
          <w:numId w:val="1"/>
        </w:numPr>
        <w:tabs>
          <w:tab w:val="clear" w:pos="720"/>
          <w:tab w:val="num" w:pos="360"/>
        </w:tabs>
        <w:spacing w:before="0" w:beforeAutospacing="0" w:after="0" w:afterAutospacing="0"/>
        <w:ind w:left="0" w:firstLine="709"/>
        <w:jc w:val="both"/>
        <w:textAlignment w:val="baseline"/>
        <w:rPr>
          <w:color w:val="000000" w:themeColor="text1"/>
          <w:lang w:val="uk-UA"/>
        </w:rPr>
      </w:pPr>
      <w:r w:rsidRPr="00663D4B">
        <w:rPr>
          <w:color w:val="000000" w:themeColor="text1"/>
          <w:lang w:val="uk-UA"/>
        </w:rPr>
        <w:t xml:space="preserve">у виді гарантії -  отримує гарантію від установи-гаранта та забезпечує внесення відомостей про неї до Системи. </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Наявність підтверджених відомостей про здійснення учасником реєстраційного платежу, а у випадку необхідності – надання гарантійного забезпечення, є обов’язковою умовою для реєстрації (прийняття) Системою цінових пропозицій (ставок) учасника під час проведення електронних торгів.</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 xml:space="preserve">Кошти для надання </w:t>
      </w:r>
      <w:r w:rsidRPr="00663D4B">
        <w:rPr>
          <w:color w:val="000000" w:themeColor="text1"/>
          <w:shd w:val="clear" w:color="auto" w:fill="FFFFFF"/>
          <w:lang w:val="uk-UA"/>
        </w:rPr>
        <w:t xml:space="preserve">гарантійного забезпечення можуть бути внесені </w:t>
      </w:r>
      <w:r w:rsidRPr="00663D4B">
        <w:rPr>
          <w:color w:val="000000" w:themeColor="text1"/>
          <w:lang w:val="uk-UA"/>
        </w:rPr>
        <w:t>у гривнях або в іноземній валюті з урахуванням офіційного курсу іноземних валют на момент надання гарантійного забезпечення.</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6.6. Гарантійне забезпечення повертається учаснику виключно у випадках якщо:</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а) учасник скасував участь в електронному аукціоні до початку проведення електронних торгів;</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б) учасника не було дискваліфіковано в процесі визначення переможця електронного аукціону;</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в) учасника не включено до рейтингу цінових пропозицій (ставок) через відсутність надходження цінових пропозицій (ставок) від такого учасника під час проведення електронних торгів.</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 xml:space="preserve">6.7. Учасникам, які включені до рейтингу цінових пропозицій (ставок),  гарантійне забезпечення повертається після укладення договору організатора з переможцем електронного аукціону. У випадку надання переможцем електронного аукціону гарантійного забезпечення у виді гарантійного депозиту, такий депозит зараховується в рахунок ціни договору, укладеного між ним та організатором електронного аукціону. </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Порядок надання, повернення, строки та умови гарантійного забезпечення встановлюються в договорі між учасником та банком-утримувачем або установою-гарантом, з урахуванням вимог цього Положення та не можуть йому суперечити.</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6.8. Гарантійне забезпечення, надане в іноземній валюті, підлягає поверненню в тій самій валюті, в якій воно було надане.</w:t>
      </w:r>
    </w:p>
    <w:p w:rsidR="0062713A" w:rsidRPr="00663D4B" w:rsidRDefault="0062713A" w:rsidP="0062713A">
      <w:pPr>
        <w:rPr>
          <w:rFonts w:ascii="Times New Roman" w:hAnsi="Times New Roman" w:cs="Times New Roman"/>
          <w:color w:val="000000" w:themeColor="text1"/>
          <w:sz w:val="24"/>
          <w:szCs w:val="24"/>
          <w:lang w:val="uk-UA"/>
        </w:rPr>
      </w:pP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b/>
          <w:bCs/>
          <w:color w:val="000000" w:themeColor="text1"/>
          <w:lang w:val="uk-UA"/>
        </w:rPr>
        <w:lastRenderedPageBreak/>
        <w:t>7. Запитання учасників електронного аукціону</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7.1. Протягом періоду експозиції, але не пізніше трьох робочих днів до початку проведення електронних торгів, учасники мають право шляхом використання інтерфейсу програмного комплексу учасника поставити запитання організатору або оператору, за умови надання ним відповідної послуги організатору, про лот, умови та порядок проведення електронного аукціону.</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7.2. Організатор або оператор, за умови надання ним відповідної послуги організатору, повинен відповісти на поставлене запитання не пізніше трьох робочих днів з моменту його надходження.</w:t>
      </w:r>
    </w:p>
    <w:p w:rsidR="0062713A" w:rsidRPr="00663D4B" w:rsidRDefault="0062713A" w:rsidP="0062713A">
      <w:pPr>
        <w:rPr>
          <w:rFonts w:ascii="Times New Roman" w:hAnsi="Times New Roman" w:cs="Times New Roman"/>
          <w:color w:val="000000" w:themeColor="text1"/>
          <w:sz w:val="24"/>
          <w:szCs w:val="24"/>
          <w:lang w:val="uk-UA"/>
        </w:rPr>
      </w:pPr>
    </w:p>
    <w:p w:rsidR="0062713A" w:rsidRPr="00663D4B" w:rsidRDefault="0062713A" w:rsidP="0062713A">
      <w:pPr>
        <w:pStyle w:val="a3"/>
        <w:spacing w:before="0" w:beforeAutospacing="0" w:after="0" w:afterAutospacing="0"/>
        <w:ind w:firstLine="720"/>
        <w:jc w:val="both"/>
        <w:rPr>
          <w:color w:val="000000" w:themeColor="text1"/>
          <w:lang w:val="uk-UA"/>
        </w:rPr>
      </w:pPr>
      <w:r w:rsidRPr="00663D4B">
        <w:rPr>
          <w:b/>
          <w:bCs/>
          <w:color w:val="000000" w:themeColor="text1"/>
          <w:lang w:val="uk-UA"/>
        </w:rPr>
        <w:t>8. Електронні торги</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8.1. Електронні торги вважаються оголошеними і проводяться з моменту закінчення періоду експозиції.</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Електронні торги починаються о 10 годині 00 хвилин за київським часом, якщо інший час не встановлено організатором.</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8.2. Час проведення електронних торгів складає дві години, якщо інше не встановлено законом.</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8.3. Порядок здійснення цінових пропозицій (ставок) учасниками торгів передбачає наступне:</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1) учасники електронних торгів через інтерфейс програмного комплексу учасника здійснюють цінові пропозиції (ставки), починаючи зі стартової ціни лоту;</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2) кожна наступна цінова пропозиція (ставка) учасника повинна перевищувати його попередню не менше ніж на мінімальний крок підвищення вартості цінової пропозиції (ставки) лоту, визначеної організатором.</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8.4. Ставки, зроблені учасниками торгів, приймаються Системою одночасно від всіх учасників до моменту спливу часу, встановленого для проведення електронних торгів та відображаються через відповідні інтерфейси, які використовують під час проведення торгів організатор, учасники та спостерігачі. Відомості про цінові пропозиції (ставки) учасників є відкритою інформацією.</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8.5. Відображення цінової пропозиції (ставки) через інтерфейс програмного комплексу організатора, учасника чи спостерігача означає її  прийняття Системою.</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8.6. Після спливу часу, встановленого для проведення електронних торгів, активність відповідного лоту припиняється, нові ставки учасників Системою не приймаються, а електронні торги щодо цього лоту вважаються закінченими.</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8.7. Результат електронних торгів щодо конкретного лоту оприлюднюється Системою у вигляді рейтингу цінових пропозицій (ставок) учасників. Учасник, цінова пропозиція (ставка) якого в рейтингу виявиться найвищою є лідером рейтингу цінових пропозицій (ставок). У випадку відмови такого учасника від укладання договору або його дискваліфікації, лідером рейтингу цінових пропозицій (ставок) є учасник, цінова пропозиція (ставка) якого наступна в рейтингу цінових пропозицій (ставок).</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Організатор або оператор у випадку надання ним відповідної послуги організатору, зобов’язаний одразу повідомити лідера рейтингу цінових пропозицій (ставок) через Систему про набуття ним відповідного статусу.</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У випадку надходження цінових пропозицій (ставок) з однаковою вартістю від різних учасників, вище в рейтингу розміщується той учасник, цінова пропозиція (ставка) від якого прийнята Системою раніше.</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Учасник, який під час проведення електронних торгів не зробив жодної ставки не включається до рейтингу цінових пропозицій (ставок), такий учасник має право на повернення свого гарантійного забезпечення одразу після завершення електронних торгів, про що організатор або оператор, у випадку надання ним такої послуги організатору, вносить відповідні відомості до Системи.</w:t>
      </w:r>
    </w:p>
    <w:p w:rsidR="0062713A" w:rsidRPr="00663D4B" w:rsidRDefault="0062713A" w:rsidP="0062713A">
      <w:pPr>
        <w:pStyle w:val="a3"/>
        <w:spacing w:before="0" w:beforeAutospacing="0" w:after="0" w:afterAutospacing="0"/>
        <w:ind w:firstLine="720"/>
        <w:jc w:val="both"/>
        <w:rPr>
          <w:color w:val="000000" w:themeColor="text1"/>
          <w:lang w:val="uk-UA"/>
        </w:rPr>
      </w:pPr>
      <w:r w:rsidRPr="00663D4B">
        <w:rPr>
          <w:color w:val="000000" w:themeColor="text1"/>
          <w:lang w:val="uk-UA"/>
        </w:rPr>
        <w:lastRenderedPageBreak/>
        <w:t xml:space="preserve">8.8. У випадку відсутності здійснення цінових пропозицій (ставок) від учасників протягом періоду електронних торгів, рейтинг цінових пропозицій (ставок) не складається, а електронний аукціон вважається таким що не відбувся. </w:t>
      </w:r>
    </w:p>
    <w:p w:rsidR="0062713A" w:rsidRPr="00663D4B" w:rsidRDefault="0062713A" w:rsidP="0062713A">
      <w:pPr>
        <w:rPr>
          <w:rFonts w:ascii="Times New Roman" w:hAnsi="Times New Roman" w:cs="Times New Roman"/>
          <w:color w:val="000000" w:themeColor="text1"/>
          <w:sz w:val="24"/>
          <w:szCs w:val="24"/>
          <w:lang w:val="uk-UA"/>
        </w:rPr>
      </w:pPr>
    </w:p>
    <w:p w:rsidR="0062713A" w:rsidRPr="00663D4B" w:rsidRDefault="0062713A" w:rsidP="0062713A">
      <w:pPr>
        <w:pStyle w:val="a3"/>
        <w:spacing w:before="0" w:beforeAutospacing="0" w:after="0" w:afterAutospacing="0"/>
        <w:ind w:firstLine="720"/>
        <w:jc w:val="both"/>
        <w:rPr>
          <w:color w:val="000000" w:themeColor="text1"/>
          <w:lang w:val="uk-UA"/>
        </w:rPr>
      </w:pPr>
      <w:r w:rsidRPr="00663D4B">
        <w:rPr>
          <w:b/>
          <w:bCs/>
          <w:color w:val="000000" w:themeColor="text1"/>
          <w:shd w:val="clear" w:color="auto" w:fill="FFFFFF"/>
          <w:lang w:val="uk-UA"/>
        </w:rPr>
        <w:t xml:space="preserve">9. </w:t>
      </w:r>
      <w:r w:rsidRPr="00663D4B">
        <w:rPr>
          <w:b/>
          <w:bCs/>
          <w:color w:val="000000" w:themeColor="text1"/>
          <w:lang w:val="uk-UA"/>
        </w:rPr>
        <w:t>Особливості проведення електронних торгів, для участі у яких зареєструвався один учасник</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9.1. Якщо для участі у електронному аукціоні зареєструвався лише один учасник, для формування Системою рейтингу цінових пропозицій (ставок), він зобов'язаний внести цінову пропозицію (ставку) під час електронних торгів в порядку визначеному в пунктом 8.3. цього Положення. У випадках коли це не суперечить закону, з таким учасником може бути укладено договір на умовах визначених в розділі 10 цього Положення.</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9.2. Скасування єдиним учасником електронних торгів своєї участі в електронному аукціоні, нездійснення ним ставки під час проведення електронних торгів, його дискваліфікація після того, як він здійснить цінову пропозицію (ставку), позбавляє його права на повернення гарантійного забезпечення.</w:t>
      </w:r>
    </w:p>
    <w:p w:rsidR="0062713A" w:rsidRPr="00663D4B" w:rsidRDefault="0062713A" w:rsidP="0062713A">
      <w:pPr>
        <w:pStyle w:val="a3"/>
        <w:spacing w:before="0" w:beforeAutospacing="0" w:after="0" w:afterAutospacing="0"/>
        <w:ind w:firstLine="720"/>
        <w:jc w:val="both"/>
        <w:rPr>
          <w:color w:val="000000" w:themeColor="text1"/>
          <w:lang w:val="uk-UA"/>
        </w:rPr>
      </w:pPr>
      <w:r w:rsidRPr="00663D4B">
        <w:rPr>
          <w:b/>
          <w:bCs/>
          <w:color w:val="000000" w:themeColor="text1"/>
          <w:shd w:val="clear" w:color="auto" w:fill="FFFFFF"/>
          <w:lang w:val="uk-UA"/>
        </w:rPr>
        <w:t>10. Укладання договору з переможцем електронного аукціону</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10.1. Договір між організатором та переможцем електронного аукціону щодо лоту укладається не пізніше десяти робочих днів з моменту закінчення електронних торгів, якщо інше не встановлено законом.  </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10.2. Учасник електронних торгів, одразу після оголошення його лідером рейтингу цінових пропозицій (ставок), але не пізніше п’яти робочих днів з моменту закінчення електронних торгів, повинен подати документи, які надають змогу його ідентифікувати відповідно до вимог законодавства України, організатору, а також підтвердити свою відповідність вимогам встановленим законом, у спосіб визначений організатором в інформації про лот.</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10.3. Організатор, на підставі документів, наданих лідером рейтингу цінових пропозицій (ставок), відомостей Системи та відомостей, що містяться в інших відкритих джерелах перевіряє наявність підстав, встановлених цим Положенням та законом, що забороняють лідеру рейтингу цінових пропозицій (ставок) отримати лот чи є підставою для його дискваліфікації. Лідер рейтингу цінових пропозицій (ставок), який відповідає вимогам встановленим законом та не був дискваліфікований, визнається переможцем електронного аукціону, з яким організатор укладає договір оренди лоту. Розмір орендної плати визначається в договорі відповідно до суми найвищої цінової пропозиції (ставки) здійсненої переможцем.</w:t>
      </w:r>
    </w:p>
    <w:p w:rsidR="0062713A" w:rsidRPr="008D72B6"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 xml:space="preserve">Рішення про визначення лідера рейтингу цінових пропозицій (ставок) переможцем </w:t>
      </w:r>
      <w:r w:rsidRPr="008D72B6">
        <w:rPr>
          <w:color w:val="000000" w:themeColor="text1"/>
          <w:lang w:val="uk-UA"/>
        </w:rPr>
        <w:t>електронного аукціону, одразу після його прийняття вноситься до Системи.</w:t>
      </w:r>
    </w:p>
    <w:p w:rsidR="0062713A" w:rsidRPr="008D72B6" w:rsidRDefault="0062713A" w:rsidP="0062713A">
      <w:pPr>
        <w:pStyle w:val="a3"/>
        <w:spacing w:before="0" w:beforeAutospacing="0" w:after="0" w:afterAutospacing="0"/>
        <w:ind w:firstLine="700"/>
        <w:jc w:val="both"/>
        <w:rPr>
          <w:color w:val="000000" w:themeColor="text1"/>
          <w:shd w:val="clear" w:color="auto" w:fill="FFFFFF"/>
          <w:lang w:val="uk-UA"/>
        </w:rPr>
      </w:pPr>
      <w:r w:rsidRPr="008D72B6">
        <w:rPr>
          <w:color w:val="000000" w:themeColor="text1"/>
          <w:shd w:val="clear" w:color="auto" w:fill="FFFFFF"/>
          <w:lang w:val="uk-UA"/>
        </w:rPr>
        <w:t xml:space="preserve">10.4. У разі відмови лідера рейтингу цінових пропозицій (ставок) (особисто або через уповноваженого відповідно до чинного законодавства представника) від укладання договору, ненадання організатору документів визначених в пункті 10.2., </w:t>
      </w:r>
      <w:r w:rsidRPr="008D72B6">
        <w:rPr>
          <w:color w:val="000000" w:themeColor="text1"/>
          <w:lang w:val="uk-UA"/>
        </w:rPr>
        <w:t>протягом строку визначеного пунктом 10.2.,</w:t>
      </w:r>
      <w:r w:rsidRPr="008D72B6">
        <w:rPr>
          <w:color w:val="000000" w:themeColor="text1"/>
          <w:shd w:val="clear" w:color="auto" w:fill="FFFFFF"/>
          <w:lang w:val="uk-UA"/>
        </w:rPr>
        <w:t xml:space="preserve"> встановлення недостовірності викладених у них відомостей, встановлення відмінності таких відомостей даним, що були внесені до Системи, виявлення підроблення відомостей, встановлення наявності заборон щодо лідера </w:t>
      </w:r>
      <w:r w:rsidRPr="008D72B6">
        <w:rPr>
          <w:color w:val="000000" w:themeColor="text1"/>
          <w:lang w:val="uk-UA"/>
        </w:rPr>
        <w:t xml:space="preserve">рейтингу цінових пропозицій (ставок) </w:t>
      </w:r>
      <w:r w:rsidRPr="008D72B6">
        <w:rPr>
          <w:color w:val="000000" w:themeColor="text1"/>
          <w:shd w:val="clear" w:color="auto" w:fill="FFFFFF"/>
          <w:lang w:val="uk-UA"/>
        </w:rPr>
        <w:t>бути орендарем з підстав визначених законом, або у разі відмови чи ухилення переможця електронного аукціону від укладання договору протягом строку визначеного в пункті 10.1., така особа вважається дискваліфікованою, а гарантійне забезпечення їй не повертається.</w:t>
      </w:r>
    </w:p>
    <w:p w:rsidR="0062713A" w:rsidRPr="008D72B6" w:rsidRDefault="0062713A" w:rsidP="0062713A">
      <w:pPr>
        <w:pStyle w:val="a3"/>
        <w:spacing w:before="0" w:beforeAutospacing="0" w:after="0" w:afterAutospacing="0"/>
        <w:ind w:firstLine="700"/>
        <w:jc w:val="both"/>
        <w:rPr>
          <w:color w:val="000000" w:themeColor="text1"/>
          <w:shd w:val="clear" w:color="auto" w:fill="FFFFFF"/>
          <w:lang w:val="uk-UA"/>
        </w:rPr>
      </w:pPr>
      <w:r w:rsidRPr="008D72B6">
        <w:rPr>
          <w:color w:val="000000" w:themeColor="text1"/>
          <w:shd w:val="clear" w:color="auto" w:fill="FFFFFF"/>
          <w:lang w:val="uk-UA"/>
        </w:rPr>
        <w:t xml:space="preserve">Відмова лідера рейтингу цінових пропозицій (ставок) (особисто або через уповноваженого відповідно до чинного законодавства представника) </w:t>
      </w:r>
      <w:r w:rsidRPr="008D72B6">
        <w:rPr>
          <w:color w:val="000000" w:themeColor="text1"/>
          <w:lang w:val="uk-UA"/>
        </w:rPr>
        <w:t xml:space="preserve"> </w:t>
      </w:r>
      <w:r w:rsidRPr="008D72B6">
        <w:rPr>
          <w:color w:val="000000" w:themeColor="text1"/>
          <w:shd w:val="clear" w:color="auto" w:fill="FFFFFF"/>
          <w:lang w:val="uk-UA"/>
        </w:rPr>
        <w:t xml:space="preserve">від укладання договору здійснюється шляхом направлення на зазначені організатором торгів реквізити, відповідного повідомлення (електронною поштою, факсограмою, пошто), протягом строку визначеного пунктом 10.2., що має містити:  найменування організатора торгів, до якого подається заява, ім'я (найменування) лідера рейтингу цінових пропозицій (ставок), поштова </w:t>
      </w:r>
      <w:r w:rsidRPr="008D72B6">
        <w:rPr>
          <w:color w:val="000000" w:themeColor="text1"/>
          <w:shd w:val="clear" w:color="auto" w:fill="FFFFFF"/>
          <w:lang w:val="uk-UA"/>
        </w:rPr>
        <w:lastRenderedPageBreak/>
        <w:t>адреса, а також номер засобу зв'язку, адреса електронної пошти, якщо такі є,  відомості про  причини відмови. Така заява підписується лідера рейтингу цінових пропозицій або його представником із зазначенням дати її підписання.</w:t>
      </w:r>
    </w:p>
    <w:p w:rsidR="0062713A" w:rsidRPr="008D72B6" w:rsidRDefault="0062713A" w:rsidP="0062713A">
      <w:pPr>
        <w:pStyle w:val="a3"/>
        <w:spacing w:before="0" w:beforeAutospacing="0" w:after="0" w:afterAutospacing="0"/>
        <w:ind w:firstLine="700"/>
        <w:jc w:val="both"/>
        <w:rPr>
          <w:color w:val="000000" w:themeColor="text1"/>
          <w:lang w:val="uk-UA"/>
        </w:rPr>
      </w:pPr>
      <w:r w:rsidRPr="008D72B6">
        <w:rPr>
          <w:color w:val="000000" w:themeColor="text1"/>
          <w:shd w:val="clear" w:color="auto" w:fill="FFFFFF"/>
          <w:lang w:val="uk-UA"/>
        </w:rPr>
        <w:t>Не надання заяви організатору торгів про відмову від укладання договору та ненадання документів визначених в пункті 10.2., протягом строку визначеного пунктом 10.2.,  з будь-яких причин, лідера рейтингу цінових пропозицій погоджується з тим, що організатор набуває права на дискваліфікацію такого лідера рейтингу цінових пропозицій, без повернення гарантійного забезпечення за принципом мовчазної згоди.</w:t>
      </w:r>
    </w:p>
    <w:p w:rsidR="0062713A" w:rsidRPr="00663D4B" w:rsidRDefault="0062713A" w:rsidP="0062713A">
      <w:pPr>
        <w:pStyle w:val="a3"/>
        <w:spacing w:before="0" w:beforeAutospacing="0" w:after="0" w:afterAutospacing="0"/>
        <w:ind w:firstLine="700"/>
        <w:jc w:val="both"/>
        <w:rPr>
          <w:color w:val="000000" w:themeColor="text1"/>
          <w:lang w:val="uk-UA"/>
        </w:rPr>
      </w:pPr>
      <w:r w:rsidRPr="008D72B6">
        <w:rPr>
          <w:color w:val="000000" w:themeColor="text1"/>
          <w:lang w:val="uk-UA"/>
        </w:rPr>
        <w:t>10.5. У разі дискваліфікації лідера рейтингу цінових пропозицій (ставок) чи переможця електронного аукціону організатор через інтерфейс програмного комплексу вносить до Системи інформацію про дискваліфікованого лідера рейтингу цінових пропозицій (ставок) чи переможця електронного аукціону та причини його дискваліфікації. Система визначає лідером рейтингу цінових пропозицій (ставок) учасника відповідно до пункту 8.7. цього Положення</w:t>
      </w:r>
      <w:r w:rsidRPr="00663D4B">
        <w:rPr>
          <w:color w:val="000000" w:themeColor="text1"/>
          <w:lang w:val="uk-UA"/>
        </w:rPr>
        <w:t>. Процедура укладання договору з таким учасником починається заново, у такому випадку строк для проведення дій визначених в пунктах 10.1., 10.2. та 10.4. цього Положення поновлюється.</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10.6. Після укладання договору організатор або оператор, у випадку надання ним такої послуги організатору, вносить до Системи інформацію про учасника, з яким був укладений договір, відомості про предмет договору та строк, на який укладено договір оренди та орендну плату, що встановлена договором, та одночасно оприлюднює такі відомості на загальнодоступному веб-сайті відповідного органу державної влади чи місцевого самоврядування.</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10.7. У разі відмови чи ухилення від укладання договору або дискваліфікації останнього учасника, відомості про якого внесені до рейтингу цінових пропозицій (ставок) електронних торгів, процедура електронного аукціону проводиться повторно.</w:t>
      </w:r>
    </w:p>
    <w:p w:rsidR="0062713A" w:rsidRPr="00663D4B" w:rsidRDefault="0062713A" w:rsidP="0062713A">
      <w:pPr>
        <w:rPr>
          <w:rFonts w:ascii="Times New Roman" w:hAnsi="Times New Roman" w:cs="Times New Roman"/>
          <w:color w:val="000000" w:themeColor="text1"/>
          <w:sz w:val="24"/>
          <w:szCs w:val="24"/>
          <w:lang w:val="uk-UA"/>
        </w:rPr>
      </w:pP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b/>
          <w:bCs/>
          <w:color w:val="000000" w:themeColor="text1"/>
          <w:lang w:val="uk-UA"/>
        </w:rPr>
        <w:t>11. Зміст та форма договору, укладеного за наслідками електронного аукціону</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11.1. Зміст умов договору, укладеного за наслідками електронного аукціону, повинен відповідати відомостям про лот, які містяться у Системі та найвищій ціновій пропозиції (ставці), яка була здійснена переможцем електронного аукціону.</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 xml:space="preserve">11.2. Вимоги щодо форми укладання договору та змісту </w:t>
      </w:r>
      <w:r w:rsidRPr="00663D4B">
        <w:rPr>
          <w:color w:val="000000" w:themeColor="text1"/>
          <w:shd w:val="clear" w:color="auto" w:fill="FFFFFF"/>
          <w:lang w:val="uk-UA"/>
        </w:rPr>
        <w:t>інших умов договору визначаються відповідно до норм Цивільного кодексу України, Господарського кодексу України, інших законів України та міжнародних договорів, згода на обов’язковість яких надана Верховною Радою України.</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 </w:t>
      </w:r>
    </w:p>
    <w:p w:rsidR="0062713A" w:rsidRPr="008D72B6" w:rsidRDefault="0062713A" w:rsidP="0062713A">
      <w:pPr>
        <w:pStyle w:val="a3"/>
        <w:spacing w:before="0" w:beforeAutospacing="0" w:after="0" w:afterAutospacing="0"/>
        <w:ind w:firstLine="700"/>
        <w:jc w:val="both"/>
        <w:rPr>
          <w:color w:val="000000" w:themeColor="text1"/>
          <w:lang w:val="uk-UA"/>
        </w:rPr>
      </w:pPr>
      <w:r w:rsidRPr="008D72B6">
        <w:rPr>
          <w:b/>
          <w:bCs/>
          <w:color w:val="000000" w:themeColor="text1"/>
          <w:lang w:val="uk-UA"/>
        </w:rPr>
        <w:t>12. Порядок оскарження</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12.1. Прийом та розгляд скарг учасників стосовно умов проведення аукціону або відомостей про лот здійснюється безпосередньо організатором або оператором, за умови надання ним відповідної послуги організатору, виключно з використанням інтерфейсу Системи, але не пізніше ніж за три робочі дні до моменту початку електронних торгів.</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12.2. Скарга учасника розглядається протягом трьох робочих днів з дня її отримання та, за наявн</w:t>
      </w:r>
      <w:bookmarkStart w:id="0" w:name="_GoBack"/>
      <w:bookmarkEnd w:id="0"/>
      <w:r w:rsidRPr="00663D4B">
        <w:rPr>
          <w:color w:val="000000" w:themeColor="text1"/>
          <w:lang w:val="uk-UA"/>
        </w:rPr>
        <w:t>ості відповідних підстав, задовольняється чи відхиляється організатором чи оператором, про що ними приймається відповідне рішення.  Таке рішення реєструється в Системі через її інтерфейс особою, яка розглянула таку скаргу, про що повідомляється скаржника.</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12.3. Рішення визначене в пункті 12.2. може бути оскаржено до суду в порядку, визначеному законом.</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t>12.4. З моменту початку електронних торгів всі скарги подаються та розглядаються в судовому порядку.</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b/>
          <w:bCs/>
          <w:color w:val="000000" w:themeColor="text1"/>
          <w:shd w:val="clear" w:color="auto" w:fill="FFFFFF"/>
          <w:lang w:val="uk-UA"/>
        </w:rPr>
        <w:t>13. Відповідальність суб’єктів відносин, пов’язаних з проведенням електронного аукціону</w:t>
      </w:r>
    </w:p>
    <w:p w:rsidR="0062713A" w:rsidRPr="00663D4B" w:rsidRDefault="0062713A" w:rsidP="0062713A">
      <w:pPr>
        <w:pStyle w:val="a3"/>
        <w:spacing w:before="0" w:beforeAutospacing="0" w:after="0" w:afterAutospacing="0"/>
        <w:ind w:firstLine="700"/>
        <w:jc w:val="both"/>
        <w:rPr>
          <w:color w:val="000000" w:themeColor="text1"/>
          <w:lang w:val="uk-UA"/>
        </w:rPr>
      </w:pPr>
      <w:r w:rsidRPr="00663D4B">
        <w:rPr>
          <w:color w:val="000000" w:themeColor="text1"/>
          <w:lang w:val="uk-UA"/>
        </w:rPr>
        <w:lastRenderedPageBreak/>
        <w:t>13.1.  </w:t>
      </w:r>
      <w:r w:rsidRPr="00663D4B">
        <w:rPr>
          <w:color w:val="000000" w:themeColor="text1"/>
          <w:shd w:val="clear" w:color="auto" w:fill="FFFFFF"/>
          <w:lang w:val="uk-UA"/>
        </w:rPr>
        <w:t>Суб’єкти відносин, пов’язаних з проведенням електронного аукціону несуть юридичну відповідальність за дотримання порядку проведення електронного аукціону та функціонування Системи, відповідно до вимог встановлених цим Положенням.</w:t>
      </w:r>
    </w:p>
    <w:p w:rsidR="0062713A" w:rsidRPr="00663D4B" w:rsidRDefault="0062713A" w:rsidP="0062713A">
      <w:pPr>
        <w:rPr>
          <w:rFonts w:ascii="Times New Roman" w:hAnsi="Times New Roman" w:cs="Times New Roman"/>
          <w:color w:val="000000" w:themeColor="text1"/>
          <w:sz w:val="24"/>
          <w:szCs w:val="24"/>
          <w:lang w:val="uk-UA"/>
        </w:rPr>
      </w:pPr>
    </w:p>
    <w:p w:rsidR="0062713A" w:rsidRPr="00663D4B" w:rsidRDefault="0062713A" w:rsidP="0062713A">
      <w:pPr>
        <w:spacing w:after="0" w:line="240" w:lineRule="auto"/>
        <w:ind w:firstLine="720"/>
        <w:jc w:val="both"/>
        <w:rPr>
          <w:rFonts w:ascii="Times New Roman" w:hAnsi="Times New Roman" w:cs="Times New Roman"/>
          <w:color w:val="000000" w:themeColor="text1"/>
          <w:sz w:val="24"/>
          <w:szCs w:val="24"/>
          <w:lang w:val="uk-UA"/>
        </w:rPr>
      </w:pPr>
    </w:p>
    <w:p w:rsidR="0062713A" w:rsidRPr="00663D4B" w:rsidRDefault="0062713A" w:rsidP="0062713A">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 </w:t>
      </w:r>
    </w:p>
    <w:p w:rsidR="0062713A" w:rsidRPr="00663D4B" w:rsidRDefault="0062713A" w:rsidP="0062713A">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Міський голова</w:t>
      </w:r>
      <w:r w:rsidRPr="00663D4B">
        <w:rPr>
          <w:rFonts w:ascii="Times New Roman" w:hAnsi="Times New Roman" w:cs="Times New Roman"/>
          <w:color w:val="000000" w:themeColor="text1"/>
          <w:sz w:val="24"/>
          <w:szCs w:val="24"/>
          <w:lang w:val="uk-UA"/>
        </w:rPr>
        <w:tab/>
      </w:r>
      <w:r w:rsidRPr="00663D4B">
        <w:rPr>
          <w:rFonts w:ascii="Times New Roman" w:hAnsi="Times New Roman" w:cs="Times New Roman"/>
          <w:color w:val="000000" w:themeColor="text1"/>
          <w:sz w:val="24"/>
          <w:szCs w:val="24"/>
          <w:lang w:val="uk-UA"/>
        </w:rPr>
        <w:tab/>
      </w:r>
      <w:r w:rsidRPr="00663D4B">
        <w:rPr>
          <w:rFonts w:ascii="Times New Roman" w:hAnsi="Times New Roman" w:cs="Times New Roman"/>
          <w:color w:val="000000" w:themeColor="text1"/>
          <w:sz w:val="24"/>
          <w:szCs w:val="24"/>
          <w:lang w:val="uk-UA"/>
        </w:rPr>
        <w:tab/>
      </w:r>
      <w:r w:rsidRPr="00663D4B">
        <w:rPr>
          <w:rFonts w:ascii="Times New Roman" w:hAnsi="Times New Roman" w:cs="Times New Roman"/>
          <w:color w:val="000000" w:themeColor="text1"/>
          <w:sz w:val="24"/>
          <w:szCs w:val="24"/>
          <w:lang w:val="uk-UA"/>
        </w:rPr>
        <w:tab/>
      </w:r>
      <w:r w:rsidRPr="00663D4B">
        <w:rPr>
          <w:rFonts w:ascii="Times New Roman" w:hAnsi="Times New Roman" w:cs="Times New Roman"/>
          <w:color w:val="000000" w:themeColor="text1"/>
          <w:sz w:val="24"/>
          <w:szCs w:val="24"/>
          <w:lang w:val="uk-UA"/>
        </w:rPr>
        <w:tab/>
      </w:r>
      <w:r w:rsidRPr="00663D4B">
        <w:rPr>
          <w:rFonts w:ascii="Times New Roman" w:hAnsi="Times New Roman" w:cs="Times New Roman"/>
          <w:color w:val="000000" w:themeColor="text1"/>
          <w:sz w:val="24"/>
          <w:szCs w:val="24"/>
          <w:lang w:val="uk-UA"/>
        </w:rPr>
        <w:tab/>
      </w:r>
      <w:r w:rsidRPr="00663D4B">
        <w:rPr>
          <w:rFonts w:ascii="Times New Roman" w:hAnsi="Times New Roman" w:cs="Times New Roman"/>
          <w:color w:val="000000" w:themeColor="text1"/>
          <w:sz w:val="24"/>
          <w:szCs w:val="24"/>
          <w:lang w:val="uk-UA"/>
        </w:rPr>
        <w:tab/>
        <w:t xml:space="preserve">Г. Дикий </w:t>
      </w:r>
    </w:p>
    <w:p w:rsidR="0062713A" w:rsidRPr="00663D4B" w:rsidRDefault="0062713A" w:rsidP="0062713A">
      <w:pPr>
        <w:spacing w:after="0" w:line="240" w:lineRule="auto"/>
        <w:ind w:firstLine="426"/>
        <w:jc w:val="both"/>
        <w:rPr>
          <w:rFonts w:ascii="Times New Roman" w:hAnsi="Times New Roman" w:cs="Times New Roman"/>
          <w:color w:val="000000" w:themeColor="text1"/>
          <w:sz w:val="24"/>
          <w:szCs w:val="24"/>
          <w:lang w:val="uk-UA"/>
        </w:rPr>
      </w:pPr>
    </w:p>
    <w:p w:rsidR="0062713A" w:rsidRPr="00663D4B" w:rsidRDefault="0062713A" w:rsidP="0062713A">
      <w:pPr>
        <w:spacing w:after="0" w:line="240" w:lineRule="auto"/>
        <w:ind w:firstLine="426"/>
        <w:jc w:val="both"/>
        <w:rPr>
          <w:rFonts w:ascii="Times New Roman" w:hAnsi="Times New Roman" w:cs="Times New Roman"/>
          <w:color w:val="000000" w:themeColor="text1"/>
          <w:sz w:val="24"/>
          <w:szCs w:val="24"/>
          <w:lang w:val="uk-UA"/>
        </w:rPr>
      </w:pPr>
    </w:p>
    <w:p w:rsidR="0062713A" w:rsidRPr="00663D4B" w:rsidRDefault="0062713A" w:rsidP="0062713A">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 </w:t>
      </w:r>
    </w:p>
    <w:p w:rsidR="0062713A" w:rsidRPr="00663D4B" w:rsidRDefault="0062713A" w:rsidP="0062713A">
      <w:pPr>
        <w:spacing w:after="0" w:line="240" w:lineRule="auto"/>
        <w:ind w:left="5808"/>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br/>
      </w:r>
    </w:p>
    <w:p w:rsidR="0062713A" w:rsidRPr="00663D4B" w:rsidRDefault="0062713A" w:rsidP="0062713A">
      <w:pPr>
        <w:spacing w:after="0" w:line="240" w:lineRule="auto"/>
        <w:ind w:left="5808"/>
        <w:jc w:val="both"/>
        <w:rPr>
          <w:rFonts w:ascii="Times New Roman" w:hAnsi="Times New Roman" w:cs="Times New Roman"/>
          <w:color w:val="000000" w:themeColor="text1"/>
          <w:sz w:val="24"/>
          <w:szCs w:val="24"/>
          <w:lang w:val="uk-UA"/>
        </w:rPr>
      </w:pPr>
    </w:p>
    <w:p w:rsidR="0062713A" w:rsidRPr="00663D4B" w:rsidRDefault="0062713A" w:rsidP="0062713A">
      <w:pPr>
        <w:spacing w:after="0" w:line="240" w:lineRule="auto"/>
        <w:ind w:left="5808"/>
        <w:jc w:val="both"/>
        <w:rPr>
          <w:rFonts w:ascii="Times New Roman" w:hAnsi="Times New Roman" w:cs="Times New Roman"/>
          <w:color w:val="000000" w:themeColor="text1"/>
          <w:sz w:val="24"/>
          <w:szCs w:val="24"/>
          <w:lang w:val="uk-UA"/>
        </w:rPr>
      </w:pPr>
    </w:p>
    <w:p w:rsidR="0062713A" w:rsidRPr="00663D4B" w:rsidRDefault="0062713A" w:rsidP="0062713A">
      <w:pPr>
        <w:spacing w:after="0" w:line="240" w:lineRule="auto"/>
        <w:ind w:left="5808"/>
        <w:jc w:val="both"/>
        <w:rPr>
          <w:rFonts w:ascii="Times New Roman" w:hAnsi="Times New Roman" w:cs="Times New Roman"/>
          <w:color w:val="000000" w:themeColor="text1"/>
          <w:sz w:val="24"/>
          <w:szCs w:val="24"/>
          <w:lang w:val="uk-UA"/>
        </w:rPr>
      </w:pPr>
    </w:p>
    <w:p w:rsidR="0062713A" w:rsidRPr="00663D4B" w:rsidRDefault="0062713A" w:rsidP="0062713A">
      <w:pPr>
        <w:spacing w:after="0" w:line="240" w:lineRule="auto"/>
        <w:ind w:left="5808"/>
        <w:jc w:val="both"/>
        <w:rPr>
          <w:rFonts w:ascii="Times New Roman" w:hAnsi="Times New Roman" w:cs="Times New Roman"/>
          <w:color w:val="000000" w:themeColor="text1"/>
          <w:sz w:val="24"/>
          <w:szCs w:val="24"/>
          <w:lang w:val="uk-UA"/>
        </w:rPr>
      </w:pPr>
    </w:p>
    <w:p w:rsidR="0062713A" w:rsidRPr="00663D4B" w:rsidRDefault="0062713A" w:rsidP="0062713A">
      <w:pPr>
        <w:spacing w:after="0" w:line="240" w:lineRule="auto"/>
        <w:ind w:left="5808"/>
        <w:jc w:val="both"/>
        <w:rPr>
          <w:rFonts w:ascii="Times New Roman" w:hAnsi="Times New Roman" w:cs="Times New Roman"/>
          <w:color w:val="000000" w:themeColor="text1"/>
          <w:sz w:val="24"/>
          <w:szCs w:val="24"/>
          <w:lang w:val="uk-UA"/>
        </w:rPr>
      </w:pPr>
    </w:p>
    <w:p w:rsidR="0062713A" w:rsidRPr="00663D4B" w:rsidRDefault="0062713A" w:rsidP="0062713A">
      <w:pPr>
        <w:spacing w:after="0" w:line="240" w:lineRule="auto"/>
        <w:ind w:left="5808"/>
        <w:jc w:val="both"/>
        <w:rPr>
          <w:rFonts w:ascii="Times New Roman" w:hAnsi="Times New Roman" w:cs="Times New Roman"/>
          <w:color w:val="000000" w:themeColor="text1"/>
          <w:sz w:val="24"/>
          <w:szCs w:val="24"/>
          <w:lang w:val="uk-UA"/>
        </w:rPr>
      </w:pPr>
    </w:p>
    <w:p w:rsidR="0062713A" w:rsidRPr="00663D4B" w:rsidRDefault="0062713A" w:rsidP="0062713A">
      <w:pPr>
        <w:spacing w:after="0" w:line="240" w:lineRule="auto"/>
        <w:ind w:left="5808"/>
        <w:jc w:val="both"/>
        <w:rPr>
          <w:rFonts w:ascii="Times New Roman" w:hAnsi="Times New Roman" w:cs="Times New Roman"/>
          <w:color w:val="000000" w:themeColor="text1"/>
          <w:sz w:val="24"/>
          <w:szCs w:val="24"/>
          <w:lang w:val="uk-UA"/>
        </w:rPr>
      </w:pPr>
    </w:p>
    <w:p w:rsidR="0062713A" w:rsidRPr="00663D4B" w:rsidRDefault="0062713A" w:rsidP="0062713A">
      <w:pPr>
        <w:spacing w:after="0" w:line="240" w:lineRule="auto"/>
        <w:ind w:left="5808"/>
        <w:jc w:val="both"/>
        <w:rPr>
          <w:rFonts w:ascii="Times New Roman" w:hAnsi="Times New Roman" w:cs="Times New Roman"/>
          <w:color w:val="000000" w:themeColor="text1"/>
          <w:sz w:val="24"/>
          <w:szCs w:val="24"/>
          <w:lang w:val="uk-UA"/>
        </w:rPr>
      </w:pPr>
    </w:p>
    <w:p w:rsidR="0062713A" w:rsidRPr="00663D4B" w:rsidRDefault="0062713A" w:rsidP="0062713A">
      <w:pPr>
        <w:spacing w:after="0" w:line="240" w:lineRule="auto"/>
        <w:ind w:left="5808"/>
        <w:jc w:val="both"/>
        <w:rPr>
          <w:rFonts w:ascii="Times New Roman" w:hAnsi="Times New Roman" w:cs="Times New Roman"/>
          <w:color w:val="000000" w:themeColor="text1"/>
          <w:sz w:val="24"/>
          <w:szCs w:val="24"/>
          <w:lang w:val="uk-UA"/>
        </w:rPr>
      </w:pPr>
    </w:p>
    <w:p w:rsidR="0062713A" w:rsidRPr="00663D4B" w:rsidRDefault="0062713A" w:rsidP="0062713A">
      <w:pPr>
        <w:spacing w:after="0" w:line="240" w:lineRule="auto"/>
        <w:ind w:left="5808"/>
        <w:jc w:val="both"/>
        <w:rPr>
          <w:rFonts w:ascii="Times New Roman" w:hAnsi="Times New Roman" w:cs="Times New Roman"/>
          <w:color w:val="000000" w:themeColor="text1"/>
          <w:sz w:val="24"/>
          <w:szCs w:val="24"/>
          <w:lang w:val="uk-UA"/>
        </w:rPr>
      </w:pPr>
    </w:p>
    <w:p w:rsidR="0062713A" w:rsidRPr="00663D4B" w:rsidRDefault="0062713A" w:rsidP="0062713A">
      <w:pPr>
        <w:spacing w:after="0" w:line="240" w:lineRule="auto"/>
        <w:ind w:left="5808"/>
        <w:jc w:val="both"/>
        <w:rPr>
          <w:rFonts w:ascii="Times New Roman" w:hAnsi="Times New Roman" w:cs="Times New Roman"/>
          <w:color w:val="000000" w:themeColor="text1"/>
          <w:sz w:val="24"/>
          <w:szCs w:val="24"/>
          <w:lang w:val="uk-UA"/>
        </w:rPr>
      </w:pPr>
    </w:p>
    <w:p w:rsidR="0062713A" w:rsidRPr="00663D4B" w:rsidRDefault="0062713A" w:rsidP="0062713A">
      <w:pPr>
        <w:spacing w:after="0" w:line="240" w:lineRule="auto"/>
        <w:ind w:left="5808"/>
        <w:jc w:val="both"/>
        <w:rPr>
          <w:rFonts w:ascii="Times New Roman" w:hAnsi="Times New Roman" w:cs="Times New Roman"/>
          <w:color w:val="000000" w:themeColor="text1"/>
          <w:sz w:val="24"/>
          <w:szCs w:val="24"/>
          <w:lang w:val="uk-UA"/>
        </w:rPr>
      </w:pPr>
    </w:p>
    <w:p w:rsidR="0062713A" w:rsidRPr="00663D4B" w:rsidRDefault="0062713A" w:rsidP="0062713A">
      <w:pPr>
        <w:spacing w:after="0" w:line="240" w:lineRule="auto"/>
        <w:ind w:left="5808"/>
        <w:jc w:val="both"/>
        <w:rPr>
          <w:rFonts w:ascii="Times New Roman" w:hAnsi="Times New Roman" w:cs="Times New Roman"/>
          <w:color w:val="000000" w:themeColor="text1"/>
          <w:sz w:val="24"/>
          <w:szCs w:val="24"/>
          <w:lang w:val="uk-UA"/>
        </w:rPr>
      </w:pPr>
    </w:p>
    <w:p w:rsidR="0062713A" w:rsidRPr="00663D4B" w:rsidRDefault="0062713A" w:rsidP="0062713A">
      <w:pPr>
        <w:spacing w:after="0" w:line="240" w:lineRule="auto"/>
        <w:ind w:left="5808"/>
        <w:jc w:val="both"/>
        <w:rPr>
          <w:rFonts w:ascii="Times New Roman" w:hAnsi="Times New Roman" w:cs="Times New Roman"/>
          <w:color w:val="000000" w:themeColor="text1"/>
          <w:sz w:val="24"/>
          <w:szCs w:val="24"/>
          <w:lang w:val="uk-UA"/>
        </w:rPr>
      </w:pPr>
    </w:p>
    <w:p w:rsidR="0062713A" w:rsidRPr="00663D4B" w:rsidRDefault="0062713A" w:rsidP="0062713A">
      <w:pPr>
        <w:spacing w:after="0" w:line="240" w:lineRule="auto"/>
        <w:ind w:left="5808"/>
        <w:jc w:val="both"/>
        <w:rPr>
          <w:rFonts w:ascii="Times New Roman" w:hAnsi="Times New Roman" w:cs="Times New Roman"/>
          <w:color w:val="000000" w:themeColor="text1"/>
          <w:sz w:val="24"/>
          <w:szCs w:val="24"/>
          <w:lang w:val="uk-UA"/>
        </w:rPr>
      </w:pPr>
    </w:p>
    <w:p w:rsidR="0062713A" w:rsidRPr="00663D4B" w:rsidRDefault="0062713A" w:rsidP="0062713A">
      <w:pPr>
        <w:spacing w:after="0" w:line="240" w:lineRule="auto"/>
        <w:ind w:left="5808"/>
        <w:jc w:val="both"/>
        <w:rPr>
          <w:rFonts w:ascii="Times New Roman" w:hAnsi="Times New Roman" w:cs="Times New Roman"/>
          <w:color w:val="000000" w:themeColor="text1"/>
          <w:sz w:val="24"/>
          <w:szCs w:val="24"/>
          <w:lang w:val="uk-UA"/>
        </w:rPr>
      </w:pPr>
    </w:p>
    <w:p w:rsidR="0062713A" w:rsidRPr="00663D4B" w:rsidRDefault="0062713A" w:rsidP="0062713A">
      <w:pPr>
        <w:spacing w:after="0" w:line="240" w:lineRule="auto"/>
        <w:ind w:left="5808"/>
        <w:jc w:val="both"/>
        <w:rPr>
          <w:rFonts w:ascii="Times New Roman" w:hAnsi="Times New Roman" w:cs="Times New Roman"/>
          <w:color w:val="000000" w:themeColor="text1"/>
          <w:sz w:val="24"/>
          <w:szCs w:val="24"/>
          <w:lang w:val="uk-UA"/>
        </w:rPr>
      </w:pPr>
    </w:p>
    <w:p w:rsidR="0062713A" w:rsidRPr="00663D4B" w:rsidRDefault="0062713A" w:rsidP="0062713A">
      <w:pPr>
        <w:spacing w:after="0" w:line="240" w:lineRule="auto"/>
        <w:ind w:left="5808"/>
        <w:jc w:val="both"/>
        <w:rPr>
          <w:rFonts w:ascii="Times New Roman" w:hAnsi="Times New Roman" w:cs="Times New Roman"/>
          <w:color w:val="000000" w:themeColor="text1"/>
          <w:sz w:val="24"/>
          <w:szCs w:val="24"/>
          <w:lang w:val="uk-UA"/>
        </w:rPr>
      </w:pPr>
    </w:p>
    <w:p w:rsidR="0062713A" w:rsidRPr="00663D4B" w:rsidRDefault="0062713A" w:rsidP="0062713A">
      <w:pPr>
        <w:spacing w:after="0" w:line="240" w:lineRule="auto"/>
        <w:ind w:left="5808"/>
        <w:jc w:val="both"/>
        <w:rPr>
          <w:rFonts w:ascii="Times New Roman" w:hAnsi="Times New Roman" w:cs="Times New Roman"/>
          <w:color w:val="000000" w:themeColor="text1"/>
          <w:sz w:val="24"/>
          <w:szCs w:val="24"/>
          <w:lang w:val="uk-UA"/>
        </w:rPr>
      </w:pPr>
    </w:p>
    <w:p w:rsidR="0062713A" w:rsidRPr="00663D4B" w:rsidRDefault="0062713A" w:rsidP="0062713A">
      <w:pPr>
        <w:spacing w:after="0" w:line="240" w:lineRule="auto"/>
        <w:ind w:left="5808"/>
        <w:jc w:val="both"/>
        <w:rPr>
          <w:rFonts w:ascii="Times New Roman" w:hAnsi="Times New Roman" w:cs="Times New Roman"/>
          <w:color w:val="000000" w:themeColor="text1"/>
          <w:sz w:val="24"/>
          <w:szCs w:val="24"/>
          <w:lang w:val="uk-UA"/>
        </w:rPr>
      </w:pPr>
    </w:p>
    <w:p w:rsidR="0062713A" w:rsidRPr="00663D4B" w:rsidRDefault="0062713A" w:rsidP="0062713A">
      <w:pPr>
        <w:spacing w:after="0" w:line="240" w:lineRule="auto"/>
        <w:ind w:left="5808"/>
        <w:jc w:val="both"/>
        <w:rPr>
          <w:rFonts w:ascii="Times New Roman" w:hAnsi="Times New Roman" w:cs="Times New Roman"/>
          <w:color w:val="000000" w:themeColor="text1"/>
          <w:sz w:val="24"/>
          <w:szCs w:val="24"/>
          <w:lang w:val="uk-UA"/>
        </w:rPr>
      </w:pPr>
    </w:p>
    <w:p w:rsidR="0062713A" w:rsidRPr="00663D4B" w:rsidRDefault="0062713A" w:rsidP="0062713A">
      <w:pPr>
        <w:spacing w:after="0" w:line="240" w:lineRule="auto"/>
        <w:ind w:left="5808"/>
        <w:jc w:val="both"/>
        <w:rPr>
          <w:rFonts w:ascii="Times New Roman" w:hAnsi="Times New Roman" w:cs="Times New Roman"/>
          <w:color w:val="000000" w:themeColor="text1"/>
          <w:sz w:val="24"/>
          <w:szCs w:val="24"/>
          <w:lang w:val="uk-UA"/>
        </w:rPr>
      </w:pPr>
    </w:p>
    <w:p w:rsidR="0062713A" w:rsidRDefault="0062713A" w:rsidP="0062713A">
      <w:pPr>
        <w:spacing w:after="0" w:line="240" w:lineRule="auto"/>
        <w:ind w:left="5808"/>
        <w:jc w:val="both"/>
        <w:rPr>
          <w:rFonts w:ascii="Times New Roman" w:hAnsi="Times New Roman" w:cs="Times New Roman"/>
          <w:color w:val="000000" w:themeColor="text1"/>
          <w:sz w:val="24"/>
          <w:szCs w:val="24"/>
          <w:lang w:val="uk-UA"/>
        </w:rPr>
      </w:pPr>
    </w:p>
    <w:p w:rsidR="0062713A" w:rsidRDefault="0062713A" w:rsidP="0062713A">
      <w:pPr>
        <w:spacing w:after="0" w:line="240" w:lineRule="auto"/>
        <w:ind w:left="5808"/>
        <w:jc w:val="both"/>
        <w:rPr>
          <w:rFonts w:ascii="Times New Roman" w:hAnsi="Times New Roman" w:cs="Times New Roman"/>
          <w:color w:val="000000" w:themeColor="text1"/>
          <w:sz w:val="24"/>
          <w:szCs w:val="24"/>
          <w:lang w:val="uk-UA"/>
        </w:rPr>
      </w:pPr>
    </w:p>
    <w:p w:rsidR="0062713A" w:rsidRDefault="0062713A" w:rsidP="0062713A">
      <w:pPr>
        <w:spacing w:after="0" w:line="240" w:lineRule="auto"/>
        <w:ind w:left="5808"/>
        <w:jc w:val="both"/>
        <w:rPr>
          <w:rFonts w:ascii="Times New Roman" w:hAnsi="Times New Roman" w:cs="Times New Roman"/>
          <w:color w:val="000000" w:themeColor="text1"/>
          <w:sz w:val="24"/>
          <w:szCs w:val="24"/>
          <w:lang w:val="uk-UA"/>
        </w:rPr>
      </w:pPr>
    </w:p>
    <w:p w:rsidR="0062713A" w:rsidRDefault="0062713A" w:rsidP="0062713A">
      <w:pPr>
        <w:spacing w:after="0" w:line="240" w:lineRule="auto"/>
        <w:ind w:left="5808"/>
        <w:jc w:val="both"/>
        <w:rPr>
          <w:rFonts w:ascii="Times New Roman" w:hAnsi="Times New Roman" w:cs="Times New Roman"/>
          <w:color w:val="000000" w:themeColor="text1"/>
          <w:sz w:val="24"/>
          <w:szCs w:val="24"/>
          <w:lang w:val="uk-UA"/>
        </w:rPr>
      </w:pPr>
    </w:p>
    <w:p w:rsidR="0062713A" w:rsidRDefault="0062713A" w:rsidP="0062713A">
      <w:pPr>
        <w:spacing w:after="0" w:line="240" w:lineRule="auto"/>
        <w:ind w:left="5808"/>
        <w:jc w:val="both"/>
        <w:rPr>
          <w:rFonts w:ascii="Times New Roman" w:hAnsi="Times New Roman" w:cs="Times New Roman"/>
          <w:color w:val="000000" w:themeColor="text1"/>
          <w:sz w:val="24"/>
          <w:szCs w:val="24"/>
          <w:lang w:val="uk-UA"/>
        </w:rPr>
      </w:pPr>
    </w:p>
    <w:p w:rsidR="0062713A" w:rsidRDefault="0062713A" w:rsidP="0062713A">
      <w:pPr>
        <w:spacing w:after="0" w:line="240" w:lineRule="auto"/>
        <w:ind w:left="5808"/>
        <w:jc w:val="both"/>
        <w:rPr>
          <w:rFonts w:ascii="Times New Roman" w:hAnsi="Times New Roman" w:cs="Times New Roman"/>
          <w:color w:val="000000" w:themeColor="text1"/>
          <w:sz w:val="24"/>
          <w:szCs w:val="24"/>
          <w:lang w:val="uk-UA"/>
        </w:rPr>
      </w:pPr>
    </w:p>
    <w:p w:rsidR="0062713A" w:rsidRDefault="0062713A" w:rsidP="0062713A">
      <w:pPr>
        <w:spacing w:after="0" w:line="240" w:lineRule="auto"/>
        <w:ind w:left="5808"/>
        <w:jc w:val="both"/>
        <w:rPr>
          <w:rFonts w:ascii="Times New Roman" w:hAnsi="Times New Roman" w:cs="Times New Roman"/>
          <w:color w:val="000000" w:themeColor="text1"/>
          <w:sz w:val="24"/>
          <w:szCs w:val="24"/>
          <w:lang w:val="uk-UA"/>
        </w:rPr>
      </w:pPr>
    </w:p>
    <w:p w:rsidR="0062713A" w:rsidRDefault="0062713A" w:rsidP="0062713A">
      <w:pPr>
        <w:spacing w:after="0" w:line="240" w:lineRule="auto"/>
        <w:ind w:left="5808"/>
        <w:jc w:val="both"/>
        <w:rPr>
          <w:rFonts w:ascii="Times New Roman" w:hAnsi="Times New Roman" w:cs="Times New Roman"/>
          <w:color w:val="000000" w:themeColor="text1"/>
          <w:sz w:val="24"/>
          <w:szCs w:val="24"/>
          <w:lang w:val="uk-UA"/>
        </w:rPr>
      </w:pPr>
    </w:p>
    <w:p w:rsidR="0062713A" w:rsidRDefault="0062713A" w:rsidP="0062713A">
      <w:pPr>
        <w:spacing w:after="0" w:line="240" w:lineRule="auto"/>
        <w:ind w:left="5808"/>
        <w:jc w:val="both"/>
        <w:rPr>
          <w:rFonts w:ascii="Times New Roman" w:hAnsi="Times New Roman" w:cs="Times New Roman"/>
          <w:color w:val="000000" w:themeColor="text1"/>
          <w:sz w:val="24"/>
          <w:szCs w:val="24"/>
          <w:lang w:val="uk-UA"/>
        </w:rPr>
      </w:pPr>
    </w:p>
    <w:p w:rsidR="0062713A" w:rsidRDefault="0062713A" w:rsidP="0062713A">
      <w:pPr>
        <w:spacing w:after="0" w:line="240" w:lineRule="auto"/>
        <w:ind w:left="5808"/>
        <w:jc w:val="both"/>
        <w:rPr>
          <w:rFonts w:ascii="Times New Roman" w:hAnsi="Times New Roman" w:cs="Times New Roman"/>
          <w:color w:val="000000" w:themeColor="text1"/>
          <w:sz w:val="24"/>
          <w:szCs w:val="24"/>
          <w:lang w:val="uk-UA"/>
        </w:rPr>
      </w:pPr>
    </w:p>
    <w:p w:rsidR="0062713A" w:rsidRDefault="0062713A" w:rsidP="0062713A">
      <w:pPr>
        <w:spacing w:after="0" w:line="240" w:lineRule="auto"/>
        <w:ind w:left="5808"/>
        <w:jc w:val="both"/>
        <w:rPr>
          <w:rFonts w:ascii="Times New Roman" w:hAnsi="Times New Roman" w:cs="Times New Roman"/>
          <w:color w:val="000000" w:themeColor="text1"/>
          <w:sz w:val="24"/>
          <w:szCs w:val="24"/>
          <w:lang w:val="uk-UA"/>
        </w:rPr>
      </w:pPr>
    </w:p>
    <w:p w:rsidR="001A5BB1" w:rsidRDefault="001A5BB1"/>
    <w:sectPr w:rsidR="001A5B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54B02"/>
    <w:multiLevelType w:val="multilevel"/>
    <w:tmpl w:val="C1B03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3A"/>
    <w:rsid w:val="001A5BB1"/>
    <w:rsid w:val="0062713A"/>
    <w:rsid w:val="008D7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B7063-6783-4471-A637-2CD7CBF0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1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71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271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itlab.com/eAuction/docker_deploymen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6401</Words>
  <Characters>36487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2016-08-18T13:01:00Z</dcterms:created>
  <dcterms:modified xsi:type="dcterms:W3CDTF">2017-05-03T22:06:00Z</dcterms:modified>
</cp:coreProperties>
</file>