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F" w:rsidRPr="00BC5A97" w:rsidRDefault="00BC3A3F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3F" w:rsidRDefault="00BC3A3F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97" w:rsidRPr="00BC5A97" w:rsidRDefault="00BC5A97" w:rsidP="00BC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391" w:rsidRPr="00BC5A97" w:rsidRDefault="00BC3A3F" w:rsidP="00BC5A97">
      <w:pPr>
        <w:pStyle w:val="a3"/>
        <w:ind w:right="41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A97">
        <w:rPr>
          <w:rFonts w:ascii="Times New Roman" w:hAnsi="Times New Roman" w:cs="Times New Roman"/>
          <w:sz w:val="24"/>
          <w:szCs w:val="24"/>
        </w:rPr>
        <w:t xml:space="preserve">Про </w:t>
      </w:r>
      <w:r w:rsidR="000C7391" w:rsidRPr="00BC5A97">
        <w:rPr>
          <w:rFonts w:ascii="Times New Roman" w:hAnsi="Times New Roman" w:cs="Times New Roman"/>
          <w:sz w:val="24"/>
          <w:szCs w:val="24"/>
        </w:rPr>
        <w:t>внесення змін до рішення виконавчого комітету Білоцерківської міської ради від 13 лютого 2018 року №</w:t>
      </w:r>
      <w:r w:rsidR="00BC5A97">
        <w:rPr>
          <w:rFonts w:ascii="Times New Roman" w:hAnsi="Times New Roman" w:cs="Times New Roman"/>
          <w:sz w:val="24"/>
          <w:szCs w:val="24"/>
        </w:rPr>
        <w:t> </w:t>
      </w:r>
      <w:r w:rsidR="000C7391" w:rsidRPr="00BC5A97">
        <w:rPr>
          <w:rFonts w:ascii="Times New Roman" w:hAnsi="Times New Roman" w:cs="Times New Roman"/>
          <w:sz w:val="24"/>
          <w:szCs w:val="24"/>
        </w:rPr>
        <w:t>77</w:t>
      </w:r>
      <w:bookmarkEnd w:id="0"/>
      <w:r w:rsid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0C7391" w:rsidRPr="00BC5A97">
        <w:rPr>
          <w:rFonts w:ascii="Times New Roman" w:hAnsi="Times New Roman" w:cs="Times New Roman"/>
          <w:sz w:val="24"/>
          <w:szCs w:val="24"/>
        </w:rPr>
        <w:t>«Про затвердження мережі міських автобусних маршрутів</w:t>
      </w:r>
      <w:r w:rsid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0C7391" w:rsidRPr="00BC5A97">
        <w:rPr>
          <w:rFonts w:ascii="Times New Roman" w:hAnsi="Times New Roman" w:cs="Times New Roman"/>
          <w:sz w:val="24"/>
          <w:szCs w:val="24"/>
        </w:rPr>
        <w:t>загального користування»</w:t>
      </w:r>
      <w:r w:rsidR="0067305C" w:rsidRPr="00BC5A97">
        <w:rPr>
          <w:rFonts w:ascii="Times New Roman" w:hAnsi="Times New Roman" w:cs="Times New Roman"/>
          <w:sz w:val="24"/>
          <w:szCs w:val="24"/>
        </w:rPr>
        <w:t xml:space="preserve"> (зі змінами)</w:t>
      </w:r>
    </w:p>
    <w:p w:rsidR="00ED3390" w:rsidRPr="00BC5A97" w:rsidRDefault="00ED3390" w:rsidP="00BC5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390" w:rsidRPr="00BC5A97" w:rsidRDefault="0034208E" w:rsidP="00BC5A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 xml:space="preserve">Розглянувши подання </w:t>
      </w:r>
      <w:r w:rsidR="004D77D1" w:rsidRPr="00BC5A97">
        <w:rPr>
          <w:rFonts w:ascii="Times New Roman" w:hAnsi="Times New Roman" w:cs="Times New Roman"/>
          <w:sz w:val="24"/>
          <w:szCs w:val="24"/>
        </w:rPr>
        <w:t>відділу транспорту та</w:t>
      </w:r>
      <w:r w:rsidR="00ED3390" w:rsidRPr="00BC5A97">
        <w:rPr>
          <w:rFonts w:ascii="Times New Roman" w:hAnsi="Times New Roman" w:cs="Times New Roman"/>
          <w:sz w:val="24"/>
          <w:szCs w:val="24"/>
        </w:rPr>
        <w:t xml:space="preserve"> з</w:t>
      </w:r>
      <w:r w:rsidR="004D77D1" w:rsidRPr="00BC5A97">
        <w:rPr>
          <w:rFonts w:ascii="Times New Roman" w:hAnsi="Times New Roman" w:cs="Times New Roman"/>
          <w:sz w:val="24"/>
          <w:szCs w:val="24"/>
        </w:rPr>
        <w:t xml:space="preserve">в’язку Білоцерківської міської ради, </w:t>
      </w:r>
      <w:r w:rsidR="00634E85" w:rsidRPr="00BC5A97">
        <w:rPr>
          <w:rFonts w:ascii="Times New Roman" w:hAnsi="Times New Roman" w:cs="Times New Roman"/>
          <w:sz w:val="24"/>
          <w:szCs w:val="24"/>
        </w:rPr>
        <w:t>відповідно до п</w:t>
      </w:r>
      <w:r w:rsidR="004D77D1" w:rsidRPr="00BC5A97">
        <w:rPr>
          <w:rFonts w:ascii="Times New Roman" w:hAnsi="Times New Roman" w:cs="Times New Roman"/>
          <w:sz w:val="24"/>
          <w:szCs w:val="24"/>
        </w:rPr>
        <w:t>ід</w:t>
      </w:r>
      <w:r w:rsidR="00634E85" w:rsidRPr="00BC5A97">
        <w:rPr>
          <w:rFonts w:ascii="Times New Roman" w:hAnsi="Times New Roman" w:cs="Times New Roman"/>
          <w:sz w:val="24"/>
          <w:szCs w:val="24"/>
        </w:rPr>
        <w:t>п</w:t>
      </w:r>
      <w:r w:rsidR="004D77D1" w:rsidRPr="00BC5A97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634E85" w:rsidRPr="00BC5A97">
        <w:rPr>
          <w:rFonts w:ascii="Times New Roman" w:hAnsi="Times New Roman" w:cs="Times New Roman"/>
          <w:sz w:val="24"/>
          <w:szCs w:val="24"/>
        </w:rPr>
        <w:t>10 п</w:t>
      </w:r>
      <w:r w:rsidR="00564F98" w:rsidRPr="00BC5A97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262F60" w:rsidRPr="00BC5A97">
        <w:rPr>
          <w:rFonts w:ascii="Times New Roman" w:hAnsi="Times New Roman" w:cs="Times New Roman"/>
          <w:sz w:val="24"/>
          <w:szCs w:val="24"/>
        </w:rPr>
        <w:t>«</w:t>
      </w:r>
      <w:r w:rsidR="00564F98" w:rsidRPr="00BC5A97">
        <w:rPr>
          <w:rFonts w:ascii="Times New Roman" w:hAnsi="Times New Roman" w:cs="Times New Roman"/>
          <w:sz w:val="24"/>
          <w:szCs w:val="24"/>
        </w:rPr>
        <w:t>а</w:t>
      </w:r>
      <w:r w:rsidR="00262F60" w:rsidRPr="00BC5A97">
        <w:rPr>
          <w:rFonts w:ascii="Times New Roman" w:hAnsi="Times New Roman" w:cs="Times New Roman"/>
          <w:sz w:val="24"/>
          <w:szCs w:val="24"/>
        </w:rPr>
        <w:t>»</w:t>
      </w:r>
      <w:r w:rsidR="00564F98" w:rsidRPr="00BC5A97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634E85" w:rsidRPr="00BC5A97">
        <w:rPr>
          <w:rFonts w:ascii="Times New Roman" w:hAnsi="Times New Roman" w:cs="Times New Roman"/>
          <w:sz w:val="24"/>
          <w:szCs w:val="24"/>
        </w:rPr>
        <w:t>30</w:t>
      </w:r>
      <w:r w:rsidR="00564F98" w:rsidRPr="00BC5A97">
        <w:rPr>
          <w:rFonts w:ascii="Times New Roman" w:hAnsi="Times New Roman" w:cs="Times New Roman"/>
          <w:sz w:val="24"/>
          <w:szCs w:val="24"/>
        </w:rPr>
        <w:t>, частини 6 статті 59</w:t>
      </w:r>
      <w:r w:rsidR="0064278E" w:rsidRPr="00BC5A97">
        <w:rPr>
          <w:rFonts w:ascii="Times New Roman" w:hAnsi="Times New Roman" w:cs="Times New Roman"/>
          <w:sz w:val="24"/>
          <w:szCs w:val="24"/>
        </w:rPr>
        <w:t xml:space="preserve">, підпункту 4 пункту 6-1 розділу </w:t>
      </w:r>
      <w:r w:rsidR="0064278E" w:rsidRPr="00BC5A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2F60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CD7B09" w:rsidRPr="00BC5A97">
        <w:rPr>
          <w:rFonts w:ascii="Times New Roman" w:hAnsi="Times New Roman" w:cs="Times New Roman"/>
          <w:sz w:val="24"/>
          <w:szCs w:val="24"/>
        </w:rPr>
        <w:t>Прикінцев</w:t>
      </w:r>
      <w:r w:rsidR="00D765F5" w:rsidRPr="00BC5A97">
        <w:rPr>
          <w:rFonts w:ascii="Times New Roman" w:hAnsi="Times New Roman" w:cs="Times New Roman"/>
          <w:sz w:val="24"/>
          <w:szCs w:val="24"/>
        </w:rPr>
        <w:t>их</w:t>
      </w:r>
      <w:r w:rsidR="00CD7B09" w:rsidRPr="00BC5A97">
        <w:rPr>
          <w:rFonts w:ascii="Times New Roman" w:hAnsi="Times New Roman" w:cs="Times New Roman"/>
          <w:sz w:val="24"/>
          <w:szCs w:val="24"/>
        </w:rPr>
        <w:t xml:space="preserve"> та перехідн</w:t>
      </w:r>
      <w:r w:rsidR="00D765F5" w:rsidRPr="00BC5A97">
        <w:rPr>
          <w:rFonts w:ascii="Times New Roman" w:hAnsi="Times New Roman" w:cs="Times New Roman"/>
          <w:sz w:val="24"/>
          <w:szCs w:val="24"/>
        </w:rPr>
        <w:t>их</w:t>
      </w:r>
      <w:r w:rsidR="00CD7B09" w:rsidRPr="00BC5A97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="00D765F5" w:rsidRPr="00BC5A97">
        <w:rPr>
          <w:rFonts w:ascii="Times New Roman" w:hAnsi="Times New Roman" w:cs="Times New Roman"/>
          <w:sz w:val="24"/>
          <w:szCs w:val="24"/>
        </w:rPr>
        <w:t>ь</w:t>
      </w:r>
      <w:r w:rsidR="00634E85" w:rsidRPr="00BC5A97">
        <w:rPr>
          <w:rFonts w:ascii="Times New Roman" w:hAnsi="Times New Roman" w:cs="Times New Roman"/>
          <w:sz w:val="24"/>
          <w:szCs w:val="24"/>
        </w:rPr>
        <w:t xml:space="preserve"> Закону Украї</w:t>
      </w:r>
      <w:r w:rsidR="00564F98" w:rsidRPr="00BC5A97">
        <w:rPr>
          <w:rFonts w:ascii="Times New Roman" w:hAnsi="Times New Roman" w:cs="Times New Roman"/>
          <w:sz w:val="24"/>
          <w:szCs w:val="24"/>
        </w:rPr>
        <w:t xml:space="preserve">ни «Про місцеве самоврядування </w:t>
      </w:r>
      <w:r w:rsidR="00634E85" w:rsidRPr="00BC5A97">
        <w:rPr>
          <w:rFonts w:ascii="Times New Roman" w:hAnsi="Times New Roman" w:cs="Times New Roman"/>
          <w:sz w:val="24"/>
          <w:szCs w:val="24"/>
        </w:rPr>
        <w:t>в Україні</w:t>
      </w:r>
      <w:r w:rsidR="002D6102" w:rsidRPr="00BC5A97">
        <w:rPr>
          <w:rFonts w:ascii="Times New Roman" w:hAnsi="Times New Roman" w:cs="Times New Roman"/>
          <w:sz w:val="24"/>
          <w:szCs w:val="24"/>
        </w:rPr>
        <w:t>», Закон</w:t>
      </w:r>
      <w:r w:rsidR="002877C1" w:rsidRPr="00BC5A97">
        <w:rPr>
          <w:rFonts w:ascii="Times New Roman" w:hAnsi="Times New Roman" w:cs="Times New Roman"/>
          <w:sz w:val="24"/>
          <w:szCs w:val="24"/>
        </w:rPr>
        <w:t xml:space="preserve">у </w:t>
      </w:r>
      <w:r w:rsidR="00634E85" w:rsidRPr="00BC5A97">
        <w:rPr>
          <w:rFonts w:ascii="Times New Roman" w:hAnsi="Times New Roman" w:cs="Times New Roman"/>
          <w:sz w:val="24"/>
          <w:szCs w:val="24"/>
        </w:rPr>
        <w:t>України «Про автомобіль</w:t>
      </w:r>
      <w:r w:rsidR="00564F98" w:rsidRPr="00BC5A97">
        <w:rPr>
          <w:rFonts w:ascii="Times New Roman" w:hAnsi="Times New Roman" w:cs="Times New Roman"/>
          <w:sz w:val="24"/>
          <w:szCs w:val="24"/>
        </w:rPr>
        <w:t xml:space="preserve">ний транспорт», </w:t>
      </w:r>
      <w:r w:rsidR="007C62C6" w:rsidRPr="00BC5A97">
        <w:rPr>
          <w:rFonts w:ascii="Times New Roman" w:hAnsi="Times New Roman" w:cs="Times New Roman"/>
          <w:sz w:val="24"/>
          <w:szCs w:val="24"/>
        </w:rPr>
        <w:t>постанови Верховної Ради України від 17 липня 2020 року №</w:t>
      </w:r>
      <w:r w:rsidR="00BC5A97">
        <w:rPr>
          <w:rFonts w:ascii="Times New Roman" w:hAnsi="Times New Roman" w:cs="Times New Roman"/>
          <w:sz w:val="24"/>
          <w:szCs w:val="24"/>
        </w:rPr>
        <w:t> </w:t>
      </w:r>
      <w:r w:rsidR="007C62C6" w:rsidRPr="00BC5A97">
        <w:rPr>
          <w:rFonts w:ascii="Times New Roman" w:hAnsi="Times New Roman" w:cs="Times New Roman"/>
          <w:sz w:val="24"/>
          <w:szCs w:val="24"/>
        </w:rPr>
        <w:t>807-IX «Про утворення та ліквідацію районів»,</w:t>
      </w:r>
      <w:r w:rsidR="00680723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564F98" w:rsidRPr="00BC5A97">
        <w:rPr>
          <w:rFonts w:ascii="Times New Roman" w:hAnsi="Times New Roman" w:cs="Times New Roman"/>
          <w:sz w:val="24"/>
          <w:szCs w:val="24"/>
        </w:rPr>
        <w:t xml:space="preserve">Правил надання </w:t>
      </w:r>
      <w:r w:rsidR="00634E85" w:rsidRPr="00BC5A97">
        <w:rPr>
          <w:rFonts w:ascii="Times New Roman" w:hAnsi="Times New Roman" w:cs="Times New Roman"/>
          <w:sz w:val="24"/>
          <w:szCs w:val="24"/>
        </w:rPr>
        <w:t>послу</w:t>
      </w:r>
      <w:r w:rsidR="00564F98" w:rsidRPr="00BC5A97">
        <w:rPr>
          <w:rFonts w:ascii="Times New Roman" w:hAnsi="Times New Roman" w:cs="Times New Roman"/>
          <w:sz w:val="24"/>
          <w:szCs w:val="24"/>
        </w:rPr>
        <w:t xml:space="preserve">г пасажирського автомобільного </w:t>
      </w:r>
      <w:r w:rsidR="00634E85" w:rsidRPr="00BC5A97">
        <w:rPr>
          <w:rFonts w:ascii="Times New Roman" w:hAnsi="Times New Roman" w:cs="Times New Roman"/>
          <w:sz w:val="24"/>
          <w:szCs w:val="24"/>
        </w:rPr>
        <w:t>транспорту</w:t>
      </w:r>
      <w:r w:rsidR="00F81C15" w:rsidRPr="00BC5A97">
        <w:rPr>
          <w:rFonts w:ascii="Times New Roman" w:hAnsi="Times New Roman" w:cs="Times New Roman"/>
          <w:sz w:val="24"/>
          <w:szCs w:val="24"/>
        </w:rPr>
        <w:t xml:space="preserve">, затверджених постановою Кабінету Міністрів України від 18 лютого 1997 року № 176, </w:t>
      </w:r>
      <w:r w:rsidR="00564F98" w:rsidRPr="00BC5A97">
        <w:rPr>
          <w:rFonts w:ascii="Times New Roman" w:hAnsi="Times New Roman" w:cs="Times New Roman"/>
          <w:sz w:val="24"/>
          <w:szCs w:val="24"/>
        </w:rPr>
        <w:t>розпорядження Кабінету Міністрів України від 12 червня 2020 року №</w:t>
      </w:r>
      <w:r w:rsidR="00BC5A97">
        <w:rPr>
          <w:rFonts w:ascii="Times New Roman" w:hAnsi="Times New Roman" w:cs="Times New Roman"/>
          <w:sz w:val="24"/>
          <w:szCs w:val="24"/>
        </w:rPr>
        <w:t> </w:t>
      </w:r>
      <w:r w:rsidR="00564F98" w:rsidRPr="00BC5A97">
        <w:rPr>
          <w:rFonts w:ascii="Times New Roman" w:hAnsi="Times New Roman" w:cs="Times New Roman"/>
          <w:sz w:val="24"/>
          <w:szCs w:val="24"/>
        </w:rPr>
        <w:t>715-р «Про визначення адміністративних центрів та затвердження територій територіальних громад Київської області»,</w:t>
      </w:r>
      <w:r w:rsidR="00680723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F81C15" w:rsidRPr="00BC5A97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451AB8" w:rsidRPr="00BC5A97" w:rsidRDefault="00451AB8" w:rsidP="00BC5A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F03F1" w:rsidRDefault="001F03F1" w:rsidP="00BC5A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>1.</w:t>
      </w:r>
      <w:r w:rsidR="00680723" w:rsidRPr="00BC5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91" w:rsidRPr="00BC5A9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0C7391" w:rsidRPr="00BC5A97">
        <w:rPr>
          <w:rFonts w:ascii="Times New Roman" w:hAnsi="Times New Roman" w:cs="Times New Roman"/>
          <w:sz w:val="24"/>
          <w:szCs w:val="24"/>
        </w:rPr>
        <w:t xml:space="preserve"> зміни до рішення виконавчого комітету Білоцерківської міської ради від 13 лютого 2018 року №</w:t>
      </w:r>
      <w:r w:rsidR="00BC5A97">
        <w:rPr>
          <w:rFonts w:ascii="Times New Roman" w:hAnsi="Times New Roman" w:cs="Times New Roman"/>
          <w:sz w:val="24"/>
          <w:szCs w:val="24"/>
        </w:rPr>
        <w:t> </w:t>
      </w:r>
      <w:r w:rsidR="000C7391" w:rsidRPr="00BC5A97">
        <w:rPr>
          <w:rFonts w:ascii="Times New Roman" w:hAnsi="Times New Roman" w:cs="Times New Roman"/>
          <w:sz w:val="24"/>
          <w:szCs w:val="24"/>
        </w:rPr>
        <w:t>77</w:t>
      </w:r>
      <w:r w:rsidR="006471E1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0C7391" w:rsidRPr="00BC5A97">
        <w:rPr>
          <w:rFonts w:ascii="Times New Roman" w:hAnsi="Times New Roman" w:cs="Times New Roman"/>
          <w:sz w:val="24"/>
          <w:szCs w:val="24"/>
        </w:rPr>
        <w:t>«Про затвердження мережі міських автобусних маршрутів</w:t>
      </w:r>
      <w:r w:rsidR="00D41708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0C7391" w:rsidRPr="00BC5A97">
        <w:rPr>
          <w:rFonts w:ascii="Times New Roman" w:hAnsi="Times New Roman" w:cs="Times New Roman"/>
          <w:sz w:val="24"/>
          <w:szCs w:val="24"/>
        </w:rPr>
        <w:t>загального користування»</w:t>
      </w:r>
      <w:r w:rsidR="0067305C" w:rsidRPr="00BC5A97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C3F11" w:rsidRPr="00BC5A97">
        <w:rPr>
          <w:rFonts w:ascii="Times New Roman" w:hAnsi="Times New Roman" w:cs="Times New Roman"/>
          <w:sz w:val="24"/>
          <w:szCs w:val="24"/>
        </w:rPr>
        <w:t xml:space="preserve"> (далі - рішення)</w:t>
      </w:r>
      <w:r w:rsidR="00B0369A" w:rsidRPr="00BC5A97">
        <w:rPr>
          <w:rFonts w:ascii="Times New Roman" w:hAnsi="Times New Roman" w:cs="Times New Roman"/>
          <w:sz w:val="24"/>
          <w:szCs w:val="24"/>
        </w:rPr>
        <w:t>, а саме</w:t>
      </w:r>
      <w:r w:rsidRPr="00BC5A97">
        <w:rPr>
          <w:rFonts w:ascii="Times New Roman" w:hAnsi="Times New Roman" w:cs="Times New Roman"/>
          <w:sz w:val="24"/>
          <w:szCs w:val="24"/>
        </w:rPr>
        <w:t>:</w:t>
      </w:r>
      <w:r w:rsid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116869" w:rsidRPr="00BC5A97">
        <w:rPr>
          <w:rFonts w:ascii="Times New Roman" w:hAnsi="Times New Roman" w:cs="Times New Roman"/>
          <w:sz w:val="24"/>
          <w:szCs w:val="24"/>
        </w:rPr>
        <w:t>в</w:t>
      </w:r>
      <w:r w:rsidR="00A727A4" w:rsidRPr="00BC5A97">
        <w:rPr>
          <w:rFonts w:ascii="Times New Roman" w:hAnsi="Times New Roman" w:cs="Times New Roman"/>
          <w:sz w:val="24"/>
          <w:szCs w:val="24"/>
        </w:rPr>
        <w:t xml:space="preserve"> назві</w:t>
      </w:r>
      <w:r w:rsidR="00116869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777778" w:rsidRPr="00BC5A97">
        <w:rPr>
          <w:rFonts w:ascii="Times New Roman" w:hAnsi="Times New Roman" w:cs="Times New Roman"/>
          <w:sz w:val="24"/>
          <w:szCs w:val="24"/>
        </w:rPr>
        <w:t>та</w:t>
      </w:r>
      <w:r w:rsidR="00A727A4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8526A4" w:rsidRPr="00BC5A97">
        <w:rPr>
          <w:rFonts w:ascii="Times New Roman" w:hAnsi="Times New Roman" w:cs="Times New Roman"/>
          <w:sz w:val="24"/>
          <w:szCs w:val="24"/>
        </w:rPr>
        <w:t>пункті 1</w:t>
      </w:r>
      <w:r w:rsidR="00A727A4" w:rsidRPr="00BC5A97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777778" w:rsidRPr="00BC5A97">
        <w:rPr>
          <w:rFonts w:ascii="Times New Roman" w:hAnsi="Times New Roman" w:cs="Times New Roman"/>
          <w:sz w:val="24"/>
          <w:szCs w:val="24"/>
        </w:rPr>
        <w:t xml:space="preserve">, </w:t>
      </w:r>
      <w:r w:rsidR="00A727A4" w:rsidRPr="00BC5A97">
        <w:rPr>
          <w:rFonts w:ascii="Times New Roman" w:hAnsi="Times New Roman" w:cs="Times New Roman"/>
          <w:sz w:val="24"/>
          <w:szCs w:val="24"/>
        </w:rPr>
        <w:t xml:space="preserve">а </w:t>
      </w:r>
      <w:r w:rsidR="00777778" w:rsidRPr="00BC5A97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5C1274" w:rsidRPr="00BC5A97">
        <w:rPr>
          <w:rFonts w:ascii="Times New Roman" w:hAnsi="Times New Roman" w:cs="Times New Roman"/>
          <w:sz w:val="24"/>
          <w:szCs w:val="24"/>
        </w:rPr>
        <w:t xml:space="preserve">в назві </w:t>
      </w:r>
      <w:r w:rsidR="00A727A4" w:rsidRPr="00BC5A97">
        <w:rPr>
          <w:rFonts w:ascii="Times New Roman" w:hAnsi="Times New Roman" w:cs="Times New Roman"/>
          <w:sz w:val="24"/>
          <w:szCs w:val="24"/>
        </w:rPr>
        <w:t>додатку до рішення слова «мережа міських автобусних маршрутів загального користування» замінити</w:t>
      </w:r>
      <w:r w:rsidR="00777778" w:rsidRPr="00BC5A97">
        <w:rPr>
          <w:rFonts w:ascii="Times New Roman" w:hAnsi="Times New Roman" w:cs="Times New Roman"/>
          <w:sz w:val="24"/>
          <w:szCs w:val="24"/>
        </w:rPr>
        <w:t xml:space="preserve"> на</w:t>
      </w:r>
      <w:r w:rsidR="00A727A4" w:rsidRPr="00BC5A97">
        <w:rPr>
          <w:rFonts w:ascii="Times New Roman" w:hAnsi="Times New Roman" w:cs="Times New Roman"/>
          <w:sz w:val="24"/>
          <w:szCs w:val="24"/>
        </w:rPr>
        <w:t xml:space="preserve"> слова «мережа автобусних маршрутів загального користування Білоцерківської міс</w:t>
      </w:r>
      <w:r w:rsidR="00030174" w:rsidRPr="00BC5A97">
        <w:rPr>
          <w:rFonts w:ascii="Times New Roman" w:hAnsi="Times New Roman" w:cs="Times New Roman"/>
          <w:sz w:val="24"/>
          <w:szCs w:val="24"/>
        </w:rPr>
        <w:t xml:space="preserve">ької територіальної громади» у </w:t>
      </w:r>
      <w:r w:rsidR="00F31352" w:rsidRPr="00BC5A97">
        <w:rPr>
          <w:rFonts w:ascii="Times New Roman" w:hAnsi="Times New Roman" w:cs="Times New Roman"/>
          <w:sz w:val="24"/>
          <w:szCs w:val="24"/>
        </w:rPr>
        <w:t>відповідних відмінках.</w:t>
      </w:r>
    </w:p>
    <w:p w:rsidR="00BC5A97" w:rsidRPr="00BC5A97" w:rsidRDefault="00BC5A97" w:rsidP="00BC5A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414" w:rsidRPr="00BC5A97" w:rsidRDefault="00A727A4" w:rsidP="00BC5A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31352" w:rsidRPr="00BC5A97">
        <w:rPr>
          <w:rFonts w:ascii="Times New Roman" w:hAnsi="Times New Roman" w:cs="Times New Roman"/>
          <w:sz w:val="24"/>
          <w:szCs w:val="24"/>
        </w:rPr>
        <w:t>В</w:t>
      </w:r>
      <w:r w:rsidR="003125A9" w:rsidRPr="00BC5A97">
        <w:rPr>
          <w:rFonts w:ascii="Times New Roman" w:hAnsi="Times New Roman" w:cs="Times New Roman"/>
          <w:sz w:val="24"/>
          <w:szCs w:val="24"/>
        </w:rPr>
        <w:t>нести</w:t>
      </w:r>
      <w:proofErr w:type="spellEnd"/>
      <w:r w:rsidR="003125A9" w:rsidRPr="00BC5A97">
        <w:rPr>
          <w:rFonts w:ascii="Times New Roman" w:hAnsi="Times New Roman" w:cs="Times New Roman"/>
          <w:sz w:val="24"/>
          <w:szCs w:val="24"/>
        </w:rPr>
        <w:t xml:space="preserve"> зміни в додаток</w:t>
      </w:r>
      <w:r w:rsidR="008526A4" w:rsidRPr="00BC5A97">
        <w:rPr>
          <w:rFonts w:ascii="Times New Roman" w:hAnsi="Times New Roman" w:cs="Times New Roman"/>
          <w:sz w:val="24"/>
          <w:szCs w:val="24"/>
        </w:rPr>
        <w:t xml:space="preserve"> до рішення</w:t>
      </w:r>
      <w:r w:rsidR="00030174" w:rsidRPr="00BC5A97">
        <w:rPr>
          <w:rFonts w:ascii="Times New Roman" w:hAnsi="Times New Roman" w:cs="Times New Roman"/>
          <w:sz w:val="24"/>
          <w:szCs w:val="24"/>
        </w:rPr>
        <w:t xml:space="preserve"> «Мережа автобусних маршрутів загального користування Білоцерківської міської територіальної громади»</w:t>
      </w:r>
      <w:r w:rsidR="000D1036" w:rsidRPr="00BC5A97">
        <w:rPr>
          <w:rFonts w:ascii="Times New Roman" w:hAnsi="Times New Roman" w:cs="Times New Roman"/>
          <w:sz w:val="24"/>
          <w:szCs w:val="24"/>
        </w:rPr>
        <w:t>, а саме</w:t>
      </w:r>
      <w:r w:rsidR="00F91414" w:rsidRPr="00BC5A97">
        <w:rPr>
          <w:rFonts w:ascii="Times New Roman" w:hAnsi="Times New Roman" w:cs="Times New Roman"/>
          <w:sz w:val="24"/>
          <w:szCs w:val="24"/>
        </w:rPr>
        <w:t>:</w:t>
      </w:r>
    </w:p>
    <w:p w:rsidR="00BC5A97" w:rsidRDefault="00F91414" w:rsidP="00BC5A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>2.1.</w:t>
      </w:r>
      <w:r w:rsidR="005459A4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7E2C64" w:rsidRPr="00BC5A97">
        <w:rPr>
          <w:rFonts w:ascii="Times New Roman" w:hAnsi="Times New Roman" w:cs="Times New Roman"/>
          <w:sz w:val="24"/>
          <w:szCs w:val="24"/>
        </w:rPr>
        <w:t xml:space="preserve">графу </w:t>
      </w:r>
      <w:r w:rsidR="00F7608E" w:rsidRPr="00BC5A97">
        <w:rPr>
          <w:rFonts w:ascii="Times New Roman" w:hAnsi="Times New Roman" w:cs="Times New Roman"/>
          <w:sz w:val="24"/>
          <w:szCs w:val="24"/>
        </w:rPr>
        <w:t>№ з/п 6</w:t>
      </w:r>
      <w:r w:rsidR="001904FB" w:rsidRPr="00BC5A97">
        <w:rPr>
          <w:rFonts w:ascii="Times New Roman" w:hAnsi="Times New Roman" w:cs="Times New Roman"/>
          <w:sz w:val="24"/>
          <w:szCs w:val="24"/>
        </w:rPr>
        <w:t xml:space="preserve"> та</w:t>
      </w:r>
      <w:r w:rsidR="00F7608E" w:rsidRPr="00BC5A97">
        <w:rPr>
          <w:rFonts w:ascii="Times New Roman" w:hAnsi="Times New Roman" w:cs="Times New Roman"/>
          <w:sz w:val="24"/>
          <w:szCs w:val="24"/>
        </w:rPr>
        <w:t xml:space="preserve"> графу № з/п</w:t>
      </w:r>
      <w:r w:rsidR="000D1036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B77DEE" w:rsidRPr="00BC5A97">
        <w:rPr>
          <w:rFonts w:ascii="Times New Roman" w:hAnsi="Times New Roman" w:cs="Times New Roman"/>
          <w:sz w:val="24"/>
          <w:szCs w:val="24"/>
        </w:rPr>
        <w:t xml:space="preserve">8 </w:t>
      </w:r>
      <w:r w:rsidR="00F7608E" w:rsidRPr="00BC5A97">
        <w:rPr>
          <w:rFonts w:ascii="Times New Roman" w:hAnsi="Times New Roman" w:cs="Times New Roman"/>
          <w:sz w:val="24"/>
          <w:szCs w:val="24"/>
        </w:rPr>
        <w:t xml:space="preserve"> таблиці</w:t>
      </w:r>
      <w:r w:rsidR="000D1036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1D0830" w:rsidRPr="00BC5A97">
        <w:rPr>
          <w:rFonts w:ascii="Times New Roman" w:hAnsi="Times New Roman" w:cs="Times New Roman"/>
          <w:sz w:val="24"/>
          <w:szCs w:val="24"/>
        </w:rPr>
        <w:t>викласти в наступній</w:t>
      </w:r>
      <w:r w:rsidR="003125A9" w:rsidRPr="00BC5A97">
        <w:rPr>
          <w:rFonts w:ascii="Times New Roman" w:hAnsi="Times New Roman" w:cs="Times New Roman"/>
          <w:sz w:val="24"/>
          <w:szCs w:val="24"/>
        </w:rPr>
        <w:t xml:space="preserve"> редакції</w:t>
      </w:r>
      <w:r w:rsidR="001D0830" w:rsidRPr="00BC5A97">
        <w:rPr>
          <w:rFonts w:ascii="Times New Roman" w:hAnsi="Times New Roman" w:cs="Times New Roman"/>
          <w:sz w:val="24"/>
          <w:szCs w:val="24"/>
        </w:rPr>
        <w:t>:</w:t>
      </w:r>
      <w:r w:rsidR="003125A9" w:rsidRPr="00BC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97" w:rsidRPr="00BC5A97" w:rsidRDefault="00BC5A97" w:rsidP="00BC5A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563"/>
        <w:gridCol w:w="2637"/>
        <w:gridCol w:w="4816"/>
        <w:gridCol w:w="567"/>
        <w:gridCol w:w="708"/>
      </w:tblGrid>
      <w:tr w:rsidR="008B0072" w:rsidRPr="00BC5A97" w:rsidTr="00BC5A97">
        <w:trPr>
          <w:trHeight w:val="2101"/>
        </w:trPr>
        <w:tc>
          <w:tcPr>
            <w:tcW w:w="456" w:type="dxa"/>
            <w:vAlign w:val="center"/>
          </w:tcPr>
          <w:p w:rsidR="00BC5A97" w:rsidRP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</w:tcPr>
          <w:p w:rsidR="008B0072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37" w:type="dxa"/>
            <w:vAlign w:val="center"/>
          </w:tcPr>
          <w:p w:rsidR="008B0072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Житловий масив Заріччя (вул.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Лісова) </w:t>
            </w:r>
            <w:r w:rsidR="00E53E6D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B0072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Урочище Товста</w:t>
            </w:r>
          </w:p>
        </w:tc>
        <w:tc>
          <w:tcPr>
            <w:tcW w:w="4816" w:type="dxa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0C" w:rsidRPr="00BC5A97" w:rsidRDefault="00E53E6D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Житловий масив </w:t>
            </w:r>
            <w:r w:rsidR="008B0072" w:rsidRPr="00BC5A97">
              <w:rPr>
                <w:rFonts w:ascii="Times New Roman" w:hAnsi="Times New Roman" w:cs="Times New Roman"/>
                <w:sz w:val="24"/>
                <w:szCs w:val="24"/>
              </w:rPr>
              <w:t>Заріччя (вул.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72" w:rsidRPr="00BC5A97">
              <w:rPr>
                <w:rFonts w:ascii="Times New Roman" w:hAnsi="Times New Roman" w:cs="Times New Roman"/>
                <w:sz w:val="24"/>
                <w:szCs w:val="24"/>
              </w:rPr>
              <w:t>Лісова)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72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16B0C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16B0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2-га Піщана </w:t>
            </w:r>
            <w:r w:rsidR="00E53E6D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вул. Євгена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Деслава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D000D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 Дружби –</w:t>
            </w:r>
            <w:r w:rsidR="00316B0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б-р Олександрійський – </w:t>
            </w:r>
          </w:p>
          <w:p w:rsidR="001D000D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Героїв Небесної Сотні-вул.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Логінова</w:t>
            </w:r>
            <w:proofErr w:type="spellEnd"/>
            <w:r w:rsidR="00E4328B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Привокзальна (Першотравнева)</w:t>
            </w:r>
            <w:r w:rsidR="001D000D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B0072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Олеся Гончара – б-р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Олександрійський –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Вячеслава</w:t>
            </w:r>
            <w:proofErr w:type="spellEnd"/>
            <w:r w:rsidR="006F5EF0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- вул. Сквирське шосе –</w:t>
            </w:r>
            <w:r w:rsidR="001D000D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 Полковника Коновальця – Урочище Товста</w:t>
            </w:r>
          </w:p>
          <w:p w:rsidR="00BC5A97" w:rsidRP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0072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8B0072" w:rsidRPr="00BC5A97" w:rsidRDefault="008B0072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0CBF" w:rsidRPr="00BC5A97" w:rsidTr="00BC5A97">
        <w:tc>
          <w:tcPr>
            <w:tcW w:w="456" w:type="dxa"/>
            <w:vAlign w:val="center"/>
          </w:tcPr>
          <w:p w:rsidR="00800CBF" w:rsidRP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  <w:vAlign w:val="center"/>
          </w:tcPr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 Василя Стуса – 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Глиняна</w:t>
            </w:r>
          </w:p>
        </w:tc>
        <w:tc>
          <w:tcPr>
            <w:tcW w:w="4816" w:type="dxa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 Василя Стуса – б-р Олександрійський –</w:t>
            </w:r>
          </w:p>
          <w:p w:rsidR="001D000D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Фастівська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Привокзальна</w:t>
            </w:r>
            <w:r w:rsidR="00316B0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D000D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Першотравнева -вул.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Водопійна </w:t>
            </w:r>
            <w:r w:rsidR="00316B0C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B0C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б-р.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Олександрійський –</w:t>
            </w:r>
            <w:r w:rsidR="00DC784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Князя Володимира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- 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Шолом-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Алейхема</w:t>
            </w:r>
            <w:proofErr w:type="spellEnd"/>
            <w:r w:rsidR="00DC784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Людмили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Павл</w:t>
            </w:r>
            <w:r w:rsidR="00E4328B" w:rsidRPr="00BC5A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="00DC784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B0C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Князя Володимира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Леваневського –</w:t>
            </w:r>
          </w:p>
          <w:p w:rsidR="00316B0C" w:rsidRPr="00BC5A97" w:rsidRDefault="001D000D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r w:rsidR="00800CBF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Княгині Ольги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0CBF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вул. Грибоєдова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BF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84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Північна – вул.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Глиняна</w:t>
            </w:r>
          </w:p>
        </w:tc>
        <w:tc>
          <w:tcPr>
            <w:tcW w:w="567" w:type="dxa"/>
            <w:vAlign w:val="center"/>
          </w:tcPr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vAlign w:val="center"/>
          </w:tcPr>
          <w:p w:rsidR="00800CBF" w:rsidRPr="00BC5A97" w:rsidRDefault="00800CBF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6A4" w:rsidRPr="00BC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0072" w:rsidRPr="00BC5A97" w:rsidRDefault="008B0072" w:rsidP="00BC5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5A9" w:rsidRDefault="00F91414" w:rsidP="00BC5A97">
      <w:pPr>
        <w:pStyle w:val="a3"/>
        <w:numPr>
          <w:ilvl w:val="1"/>
          <w:numId w:val="10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D4512B" w:rsidRPr="00BC5A97">
        <w:rPr>
          <w:rFonts w:ascii="Times New Roman" w:hAnsi="Times New Roman" w:cs="Times New Roman"/>
          <w:sz w:val="24"/>
          <w:szCs w:val="24"/>
        </w:rPr>
        <w:t xml:space="preserve">виключити </w:t>
      </w:r>
      <w:r w:rsidR="007E2C64" w:rsidRPr="00BC5A97">
        <w:rPr>
          <w:rFonts w:ascii="Times New Roman" w:hAnsi="Times New Roman" w:cs="Times New Roman"/>
          <w:sz w:val="24"/>
          <w:szCs w:val="24"/>
        </w:rPr>
        <w:t xml:space="preserve">графу </w:t>
      </w:r>
      <w:r w:rsidR="00C95BB2" w:rsidRPr="00BC5A97">
        <w:rPr>
          <w:rFonts w:ascii="Times New Roman" w:hAnsi="Times New Roman" w:cs="Times New Roman"/>
          <w:sz w:val="24"/>
          <w:szCs w:val="24"/>
        </w:rPr>
        <w:t>№</w:t>
      </w:r>
      <w:r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0C3F11" w:rsidRPr="00BC5A97">
        <w:rPr>
          <w:rFonts w:ascii="Times New Roman" w:hAnsi="Times New Roman" w:cs="Times New Roman"/>
          <w:sz w:val="24"/>
          <w:szCs w:val="24"/>
        </w:rPr>
        <w:t xml:space="preserve">з/п </w:t>
      </w:r>
      <w:r w:rsidR="00D4512B" w:rsidRPr="00BC5A97">
        <w:rPr>
          <w:rFonts w:ascii="Times New Roman" w:hAnsi="Times New Roman" w:cs="Times New Roman"/>
          <w:sz w:val="24"/>
          <w:szCs w:val="24"/>
        </w:rPr>
        <w:t>19</w:t>
      </w:r>
      <w:r w:rsidR="00F7608E" w:rsidRPr="00BC5A97">
        <w:rPr>
          <w:rFonts w:ascii="Times New Roman" w:hAnsi="Times New Roman" w:cs="Times New Roman"/>
          <w:sz w:val="24"/>
          <w:szCs w:val="24"/>
        </w:rPr>
        <w:t xml:space="preserve"> таблиці</w:t>
      </w:r>
      <w:r w:rsidR="00D4512B" w:rsidRPr="00BC5A97">
        <w:rPr>
          <w:rFonts w:ascii="Times New Roman" w:hAnsi="Times New Roman" w:cs="Times New Roman"/>
          <w:sz w:val="24"/>
          <w:szCs w:val="24"/>
        </w:rPr>
        <w:t>:</w:t>
      </w:r>
    </w:p>
    <w:p w:rsidR="00BC5A97" w:rsidRPr="00BC5A97" w:rsidRDefault="00BC5A97" w:rsidP="00BC5A97">
      <w:pPr>
        <w:pStyle w:val="a3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88"/>
        <w:gridCol w:w="2561"/>
        <w:gridCol w:w="4961"/>
        <w:gridCol w:w="567"/>
        <w:gridCol w:w="567"/>
      </w:tblGrid>
      <w:tr w:rsidR="00D01F94" w:rsidRPr="00BC5A97" w:rsidTr="00BC5A97">
        <w:trPr>
          <w:trHeight w:val="348"/>
        </w:trPr>
        <w:tc>
          <w:tcPr>
            <w:tcW w:w="552" w:type="dxa"/>
            <w:vAlign w:val="center"/>
          </w:tcPr>
          <w:p w:rsidR="00CE4848" w:rsidRPr="00BC5A97" w:rsidRDefault="000A69C4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  <w:vAlign w:val="center"/>
          </w:tcPr>
          <w:p w:rsidR="00CE4848" w:rsidRPr="00BC5A97" w:rsidRDefault="000A69C4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vAlign w:val="center"/>
          </w:tcPr>
          <w:p w:rsidR="00CE4848" w:rsidRPr="00BC5A97" w:rsidRDefault="000A69C4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 Василя Стуса – автомагістраль Київ-Одеса (Одеська траса)</w:t>
            </w:r>
          </w:p>
        </w:tc>
        <w:tc>
          <w:tcPr>
            <w:tcW w:w="4961" w:type="dxa"/>
          </w:tcPr>
          <w:p w:rsidR="00BC5A97" w:rsidRDefault="00BC5A97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94" w:rsidRPr="00BC5A97" w:rsidRDefault="00B1387D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F23" w:rsidRPr="00BC5A97">
              <w:rPr>
                <w:rFonts w:ascii="Times New Roman" w:hAnsi="Times New Roman" w:cs="Times New Roman"/>
                <w:sz w:val="24"/>
                <w:szCs w:val="24"/>
              </w:rPr>
              <w:t>ул. Василя Стуса – б-р Олександрійський – вул. Фастівська – вул. При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F23" w:rsidRPr="00BC5A97">
              <w:rPr>
                <w:rFonts w:ascii="Times New Roman" w:hAnsi="Times New Roman" w:cs="Times New Roman"/>
                <w:sz w:val="24"/>
                <w:szCs w:val="24"/>
              </w:rPr>
              <w:t>окзальна –</w:t>
            </w:r>
          </w:p>
          <w:p w:rsidR="00D01F94" w:rsidRPr="00BC5A97" w:rsidRDefault="00227F23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(вул. Першотравнева) – вул. Водопійна – </w:t>
            </w:r>
          </w:p>
          <w:p w:rsidR="00D01F94" w:rsidRPr="00BC5A97" w:rsidRDefault="00227F23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б-р Олександрійський</w:t>
            </w:r>
            <w:r w:rsidR="00E830B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вул. Небесної Сотні – вул. </w:t>
            </w:r>
            <w:proofErr w:type="spellStart"/>
            <w:r w:rsidR="00E830BC" w:rsidRPr="00BC5A97">
              <w:rPr>
                <w:rFonts w:ascii="Times New Roman" w:hAnsi="Times New Roman" w:cs="Times New Roman"/>
                <w:sz w:val="24"/>
                <w:szCs w:val="24"/>
              </w:rPr>
              <w:t>Логінова</w:t>
            </w:r>
            <w:proofErr w:type="spellEnd"/>
            <w:r w:rsidR="00E830BC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вул. Першотравнева – </w:t>
            </w:r>
          </w:p>
          <w:p w:rsidR="00392EF1" w:rsidRPr="00BC5A97" w:rsidRDefault="00E830BC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вул. Ярослава Мудрого – вул. Київська – </w:t>
            </w:r>
          </w:p>
          <w:p w:rsidR="00392EF1" w:rsidRPr="00BC5A97" w:rsidRDefault="00E830BC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вул. Глиняна – вул. Північна – </w:t>
            </w:r>
          </w:p>
          <w:p w:rsidR="00D01F94" w:rsidRPr="00BC5A97" w:rsidRDefault="00E830BC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вул. Івана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="00B1387D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 Західний проїзд – </w:t>
            </w:r>
          </w:p>
          <w:p w:rsidR="00CE4848" w:rsidRDefault="00B1387D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 Леваневського – автомагістраль Київ-Одеса</w:t>
            </w:r>
          </w:p>
          <w:p w:rsidR="00BC5A97" w:rsidRPr="00BC5A97" w:rsidRDefault="00BC5A97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4848" w:rsidRPr="00BC5A97" w:rsidRDefault="00B1387D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E4848" w:rsidRPr="00BC5A97" w:rsidRDefault="00B1387D" w:rsidP="00BC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E4848" w:rsidRPr="00BC5A97" w:rsidRDefault="008E6A22" w:rsidP="00BC5A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CBF" w:rsidRDefault="00F91414" w:rsidP="00BC5A97">
      <w:pPr>
        <w:pStyle w:val="a3"/>
        <w:numPr>
          <w:ilvl w:val="1"/>
          <w:numId w:val="10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800CBF" w:rsidRPr="00BC5A97">
        <w:rPr>
          <w:rFonts w:ascii="Times New Roman" w:hAnsi="Times New Roman" w:cs="Times New Roman"/>
          <w:sz w:val="24"/>
          <w:szCs w:val="24"/>
        </w:rPr>
        <w:t xml:space="preserve">доповнити </w:t>
      </w:r>
      <w:r w:rsidR="00F7608E" w:rsidRPr="00BC5A97">
        <w:rPr>
          <w:rFonts w:ascii="Times New Roman" w:hAnsi="Times New Roman" w:cs="Times New Roman"/>
          <w:sz w:val="24"/>
          <w:szCs w:val="24"/>
        </w:rPr>
        <w:t>таблицю графами</w:t>
      </w:r>
      <w:r w:rsidR="0019241A" w:rsidRPr="00BC5A97">
        <w:rPr>
          <w:rFonts w:ascii="Times New Roman" w:hAnsi="Times New Roman" w:cs="Times New Roman"/>
          <w:sz w:val="24"/>
          <w:szCs w:val="24"/>
        </w:rPr>
        <w:t xml:space="preserve"> </w:t>
      </w:r>
      <w:r w:rsidR="008526A4" w:rsidRPr="00BC5A97">
        <w:rPr>
          <w:rFonts w:ascii="Times New Roman" w:hAnsi="Times New Roman" w:cs="Times New Roman"/>
          <w:sz w:val="24"/>
          <w:szCs w:val="24"/>
        </w:rPr>
        <w:t xml:space="preserve">№ з/п 19, 20, 21, 22, 23, 24, 25 </w:t>
      </w:r>
      <w:r w:rsidR="00800CBF" w:rsidRPr="00BC5A97">
        <w:rPr>
          <w:rFonts w:ascii="Times New Roman" w:hAnsi="Times New Roman" w:cs="Times New Roman"/>
          <w:sz w:val="24"/>
          <w:szCs w:val="24"/>
        </w:rPr>
        <w:t>наступного змісту:</w:t>
      </w:r>
    </w:p>
    <w:p w:rsidR="00BC5A97" w:rsidRPr="00BC5A97" w:rsidRDefault="00BC5A97" w:rsidP="00BC5A97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10"/>
        <w:gridCol w:w="647"/>
        <w:gridCol w:w="2495"/>
        <w:gridCol w:w="4961"/>
        <w:gridCol w:w="567"/>
        <w:gridCol w:w="567"/>
      </w:tblGrid>
      <w:tr w:rsidR="008526A4" w:rsidRPr="00BC5A97" w:rsidTr="00BC5A97">
        <w:tc>
          <w:tcPr>
            <w:tcW w:w="510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(Ш)</w:t>
            </w:r>
          </w:p>
        </w:tc>
        <w:tc>
          <w:tcPr>
            <w:tcW w:w="2495" w:type="dxa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6B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Житловий масив </w:t>
            </w:r>
            <w:r w:rsidR="00BC5A97">
              <w:rPr>
                <w:rFonts w:ascii="Times New Roman" w:hAnsi="Times New Roman" w:cs="Times New Roman"/>
                <w:sz w:val="24"/>
                <w:szCs w:val="24"/>
              </w:rPr>
              <w:t>Таращанський (фабрика «Модерн»)</w:t>
            </w:r>
            <w:r w:rsidR="00E53E6D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F6778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Житловий масив Таращанський (фабрика «Модерн») 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6A4" w:rsidRPr="00BC5A97" w:rsidRDefault="00B77DEE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26A4" w:rsidRPr="00BC5A97" w:rsidTr="00BC5A97">
        <w:tc>
          <w:tcPr>
            <w:tcW w:w="510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(С)</w:t>
            </w:r>
          </w:p>
        </w:tc>
        <w:tc>
          <w:tcPr>
            <w:tcW w:w="2495" w:type="dxa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A97">
              <w:rPr>
                <w:rFonts w:ascii="Times New Roman" w:hAnsi="Times New Roman" w:cs="Times New Roman"/>
                <w:sz w:val="24"/>
                <w:szCs w:val="24"/>
              </w:rPr>
              <w:t>Сквирське шосе 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1BB1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E6B" w:rsidRPr="00BC5A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олодимирівка, </w:t>
            </w:r>
          </w:p>
          <w:p w:rsidR="00661BB1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Дрозди, </w:t>
            </w:r>
          </w:p>
          <w:p w:rsidR="00DC784C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Мазепинці,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Сидори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F1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вул. Сквирське шосе – </w:t>
            </w:r>
          </w:p>
          <w:p w:rsidR="00392EF1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Володимирівка -с.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Дрозди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F1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526A4" w:rsidRPr="00BC5A97" w:rsidRDefault="0053657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A4"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A4" w:rsidRPr="00BC5A97">
              <w:rPr>
                <w:rFonts w:ascii="Times New Roman" w:hAnsi="Times New Roman" w:cs="Times New Roman"/>
                <w:sz w:val="24"/>
                <w:szCs w:val="24"/>
              </w:rPr>
              <w:t>Мазепинці -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A4"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A4" w:rsidRPr="00BC5A97">
              <w:rPr>
                <w:rFonts w:ascii="Times New Roman" w:hAnsi="Times New Roman" w:cs="Times New Roman"/>
                <w:sz w:val="24"/>
                <w:szCs w:val="24"/>
              </w:rPr>
              <w:t>Сидори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136" w:rsidRPr="00BC5A97" w:rsidRDefault="00B77DEE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26A4" w:rsidRPr="00BC5A97" w:rsidTr="00BC5A97">
        <w:tc>
          <w:tcPr>
            <w:tcW w:w="510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(С)</w:t>
            </w:r>
          </w:p>
        </w:tc>
        <w:tc>
          <w:tcPr>
            <w:tcW w:w="2495" w:type="dxa"/>
            <w:vAlign w:val="center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B1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Київська </w:t>
            </w:r>
            <w:r w:rsidR="00E53E6D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E6327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Глушки,</w:t>
            </w:r>
          </w:p>
          <w:p w:rsidR="002E6327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Храпачі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Скребиші</w:t>
            </w:r>
            <w:proofErr w:type="spellEnd"/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C5A97" w:rsidRDefault="00BC5A97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42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Глушки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Храпачі</w:t>
            </w:r>
            <w:proofErr w:type="spellEnd"/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Скребиші</w:t>
            </w:r>
            <w:proofErr w:type="spellEnd"/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136" w:rsidRPr="00BC5A97" w:rsidRDefault="00B77DEE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26A4" w:rsidRPr="00BC5A97" w:rsidTr="000F2FA6">
        <w:trPr>
          <w:trHeight w:val="865"/>
        </w:trPr>
        <w:tc>
          <w:tcPr>
            <w:tcW w:w="510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(Г)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F2FA6" w:rsidRDefault="000F2FA6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27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Житловий масив Піщаний </w:t>
            </w:r>
            <w:r w:rsidR="002E6327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327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Глибочка, </w:t>
            </w:r>
          </w:p>
          <w:p w:rsidR="002E6327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Пилипча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6A4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0F2FA6" w:rsidRPr="00BC5A97" w:rsidRDefault="000F2FA6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318C" w:rsidRPr="00BC5A97" w:rsidRDefault="009E318C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42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Житловий масив Піщаний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42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Глибочка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Пилипча</w:t>
            </w:r>
            <w:proofErr w:type="spellEnd"/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567" w:type="dxa"/>
            <w:vAlign w:val="center"/>
          </w:tcPr>
          <w:p w:rsidR="00AF6136" w:rsidRPr="00BC5A97" w:rsidRDefault="00B77DEE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F2FA6" w:rsidRDefault="000F2FA6">
      <w:r>
        <w:br w:type="page"/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10"/>
        <w:gridCol w:w="647"/>
        <w:gridCol w:w="2637"/>
        <w:gridCol w:w="4819"/>
        <w:gridCol w:w="567"/>
        <w:gridCol w:w="567"/>
      </w:tblGrid>
      <w:tr w:rsidR="008526A4" w:rsidRPr="00BC5A97" w:rsidTr="000F2FA6">
        <w:tc>
          <w:tcPr>
            <w:tcW w:w="510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</w:p>
        </w:tc>
        <w:tc>
          <w:tcPr>
            <w:tcW w:w="2637" w:type="dxa"/>
          </w:tcPr>
          <w:p w:rsidR="000F2FA6" w:rsidRDefault="000F2FA6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вул. Івана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Хімбуд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3E6D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526A4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 Піщана</w:t>
            </w:r>
          </w:p>
          <w:p w:rsidR="000F2FA6" w:rsidRPr="00BC5A97" w:rsidRDefault="000F2FA6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r w:rsidR="0053657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Хімбуд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 Піщана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6A4" w:rsidRPr="00BC5A97" w:rsidRDefault="00B77DEE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26A4" w:rsidRPr="00BC5A97" w:rsidTr="000F2FA6">
        <w:tc>
          <w:tcPr>
            <w:tcW w:w="510" w:type="dxa"/>
            <w:vAlign w:val="center"/>
          </w:tcPr>
          <w:p w:rsidR="008526A4" w:rsidRPr="00BC5A97" w:rsidRDefault="000F2FA6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26A4" w:rsidRPr="000F2FA6" w:rsidRDefault="008526A4" w:rsidP="000F2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(Г)</w:t>
            </w:r>
          </w:p>
        </w:tc>
        <w:tc>
          <w:tcPr>
            <w:tcW w:w="2637" w:type="dxa"/>
          </w:tcPr>
          <w:p w:rsidR="000F2FA6" w:rsidRDefault="000F2FA6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B1" w:rsidRPr="00BC5A97" w:rsidRDefault="00DC784C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«Сфера Авто» </w:t>
            </w:r>
          </w:p>
          <w:p w:rsidR="00DC784C" w:rsidRPr="00BC5A97" w:rsidRDefault="00DC784C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(вул.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Сухоярська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B77DEE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Терезине, </w:t>
            </w:r>
          </w:p>
          <w:p w:rsidR="008526A4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Вільна Тарасівка, 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Гайок</w:t>
            </w:r>
          </w:p>
          <w:p w:rsidR="000F2FA6" w:rsidRPr="00BC5A97" w:rsidRDefault="000F2FA6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42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«Сфера Авто» (вул.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Сухоярська</w:t>
            </w:r>
            <w:proofErr w:type="spellEnd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42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Терезине -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Вільна Тарасівка 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Гайок</w:t>
            </w: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764D" w:rsidRPr="00BC5A97" w:rsidRDefault="00B77DEE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26A4" w:rsidRPr="00BC5A97" w:rsidTr="000F2FA6">
        <w:tc>
          <w:tcPr>
            <w:tcW w:w="510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i/>
                <w:sz w:val="24"/>
                <w:szCs w:val="24"/>
              </w:rPr>
              <w:t>(Т)</w:t>
            </w:r>
          </w:p>
        </w:tc>
        <w:tc>
          <w:tcPr>
            <w:tcW w:w="2637" w:type="dxa"/>
            <w:vAlign w:val="center"/>
          </w:tcPr>
          <w:p w:rsidR="000F2FA6" w:rsidRDefault="000F2FA6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Автомагістраль Київ –</w:t>
            </w:r>
          </w:p>
          <w:p w:rsidR="00E53E6D" w:rsidRPr="00BC5A97" w:rsidRDefault="00024B63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Одеса</w:t>
            </w:r>
            <w:r w:rsidR="008526A4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(Одеська траса) </w:t>
            </w:r>
            <w:r w:rsidR="00E53E6D" w:rsidRPr="00BC5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Томилівка</w:t>
            </w:r>
            <w:proofErr w:type="spellEnd"/>
          </w:p>
        </w:tc>
        <w:tc>
          <w:tcPr>
            <w:tcW w:w="4819" w:type="dxa"/>
          </w:tcPr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Автомагістраль Київ-Одеса (Одеська траса)</w:t>
            </w:r>
            <w:r w:rsidR="00374042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24B63" w:rsidRPr="00BC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Томилівка</w:t>
            </w:r>
            <w:proofErr w:type="spellEnd"/>
          </w:p>
          <w:p w:rsidR="008526A4" w:rsidRPr="00BC5A97" w:rsidRDefault="008526A4" w:rsidP="00B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26A4" w:rsidRPr="00BC5A97" w:rsidRDefault="00B77DEE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26A4" w:rsidRPr="00BC5A97" w:rsidRDefault="008526A4" w:rsidP="000F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D0283" w:rsidRPr="00BC5A97" w:rsidRDefault="002D0283" w:rsidP="00BC5A9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2974" w:rsidRPr="00BC5A97" w:rsidRDefault="00812974" w:rsidP="00BC5A97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317F01" w:rsidRPr="00BC5A97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381578" w:rsidRPr="00BC5A97">
        <w:rPr>
          <w:rFonts w:ascii="Times New Roman" w:hAnsi="Times New Roman" w:cs="Times New Roman"/>
          <w:sz w:val="24"/>
          <w:szCs w:val="24"/>
        </w:rPr>
        <w:t>розподілу обов’язків.</w:t>
      </w:r>
    </w:p>
    <w:p w:rsidR="009159B9" w:rsidRPr="00BC5A97" w:rsidRDefault="009159B9" w:rsidP="00BC5A9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59B9" w:rsidRPr="00BC5A97" w:rsidRDefault="009159B9" w:rsidP="00BC5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9B9" w:rsidRPr="00BC5A97" w:rsidRDefault="00381578" w:rsidP="00BC5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A97">
        <w:rPr>
          <w:rFonts w:ascii="Times New Roman" w:hAnsi="Times New Roman" w:cs="Times New Roman"/>
          <w:sz w:val="24"/>
          <w:szCs w:val="24"/>
        </w:rPr>
        <w:t>Міський голова</w:t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Pr="00BC5A97">
        <w:rPr>
          <w:rFonts w:ascii="Times New Roman" w:hAnsi="Times New Roman" w:cs="Times New Roman"/>
          <w:sz w:val="24"/>
          <w:szCs w:val="24"/>
        </w:rPr>
        <w:tab/>
      </w:r>
      <w:r w:rsidR="009159B9" w:rsidRPr="00BC5A97">
        <w:rPr>
          <w:rFonts w:ascii="Times New Roman" w:hAnsi="Times New Roman" w:cs="Times New Roman"/>
          <w:sz w:val="24"/>
          <w:szCs w:val="24"/>
        </w:rPr>
        <w:t>Геннадій ДИКИЙ</w:t>
      </w:r>
    </w:p>
    <w:p w:rsidR="00451AB8" w:rsidRPr="00BC5A97" w:rsidRDefault="00451AB8" w:rsidP="00BC5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A3F" w:rsidRPr="00BC5A97" w:rsidRDefault="00BC3A3F" w:rsidP="00BC5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A3F" w:rsidRPr="00BC5A97" w:rsidRDefault="00BC3A3F" w:rsidP="00BC5A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3A3F" w:rsidRPr="00BC5A97" w:rsidSect="00BC5A97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8E" w:rsidRDefault="00660A8E" w:rsidP="005B5098">
      <w:pPr>
        <w:spacing w:after="0" w:line="240" w:lineRule="auto"/>
      </w:pPr>
      <w:r>
        <w:separator/>
      </w:r>
    </w:p>
  </w:endnote>
  <w:endnote w:type="continuationSeparator" w:id="0">
    <w:p w:rsidR="00660A8E" w:rsidRDefault="00660A8E" w:rsidP="005B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8E" w:rsidRDefault="00660A8E" w:rsidP="005B5098">
      <w:pPr>
        <w:spacing w:after="0" w:line="240" w:lineRule="auto"/>
      </w:pPr>
      <w:r>
        <w:separator/>
      </w:r>
    </w:p>
  </w:footnote>
  <w:footnote w:type="continuationSeparator" w:id="0">
    <w:p w:rsidR="00660A8E" w:rsidRDefault="00660A8E" w:rsidP="005B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82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5A97" w:rsidRDefault="007C75D1" w:rsidP="00BC5A97">
        <w:pPr>
          <w:pStyle w:val="aa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BC5A97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BC5A97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BC5A97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201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5A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5B5098" w:rsidRPr="00BC5A97" w:rsidRDefault="00660A8E" w:rsidP="00BC5A9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419"/>
    <w:multiLevelType w:val="multilevel"/>
    <w:tmpl w:val="8F98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4641484"/>
    <w:multiLevelType w:val="hybridMultilevel"/>
    <w:tmpl w:val="E42E48D6"/>
    <w:lvl w:ilvl="0" w:tplc="24424A6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9408D0"/>
    <w:multiLevelType w:val="hybridMultilevel"/>
    <w:tmpl w:val="93989A12"/>
    <w:lvl w:ilvl="0" w:tplc="94982D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25E6F"/>
    <w:multiLevelType w:val="hybridMultilevel"/>
    <w:tmpl w:val="DE1C6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0996"/>
    <w:multiLevelType w:val="hybridMultilevel"/>
    <w:tmpl w:val="E432EC20"/>
    <w:lvl w:ilvl="0" w:tplc="192C1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7105BF"/>
    <w:multiLevelType w:val="multilevel"/>
    <w:tmpl w:val="4C86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F706505"/>
    <w:multiLevelType w:val="hybridMultilevel"/>
    <w:tmpl w:val="E432EC20"/>
    <w:lvl w:ilvl="0" w:tplc="192C156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50" w:hanging="360"/>
      </w:pPr>
    </w:lvl>
    <w:lvl w:ilvl="2" w:tplc="0422001B" w:tentative="1">
      <w:start w:val="1"/>
      <w:numFmt w:val="lowerRoman"/>
      <w:lvlText w:val="%3."/>
      <w:lvlJc w:val="right"/>
      <w:pPr>
        <w:ind w:left="5770" w:hanging="180"/>
      </w:pPr>
    </w:lvl>
    <w:lvl w:ilvl="3" w:tplc="0422000F" w:tentative="1">
      <w:start w:val="1"/>
      <w:numFmt w:val="decimal"/>
      <w:lvlText w:val="%4."/>
      <w:lvlJc w:val="left"/>
      <w:pPr>
        <w:ind w:left="6490" w:hanging="360"/>
      </w:pPr>
    </w:lvl>
    <w:lvl w:ilvl="4" w:tplc="04220019" w:tentative="1">
      <w:start w:val="1"/>
      <w:numFmt w:val="lowerLetter"/>
      <w:lvlText w:val="%5."/>
      <w:lvlJc w:val="left"/>
      <w:pPr>
        <w:ind w:left="7210" w:hanging="360"/>
      </w:pPr>
    </w:lvl>
    <w:lvl w:ilvl="5" w:tplc="0422001B" w:tentative="1">
      <w:start w:val="1"/>
      <w:numFmt w:val="lowerRoman"/>
      <w:lvlText w:val="%6."/>
      <w:lvlJc w:val="right"/>
      <w:pPr>
        <w:ind w:left="7930" w:hanging="180"/>
      </w:pPr>
    </w:lvl>
    <w:lvl w:ilvl="6" w:tplc="0422000F" w:tentative="1">
      <w:start w:val="1"/>
      <w:numFmt w:val="decimal"/>
      <w:lvlText w:val="%7."/>
      <w:lvlJc w:val="left"/>
      <w:pPr>
        <w:ind w:left="8650" w:hanging="360"/>
      </w:pPr>
    </w:lvl>
    <w:lvl w:ilvl="7" w:tplc="04220019" w:tentative="1">
      <w:start w:val="1"/>
      <w:numFmt w:val="lowerLetter"/>
      <w:lvlText w:val="%8."/>
      <w:lvlJc w:val="left"/>
      <w:pPr>
        <w:ind w:left="9370" w:hanging="360"/>
      </w:pPr>
    </w:lvl>
    <w:lvl w:ilvl="8" w:tplc="042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5BD422B1"/>
    <w:multiLevelType w:val="multilevel"/>
    <w:tmpl w:val="4C909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B60197F"/>
    <w:multiLevelType w:val="multilevel"/>
    <w:tmpl w:val="BDE2F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2545BD5"/>
    <w:multiLevelType w:val="multilevel"/>
    <w:tmpl w:val="AB1286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6"/>
    <w:rsid w:val="00024B63"/>
    <w:rsid w:val="00030174"/>
    <w:rsid w:val="000652D1"/>
    <w:rsid w:val="000A69C4"/>
    <w:rsid w:val="000C3F11"/>
    <w:rsid w:val="000C7391"/>
    <w:rsid w:val="000D1036"/>
    <w:rsid w:val="000D5DE0"/>
    <w:rsid w:val="000E0863"/>
    <w:rsid w:val="000F2FA6"/>
    <w:rsid w:val="00116869"/>
    <w:rsid w:val="001904FB"/>
    <w:rsid w:val="0019241A"/>
    <w:rsid w:val="00192CCC"/>
    <w:rsid w:val="001C4200"/>
    <w:rsid w:val="001C7185"/>
    <w:rsid w:val="001D000D"/>
    <w:rsid w:val="001D0830"/>
    <w:rsid w:val="001F03F1"/>
    <w:rsid w:val="00211788"/>
    <w:rsid w:val="00227F23"/>
    <w:rsid w:val="00237EB8"/>
    <w:rsid w:val="00262F60"/>
    <w:rsid w:val="002877C1"/>
    <w:rsid w:val="002D0283"/>
    <w:rsid w:val="002D6102"/>
    <w:rsid w:val="002E6327"/>
    <w:rsid w:val="003125A9"/>
    <w:rsid w:val="003163F9"/>
    <w:rsid w:val="00316B0C"/>
    <w:rsid w:val="00317F01"/>
    <w:rsid w:val="0034208E"/>
    <w:rsid w:val="00374042"/>
    <w:rsid w:val="00381578"/>
    <w:rsid w:val="00392EF1"/>
    <w:rsid w:val="0039765F"/>
    <w:rsid w:val="003C69BE"/>
    <w:rsid w:val="0040584D"/>
    <w:rsid w:val="00443BD4"/>
    <w:rsid w:val="00451AB8"/>
    <w:rsid w:val="00464F64"/>
    <w:rsid w:val="00480EF1"/>
    <w:rsid w:val="004A6CBE"/>
    <w:rsid w:val="004D77D1"/>
    <w:rsid w:val="0052788C"/>
    <w:rsid w:val="00536574"/>
    <w:rsid w:val="005459A4"/>
    <w:rsid w:val="00564F98"/>
    <w:rsid w:val="00573B37"/>
    <w:rsid w:val="00590460"/>
    <w:rsid w:val="00595436"/>
    <w:rsid w:val="005B5098"/>
    <w:rsid w:val="005C1274"/>
    <w:rsid w:val="00623E10"/>
    <w:rsid w:val="00634C41"/>
    <w:rsid w:val="00634E85"/>
    <w:rsid w:val="0064278E"/>
    <w:rsid w:val="006471E1"/>
    <w:rsid w:val="00660A8E"/>
    <w:rsid w:val="00661BB1"/>
    <w:rsid w:val="006712D2"/>
    <w:rsid w:val="0067305C"/>
    <w:rsid w:val="00680723"/>
    <w:rsid w:val="00690275"/>
    <w:rsid w:val="006A0459"/>
    <w:rsid w:val="006D4BD1"/>
    <w:rsid w:val="006F5EF0"/>
    <w:rsid w:val="00716D36"/>
    <w:rsid w:val="007201FC"/>
    <w:rsid w:val="00727EDE"/>
    <w:rsid w:val="00735AAC"/>
    <w:rsid w:val="00777778"/>
    <w:rsid w:val="007C62C6"/>
    <w:rsid w:val="007C75D1"/>
    <w:rsid w:val="007E2C64"/>
    <w:rsid w:val="00800CBF"/>
    <w:rsid w:val="00812974"/>
    <w:rsid w:val="008426ED"/>
    <w:rsid w:val="00843728"/>
    <w:rsid w:val="008526A4"/>
    <w:rsid w:val="008B0072"/>
    <w:rsid w:val="008D47A4"/>
    <w:rsid w:val="008E6A22"/>
    <w:rsid w:val="009159B9"/>
    <w:rsid w:val="009D764D"/>
    <w:rsid w:val="009E318C"/>
    <w:rsid w:val="00A727A4"/>
    <w:rsid w:val="00A83955"/>
    <w:rsid w:val="00AB36D7"/>
    <w:rsid w:val="00AF6136"/>
    <w:rsid w:val="00B0369A"/>
    <w:rsid w:val="00B05AA0"/>
    <w:rsid w:val="00B1387D"/>
    <w:rsid w:val="00B20513"/>
    <w:rsid w:val="00B20CD1"/>
    <w:rsid w:val="00B77DEE"/>
    <w:rsid w:val="00BC3A3F"/>
    <w:rsid w:val="00BC41D0"/>
    <w:rsid w:val="00BC5A97"/>
    <w:rsid w:val="00BD2D4D"/>
    <w:rsid w:val="00C47F9D"/>
    <w:rsid w:val="00C95BB2"/>
    <w:rsid w:val="00CD7B09"/>
    <w:rsid w:val="00CE4848"/>
    <w:rsid w:val="00CF6778"/>
    <w:rsid w:val="00D01F94"/>
    <w:rsid w:val="00D109C7"/>
    <w:rsid w:val="00D41708"/>
    <w:rsid w:val="00D4512B"/>
    <w:rsid w:val="00D66E6B"/>
    <w:rsid w:val="00D765F5"/>
    <w:rsid w:val="00D90478"/>
    <w:rsid w:val="00DC784C"/>
    <w:rsid w:val="00DD29A7"/>
    <w:rsid w:val="00E03393"/>
    <w:rsid w:val="00E4328B"/>
    <w:rsid w:val="00E53E6D"/>
    <w:rsid w:val="00E830BC"/>
    <w:rsid w:val="00ED3390"/>
    <w:rsid w:val="00F31352"/>
    <w:rsid w:val="00F64E5E"/>
    <w:rsid w:val="00F7608E"/>
    <w:rsid w:val="00F81C15"/>
    <w:rsid w:val="00F91414"/>
    <w:rsid w:val="00FA7992"/>
    <w:rsid w:val="00FB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E457-ECAE-4D74-9F44-1610CF9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A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2974"/>
    <w:pPr>
      <w:ind w:left="720"/>
      <w:contextualSpacing/>
    </w:pPr>
  </w:style>
  <w:style w:type="paragraph" w:styleId="a5">
    <w:name w:val="Plain Text"/>
    <w:basedOn w:val="a"/>
    <w:link w:val="a6"/>
    <w:rsid w:val="00727E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727ED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727EDE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styleId="a7">
    <w:name w:val="Table Grid"/>
    <w:basedOn w:val="a1"/>
    <w:uiPriority w:val="39"/>
    <w:rsid w:val="003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4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5098"/>
  </w:style>
  <w:style w:type="paragraph" w:styleId="ac">
    <w:name w:val="footer"/>
    <w:basedOn w:val="a"/>
    <w:link w:val="ad"/>
    <w:uiPriority w:val="99"/>
    <w:unhideWhenUsed/>
    <w:rsid w:val="005B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БЦ08</dc:creator>
  <cp:lastModifiedBy>БЦ09</cp:lastModifiedBy>
  <cp:revision>2</cp:revision>
  <cp:lastPrinted>2021-01-05T08:28:00Z</cp:lastPrinted>
  <dcterms:created xsi:type="dcterms:W3CDTF">2021-01-05T12:40:00Z</dcterms:created>
  <dcterms:modified xsi:type="dcterms:W3CDTF">2021-01-05T12:40:00Z</dcterms:modified>
</cp:coreProperties>
</file>