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0A" w:rsidRDefault="006B200A" w:rsidP="006B200A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00A" w:rsidRDefault="006B200A" w:rsidP="006B200A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00A" w:rsidRDefault="006B200A" w:rsidP="006B200A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00A" w:rsidRDefault="006B200A" w:rsidP="006B200A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00A" w:rsidRDefault="006B200A" w:rsidP="006B200A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00A" w:rsidRDefault="006B200A" w:rsidP="006B200A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00A" w:rsidRDefault="006B200A" w:rsidP="006B200A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00A" w:rsidRDefault="006B200A" w:rsidP="006B200A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00A" w:rsidRDefault="006B200A" w:rsidP="006B200A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00A" w:rsidRDefault="006B200A" w:rsidP="006B200A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00A" w:rsidRDefault="006B200A" w:rsidP="006B200A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00A" w:rsidRDefault="006B200A" w:rsidP="006B200A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061E" w:rsidRPr="00BB661C" w:rsidRDefault="002D53D2" w:rsidP="006B200A">
      <w:pPr>
        <w:pStyle w:val="a5"/>
        <w:ind w:right="5102"/>
        <w:jc w:val="both"/>
        <w:rPr>
          <w:rFonts w:ascii="Times New Roman" w:hAnsi="Times New Roman"/>
          <w:sz w:val="24"/>
          <w:szCs w:val="24"/>
          <w:lang w:val="uk-UA"/>
        </w:rPr>
      </w:pPr>
      <w:r w:rsidRPr="00BB661C">
        <w:rPr>
          <w:rFonts w:ascii="Times New Roman" w:hAnsi="Times New Roman"/>
          <w:sz w:val="24"/>
          <w:szCs w:val="24"/>
          <w:lang w:val="uk-UA"/>
        </w:rPr>
        <w:t>Про</w:t>
      </w:r>
      <w:r w:rsidR="000B7D6A" w:rsidRPr="00BB661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66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3666" w:rsidRPr="00BB661C">
        <w:rPr>
          <w:rFonts w:ascii="Times New Roman" w:hAnsi="Times New Roman"/>
          <w:sz w:val="24"/>
          <w:szCs w:val="24"/>
          <w:lang w:val="uk-UA"/>
        </w:rPr>
        <w:t xml:space="preserve">схвалення проекту рішення міської ради «Про </w:t>
      </w:r>
      <w:r w:rsidR="00E13D3F" w:rsidRPr="00BB661C">
        <w:rPr>
          <w:rFonts w:ascii="Times New Roman" w:hAnsi="Times New Roman"/>
          <w:sz w:val="24"/>
          <w:szCs w:val="24"/>
          <w:lang w:val="uk-UA"/>
        </w:rPr>
        <w:t>розроблення/</w:t>
      </w:r>
      <w:r w:rsidR="003E6BA0" w:rsidRPr="00BB661C">
        <w:rPr>
          <w:rFonts w:ascii="Times New Roman" w:hAnsi="Times New Roman"/>
          <w:sz w:val="24"/>
          <w:szCs w:val="24"/>
          <w:lang w:val="uk-UA"/>
        </w:rPr>
        <w:t xml:space="preserve">внесення змін до </w:t>
      </w:r>
      <w:r w:rsidRPr="00BB661C">
        <w:rPr>
          <w:rFonts w:ascii="Times New Roman" w:hAnsi="Times New Roman"/>
          <w:sz w:val="24"/>
          <w:szCs w:val="24"/>
          <w:lang w:val="uk-UA"/>
        </w:rPr>
        <w:t>Генерального плану міста Біла Церква</w:t>
      </w:r>
      <w:r w:rsidR="00393666" w:rsidRPr="00BB661C">
        <w:rPr>
          <w:rFonts w:ascii="Times New Roman" w:hAnsi="Times New Roman"/>
          <w:sz w:val="24"/>
          <w:szCs w:val="24"/>
          <w:lang w:val="uk-UA"/>
        </w:rPr>
        <w:t>»</w:t>
      </w:r>
    </w:p>
    <w:p w:rsidR="00E920B7" w:rsidRPr="00BB661C" w:rsidRDefault="00E920B7" w:rsidP="006B200A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6764" w:rsidRPr="00BB661C" w:rsidRDefault="00C3277D" w:rsidP="006B2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61C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575D27" w:rsidRPr="00BB661C">
        <w:rPr>
          <w:rFonts w:ascii="Times New Roman" w:hAnsi="Times New Roman" w:cs="Times New Roman"/>
          <w:sz w:val="24"/>
          <w:szCs w:val="24"/>
        </w:rPr>
        <w:t xml:space="preserve">подання </w:t>
      </w:r>
      <w:r w:rsidR="00393666" w:rsidRPr="00BB661C">
        <w:rPr>
          <w:rFonts w:ascii="Times New Roman" w:hAnsi="Times New Roman" w:cs="Times New Roman"/>
          <w:sz w:val="24"/>
          <w:szCs w:val="24"/>
        </w:rPr>
        <w:t xml:space="preserve"> управління містобудування та архітектури Білоцерківської міської ради</w:t>
      </w:r>
      <w:r w:rsidR="00E13D3F" w:rsidRPr="00BB661C">
        <w:rPr>
          <w:rFonts w:ascii="Times New Roman" w:hAnsi="Times New Roman" w:cs="Times New Roman"/>
          <w:sz w:val="24"/>
          <w:szCs w:val="24"/>
        </w:rPr>
        <w:t xml:space="preserve"> від 1</w:t>
      </w:r>
      <w:r w:rsidR="00765197" w:rsidRPr="00BB661C">
        <w:rPr>
          <w:rFonts w:ascii="Times New Roman" w:hAnsi="Times New Roman" w:cs="Times New Roman"/>
          <w:sz w:val="24"/>
          <w:szCs w:val="24"/>
        </w:rPr>
        <w:t>8 червня 2019 року №15/665</w:t>
      </w:r>
      <w:r w:rsidR="00393666" w:rsidRPr="00BB661C">
        <w:rPr>
          <w:rFonts w:ascii="Times New Roman" w:hAnsi="Times New Roman" w:cs="Times New Roman"/>
          <w:sz w:val="24"/>
          <w:szCs w:val="24"/>
        </w:rPr>
        <w:t xml:space="preserve">, </w:t>
      </w:r>
      <w:r w:rsidR="00575D27" w:rsidRPr="00BB661C">
        <w:rPr>
          <w:rFonts w:ascii="Times New Roman" w:hAnsi="Times New Roman" w:cs="Times New Roman"/>
          <w:sz w:val="24"/>
          <w:szCs w:val="24"/>
        </w:rPr>
        <w:t xml:space="preserve">на підставі проведеного містобудівного моніторингу,  </w:t>
      </w:r>
      <w:r w:rsidR="00CF49C8" w:rsidRPr="00BB661C">
        <w:rPr>
          <w:rFonts w:ascii="Times New Roman" w:hAnsi="Times New Roman" w:cs="Times New Roman"/>
          <w:sz w:val="24"/>
          <w:szCs w:val="24"/>
        </w:rPr>
        <w:t xml:space="preserve">з метою забезпечення планомірного, економічного, обґрунтованого і комплексного розвитку міста, підвищення його рівня благоустрою та створення сприятливих умов життєдіяльності населення,  </w:t>
      </w:r>
      <w:r w:rsidR="002D53D2" w:rsidRPr="00BB661C">
        <w:rPr>
          <w:rFonts w:ascii="Times New Roman" w:hAnsi="Times New Roman" w:cs="Times New Roman"/>
          <w:sz w:val="24"/>
          <w:szCs w:val="24"/>
        </w:rPr>
        <w:t>відповідно до</w:t>
      </w:r>
      <w:r w:rsidR="00E832CD" w:rsidRPr="00BB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CD" w:rsidRPr="00BB661C">
        <w:rPr>
          <w:rFonts w:ascii="Times New Roman" w:hAnsi="Times New Roman" w:cs="Times New Roman"/>
          <w:sz w:val="24"/>
          <w:szCs w:val="24"/>
        </w:rPr>
        <w:t>с</w:t>
      </w:r>
      <w:r w:rsidR="000B0386" w:rsidRPr="00BB661C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="000B0386" w:rsidRPr="00BB661C">
        <w:rPr>
          <w:rFonts w:ascii="Times New Roman" w:hAnsi="Times New Roman" w:cs="Times New Roman"/>
          <w:sz w:val="24"/>
          <w:szCs w:val="24"/>
        </w:rPr>
        <w:t>.</w:t>
      </w:r>
      <w:r w:rsidR="005237A0" w:rsidRPr="00BB661C">
        <w:rPr>
          <w:rFonts w:ascii="Times New Roman" w:hAnsi="Times New Roman" w:cs="Times New Roman"/>
          <w:sz w:val="24"/>
          <w:szCs w:val="24"/>
        </w:rPr>
        <w:t xml:space="preserve"> </w:t>
      </w:r>
      <w:r w:rsidR="00CF49C8" w:rsidRPr="00BB661C">
        <w:rPr>
          <w:rFonts w:ascii="Times New Roman" w:hAnsi="Times New Roman" w:cs="Times New Roman"/>
          <w:sz w:val="24"/>
          <w:szCs w:val="24"/>
        </w:rPr>
        <w:t>25,</w:t>
      </w:r>
      <w:r w:rsidR="00E13D3F" w:rsidRPr="00BB661C">
        <w:rPr>
          <w:rFonts w:ascii="Times New Roman" w:hAnsi="Times New Roman" w:cs="Times New Roman"/>
          <w:sz w:val="24"/>
          <w:szCs w:val="24"/>
        </w:rPr>
        <w:t xml:space="preserve"> 26, 31,</w:t>
      </w:r>
      <w:r w:rsidR="00CF49C8" w:rsidRPr="00BB661C">
        <w:rPr>
          <w:rFonts w:ascii="Times New Roman" w:hAnsi="Times New Roman" w:cs="Times New Roman"/>
          <w:sz w:val="24"/>
          <w:szCs w:val="24"/>
        </w:rPr>
        <w:t xml:space="preserve"> 40, </w:t>
      </w:r>
      <w:r w:rsidR="000B0386" w:rsidRPr="00BB661C">
        <w:rPr>
          <w:rFonts w:ascii="Times New Roman" w:hAnsi="Times New Roman" w:cs="Times New Roman"/>
          <w:sz w:val="24"/>
          <w:szCs w:val="24"/>
        </w:rPr>
        <w:t>п.2 ч.2 ст.</w:t>
      </w:r>
      <w:r w:rsidR="00CF49C8" w:rsidRPr="00BB661C">
        <w:rPr>
          <w:rFonts w:ascii="Times New Roman" w:hAnsi="Times New Roman" w:cs="Times New Roman"/>
          <w:sz w:val="24"/>
          <w:szCs w:val="24"/>
        </w:rPr>
        <w:t>52 Закону України «Про місцеве самоврядування в Україні», виконавчий комітет міської ради вирішив:</w:t>
      </w:r>
    </w:p>
    <w:p w:rsidR="00CF49C8" w:rsidRPr="00BB661C" w:rsidRDefault="00CF49C8" w:rsidP="006B2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764" w:rsidRPr="00C158E4" w:rsidRDefault="00C158E4" w:rsidP="00C15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393666" w:rsidRPr="00C158E4">
        <w:rPr>
          <w:rFonts w:ascii="Times New Roman" w:hAnsi="Times New Roman" w:cs="Times New Roman"/>
          <w:sz w:val="24"/>
          <w:szCs w:val="24"/>
        </w:rPr>
        <w:t>Схвалити проект рішення «Про</w:t>
      </w:r>
      <w:r w:rsidR="00E13D3F" w:rsidRPr="00C158E4">
        <w:rPr>
          <w:rFonts w:ascii="Times New Roman" w:hAnsi="Times New Roman" w:cs="Times New Roman"/>
          <w:sz w:val="24"/>
          <w:szCs w:val="24"/>
        </w:rPr>
        <w:t xml:space="preserve"> розроблення/</w:t>
      </w:r>
      <w:r w:rsidR="00F3410E" w:rsidRPr="00C158E4">
        <w:rPr>
          <w:rFonts w:ascii="Times New Roman" w:hAnsi="Times New Roman" w:cs="Times New Roman"/>
          <w:sz w:val="24"/>
          <w:szCs w:val="24"/>
        </w:rPr>
        <w:t>внесення</w:t>
      </w:r>
      <w:r w:rsidR="00393666" w:rsidRPr="00C158E4">
        <w:rPr>
          <w:rFonts w:ascii="Times New Roman" w:hAnsi="Times New Roman" w:cs="Times New Roman"/>
          <w:sz w:val="24"/>
          <w:szCs w:val="24"/>
        </w:rPr>
        <w:t xml:space="preserve"> змін</w:t>
      </w:r>
      <w:r w:rsidR="00575D27" w:rsidRPr="00C158E4">
        <w:rPr>
          <w:rFonts w:ascii="Times New Roman" w:hAnsi="Times New Roman" w:cs="Times New Roman"/>
          <w:sz w:val="24"/>
          <w:szCs w:val="24"/>
        </w:rPr>
        <w:t xml:space="preserve"> до Генерального плану міста Біла Церква</w:t>
      </w:r>
      <w:r w:rsidR="008B6764" w:rsidRPr="00C158E4">
        <w:rPr>
          <w:rFonts w:ascii="Times New Roman" w:hAnsi="Times New Roman" w:cs="Times New Roman"/>
          <w:sz w:val="24"/>
          <w:szCs w:val="24"/>
        </w:rPr>
        <w:t>», що додається.</w:t>
      </w:r>
    </w:p>
    <w:p w:rsidR="006B200A" w:rsidRPr="006B200A" w:rsidRDefault="006B200A" w:rsidP="006B200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764" w:rsidRPr="00C158E4" w:rsidRDefault="00C158E4" w:rsidP="00C15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B6764" w:rsidRPr="00C158E4">
        <w:rPr>
          <w:rFonts w:ascii="Times New Roman" w:hAnsi="Times New Roman" w:cs="Times New Roman"/>
          <w:sz w:val="24"/>
          <w:szCs w:val="24"/>
        </w:rPr>
        <w:t xml:space="preserve">Винести проект рішення «Про </w:t>
      </w:r>
      <w:r w:rsidR="00E13D3F" w:rsidRPr="00C158E4">
        <w:rPr>
          <w:rFonts w:ascii="Times New Roman" w:hAnsi="Times New Roman" w:cs="Times New Roman"/>
          <w:sz w:val="24"/>
          <w:szCs w:val="24"/>
        </w:rPr>
        <w:t>розроблення/</w:t>
      </w:r>
      <w:proofErr w:type="gramStart"/>
      <w:r w:rsidR="008B6764" w:rsidRPr="00C158E4">
        <w:rPr>
          <w:rFonts w:ascii="Times New Roman" w:hAnsi="Times New Roman" w:cs="Times New Roman"/>
          <w:sz w:val="24"/>
          <w:szCs w:val="24"/>
        </w:rPr>
        <w:t>внесення  змін</w:t>
      </w:r>
      <w:proofErr w:type="gramEnd"/>
      <w:r w:rsidR="008B6764" w:rsidRPr="00C158E4">
        <w:rPr>
          <w:rFonts w:ascii="Times New Roman" w:hAnsi="Times New Roman" w:cs="Times New Roman"/>
          <w:sz w:val="24"/>
          <w:szCs w:val="24"/>
        </w:rPr>
        <w:t xml:space="preserve"> до Генерального плану міста Біла Церква» на розгляд сесії Білоцерківської міської ради.</w:t>
      </w:r>
    </w:p>
    <w:p w:rsidR="006B200A" w:rsidRPr="006B200A" w:rsidRDefault="006B200A" w:rsidP="006B2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F87" w:rsidRPr="00C158E4" w:rsidRDefault="00C158E4" w:rsidP="00C15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8E4">
        <w:rPr>
          <w:rFonts w:ascii="Times New Roman" w:hAnsi="Times New Roman" w:cs="Times New Roman"/>
          <w:sz w:val="24"/>
          <w:szCs w:val="24"/>
        </w:rPr>
        <w:t>3.</w:t>
      </w:r>
      <w:r w:rsidR="00575D27" w:rsidRPr="00C158E4">
        <w:rPr>
          <w:rFonts w:ascii="Times New Roman" w:hAnsi="Times New Roman" w:cs="Times New Roman"/>
          <w:sz w:val="24"/>
          <w:szCs w:val="24"/>
        </w:rPr>
        <w:t xml:space="preserve">Управлінню містобудування та архітектури Білоцерківської міської ради розпочати організаційно-правові роботи щодо </w:t>
      </w:r>
      <w:r w:rsidR="00E13D3F" w:rsidRPr="00C158E4">
        <w:rPr>
          <w:rFonts w:ascii="Times New Roman" w:hAnsi="Times New Roman" w:cs="Times New Roman"/>
          <w:sz w:val="24"/>
          <w:szCs w:val="24"/>
        </w:rPr>
        <w:t>розроблення/</w:t>
      </w:r>
      <w:r w:rsidR="00575D27" w:rsidRPr="00C158E4">
        <w:rPr>
          <w:rFonts w:ascii="Times New Roman" w:hAnsi="Times New Roman" w:cs="Times New Roman"/>
          <w:sz w:val="24"/>
          <w:szCs w:val="24"/>
        </w:rPr>
        <w:t xml:space="preserve">внесення змін до Генерального плану міста Біла Церква.  </w:t>
      </w:r>
    </w:p>
    <w:p w:rsidR="006B200A" w:rsidRPr="006B200A" w:rsidRDefault="006B200A" w:rsidP="006B2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D27" w:rsidRPr="00C158E4" w:rsidRDefault="00C158E4" w:rsidP="00C15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8E4">
        <w:rPr>
          <w:rFonts w:ascii="Times New Roman" w:hAnsi="Times New Roman" w:cs="Times New Roman"/>
          <w:sz w:val="24"/>
          <w:szCs w:val="24"/>
        </w:rPr>
        <w:t>4.</w:t>
      </w:r>
      <w:r w:rsidR="008B6764" w:rsidRPr="00C158E4">
        <w:rPr>
          <w:rFonts w:ascii="Times New Roman" w:hAnsi="Times New Roman" w:cs="Times New Roman"/>
          <w:sz w:val="24"/>
          <w:szCs w:val="24"/>
        </w:rPr>
        <w:t>Доповідачем проекту рішення «Про</w:t>
      </w:r>
      <w:r w:rsidR="00E13D3F" w:rsidRPr="00C158E4">
        <w:rPr>
          <w:rFonts w:ascii="Times New Roman" w:hAnsi="Times New Roman" w:cs="Times New Roman"/>
          <w:sz w:val="24"/>
          <w:szCs w:val="24"/>
        </w:rPr>
        <w:t xml:space="preserve"> розроблення/</w:t>
      </w:r>
      <w:r w:rsidR="008B6764" w:rsidRPr="00C158E4">
        <w:rPr>
          <w:rFonts w:ascii="Times New Roman" w:hAnsi="Times New Roman" w:cs="Times New Roman"/>
          <w:sz w:val="24"/>
          <w:szCs w:val="24"/>
        </w:rPr>
        <w:t>внесення  змін до Генерального плану міста Біла Церква» на сесії міської ради визначити начальника управління містобудування та архітектури Білоцерківської міської ради  Павлову С.В.</w:t>
      </w:r>
    </w:p>
    <w:p w:rsidR="006B200A" w:rsidRPr="006B200A" w:rsidRDefault="006B200A" w:rsidP="006B2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0B7" w:rsidRPr="00C158E4" w:rsidRDefault="00C158E4" w:rsidP="00C15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575D27" w:rsidRPr="00C158E4"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</w:t>
      </w:r>
      <w:r w:rsidR="008B6764" w:rsidRPr="00C158E4">
        <w:rPr>
          <w:rFonts w:ascii="Times New Roman" w:hAnsi="Times New Roman" w:cs="Times New Roman"/>
          <w:sz w:val="24"/>
          <w:szCs w:val="24"/>
        </w:rPr>
        <w:t>заступника міського голови                       Кравц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B6764" w:rsidRPr="00C158E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B200A" w:rsidRDefault="006B200A" w:rsidP="006B2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00A" w:rsidRDefault="006B200A" w:rsidP="006B2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3D2" w:rsidRPr="00BB661C" w:rsidRDefault="00E920B7" w:rsidP="006B2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61C">
        <w:rPr>
          <w:rFonts w:ascii="Times New Roman" w:hAnsi="Times New Roman"/>
          <w:sz w:val="24"/>
          <w:szCs w:val="24"/>
        </w:rPr>
        <w:t>М</w:t>
      </w:r>
      <w:r w:rsidR="002D53D2" w:rsidRPr="00BB661C">
        <w:rPr>
          <w:rFonts w:ascii="Times New Roman" w:hAnsi="Times New Roman"/>
          <w:sz w:val="24"/>
          <w:szCs w:val="24"/>
        </w:rPr>
        <w:t>іський голова</w:t>
      </w:r>
      <w:r w:rsidR="002D53D2" w:rsidRPr="00BB661C">
        <w:rPr>
          <w:rFonts w:ascii="Times New Roman" w:hAnsi="Times New Roman"/>
          <w:sz w:val="24"/>
          <w:szCs w:val="24"/>
        </w:rPr>
        <w:tab/>
        <w:t xml:space="preserve">            </w:t>
      </w:r>
      <w:r w:rsidR="006B200A">
        <w:rPr>
          <w:rFonts w:ascii="Times New Roman" w:hAnsi="Times New Roman"/>
          <w:sz w:val="24"/>
          <w:szCs w:val="24"/>
        </w:rPr>
        <w:tab/>
      </w:r>
      <w:r w:rsidR="006B200A">
        <w:rPr>
          <w:rFonts w:ascii="Times New Roman" w:hAnsi="Times New Roman"/>
          <w:sz w:val="24"/>
          <w:szCs w:val="24"/>
        </w:rPr>
        <w:tab/>
      </w:r>
      <w:r w:rsidR="006B200A">
        <w:rPr>
          <w:rFonts w:ascii="Times New Roman" w:hAnsi="Times New Roman"/>
          <w:sz w:val="24"/>
          <w:szCs w:val="24"/>
        </w:rPr>
        <w:tab/>
      </w:r>
      <w:r w:rsidR="006B200A">
        <w:rPr>
          <w:rFonts w:ascii="Times New Roman" w:hAnsi="Times New Roman"/>
          <w:sz w:val="24"/>
          <w:szCs w:val="24"/>
        </w:rPr>
        <w:tab/>
      </w:r>
      <w:r w:rsidR="002D53D2" w:rsidRPr="00BB661C">
        <w:rPr>
          <w:rFonts w:ascii="Times New Roman" w:hAnsi="Times New Roman"/>
          <w:sz w:val="24"/>
          <w:szCs w:val="24"/>
        </w:rPr>
        <w:t xml:space="preserve">                  </w:t>
      </w:r>
      <w:r w:rsidRPr="00BB661C">
        <w:rPr>
          <w:rFonts w:ascii="Times New Roman" w:hAnsi="Times New Roman"/>
          <w:sz w:val="24"/>
          <w:szCs w:val="24"/>
        </w:rPr>
        <w:t xml:space="preserve">              </w:t>
      </w:r>
      <w:r w:rsidR="002D53D2" w:rsidRPr="00BB661C">
        <w:rPr>
          <w:rFonts w:ascii="Times New Roman" w:hAnsi="Times New Roman"/>
          <w:sz w:val="24"/>
          <w:szCs w:val="24"/>
        </w:rPr>
        <w:t xml:space="preserve">      </w:t>
      </w:r>
      <w:r w:rsidR="002134FB" w:rsidRPr="00BB661C">
        <w:rPr>
          <w:rFonts w:ascii="Times New Roman" w:hAnsi="Times New Roman"/>
          <w:sz w:val="24"/>
          <w:szCs w:val="24"/>
        </w:rPr>
        <w:t>Г.</w:t>
      </w:r>
      <w:r w:rsidR="002D53D2" w:rsidRPr="00BB661C">
        <w:rPr>
          <w:rFonts w:ascii="Times New Roman" w:hAnsi="Times New Roman"/>
          <w:sz w:val="24"/>
          <w:szCs w:val="24"/>
        </w:rPr>
        <w:t xml:space="preserve"> Дикий </w:t>
      </w:r>
    </w:p>
    <w:p w:rsidR="00E13D3F" w:rsidRPr="00BB661C" w:rsidRDefault="006B200A" w:rsidP="006B2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2EB7" w:rsidRPr="00BB661C" w:rsidRDefault="000F2EB7" w:rsidP="006B2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C49" w:rsidRDefault="00043C49" w:rsidP="00043C49">
      <w:pPr>
        <w:pStyle w:val="a5"/>
        <w:ind w:left="4956" w:firstLine="289"/>
        <w:rPr>
          <w:rFonts w:ascii="Times New Roman" w:hAnsi="Times New Roman"/>
          <w:b/>
          <w:sz w:val="24"/>
          <w:szCs w:val="24"/>
          <w:lang w:val="uk-UA"/>
        </w:rPr>
      </w:pPr>
    </w:p>
    <w:p w:rsidR="00043C49" w:rsidRDefault="00043C49" w:rsidP="00043C49">
      <w:pPr>
        <w:pStyle w:val="a5"/>
        <w:ind w:left="4956" w:firstLine="289"/>
        <w:rPr>
          <w:rFonts w:ascii="Times New Roman" w:hAnsi="Times New Roman"/>
          <w:b/>
          <w:sz w:val="24"/>
          <w:szCs w:val="24"/>
          <w:lang w:val="uk-UA"/>
        </w:rPr>
      </w:pPr>
    </w:p>
    <w:p w:rsidR="00043C49" w:rsidRDefault="00043C49" w:rsidP="00043C49">
      <w:pPr>
        <w:pStyle w:val="a5"/>
        <w:ind w:left="4956" w:firstLine="289"/>
        <w:rPr>
          <w:rFonts w:ascii="Times New Roman" w:hAnsi="Times New Roman"/>
          <w:b/>
          <w:sz w:val="24"/>
          <w:szCs w:val="24"/>
          <w:lang w:val="uk-UA"/>
        </w:rPr>
      </w:pPr>
    </w:p>
    <w:p w:rsidR="00043C49" w:rsidRDefault="00043C49" w:rsidP="00043C49">
      <w:pPr>
        <w:pStyle w:val="a5"/>
        <w:ind w:left="4956" w:firstLine="289"/>
        <w:rPr>
          <w:rFonts w:ascii="Times New Roman" w:hAnsi="Times New Roman"/>
          <w:b/>
          <w:sz w:val="24"/>
          <w:szCs w:val="24"/>
          <w:lang w:val="uk-UA"/>
        </w:rPr>
      </w:pPr>
    </w:p>
    <w:p w:rsidR="00043C49" w:rsidRDefault="00043C49" w:rsidP="00043C49">
      <w:pPr>
        <w:pStyle w:val="a5"/>
        <w:ind w:left="4956" w:firstLine="289"/>
        <w:rPr>
          <w:rFonts w:ascii="Times New Roman" w:hAnsi="Times New Roman"/>
          <w:b/>
          <w:sz w:val="24"/>
          <w:szCs w:val="24"/>
          <w:lang w:val="uk-UA"/>
        </w:rPr>
      </w:pPr>
    </w:p>
    <w:p w:rsidR="00043C49" w:rsidRDefault="00043C49" w:rsidP="00043C49">
      <w:pPr>
        <w:pStyle w:val="a5"/>
        <w:ind w:left="4956" w:firstLine="289"/>
        <w:rPr>
          <w:rFonts w:ascii="Times New Roman" w:hAnsi="Times New Roman"/>
          <w:b/>
          <w:sz w:val="24"/>
          <w:szCs w:val="24"/>
          <w:lang w:val="uk-UA"/>
        </w:rPr>
      </w:pPr>
    </w:p>
    <w:p w:rsidR="00043C49" w:rsidRDefault="00043C49" w:rsidP="00043C49">
      <w:pPr>
        <w:pStyle w:val="a5"/>
        <w:ind w:left="4956" w:firstLine="289"/>
        <w:rPr>
          <w:rFonts w:ascii="Times New Roman" w:hAnsi="Times New Roman"/>
          <w:b/>
          <w:sz w:val="24"/>
          <w:szCs w:val="24"/>
          <w:lang w:val="uk-UA"/>
        </w:rPr>
      </w:pPr>
    </w:p>
    <w:p w:rsidR="00043C49" w:rsidRDefault="00043C49" w:rsidP="00043C49">
      <w:pPr>
        <w:pStyle w:val="a5"/>
        <w:ind w:left="4956" w:firstLine="289"/>
        <w:rPr>
          <w:rFonts w:ascii="Times New Roman" w:hAnsi="Times New Roman"/>
          <w:b/>
          <w:sz w:val="24"/>
          <w:szCs w:val="24"/>
          <w:lang w:val="uk-UA"/>
        </w:rPr>
      </w:pPr>
    </w:p>
    <w:p w:rsidR="00043C49" w:rsidRDefault="00043C49" w:rsidP="00043C49">
      <w:pPr>
        <w:pStyle w:val="a5"/>
        <w:ind w:left="4956" w:firstLine="28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ПРОЕКТ</w:t>
      </w:r>
    </w:p>
    <w:p w:rsidR="00043C49" w:rsidRDefault="00043C49" w:rsidP="00043C49">
      <w:pPr>
        <w:pStyle w:val="a5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Автор </w:t>
      </w:r>
    </w:p>
    <w:p w:rsidR="00043C49" w:rsidRDefault="00043C49" w:rsidP="00043C49">
      <w:pPr>
        <w:pStyle w:val="a5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виконавчий комітет </w:t>
      </w:r>
    </w:p>
    <w:p w:rsidR="00043C49" w:rsidRDefault="00043C49" w:rsidP="00043C49">
      <w:pPr>
        <w:pStyle w:val="a5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Білоцерківської міської ради</w:t>
      </w:r>
    </w:p>
    <w:p w:rsidR="00043C49" w:rsidRDefault="00043C49" w:rsidP="00043C4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043C49" w:rsidRDefault="00043C49" w:rsidP="00043C49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 розроблення/внесення змін </w:t>
      </w:r>
    </w:p>
    <w:p w:rsidR="00043C49" w:rsidRDefault="00043C49" w:rsidP="00043C49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Генерального плану міста Біла Церква</w:t>
      </w:r>
    </w:p>
    <w:p w:rsidR="00043C49" w:rsidRDefault="00043C49" w:rsidP="00043C49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3C49" w:rsidRDefault="00043C49" w:rsidP="00043C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рішення виконавчого комітету Білоцерківської міської ради                                         від ________ 2019 року № ______ «Про схвалення проекту рішення міської ради                                     «Про розроблення/внесення змін до Генерального плану міста Біла Церква», на підставі проведеного містобудівного моніторингу, з метою забезпечення планомірного, економічного, обґрунтованого і комплексного розвитку міста, підвищення його рівня благоустрою та створення сприятливих умов життєдіяльності населення,  відповідно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140, 142-144, 146 Конституції України, ст. 1,  ч.1 ст.10, ст.ст.16, 25, 26, ч. 1 ст. 59 Закону України «Про місцеве самоврядування в Україні»,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16, 17  Закону України «Про регулювання містобудівної діяльності», ст.ст.1, 2, 5, 12 Закону України «Про основи містобудування», ДБН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Б.1.1-15:2012 "Склад та зміст генерального плану населеного пункту" від 01.11.2012 року, Порядку розроблення містобудівної документації затвердженої </w:t>
      </w:r>
      <w:r>
        <w:rPr>
          <w:rFonts w:ascii="Times New Roman" w:hAnsi="Times New Roman" w:cs="Times New Roman"/>
          <w:sz w:val="24"/>
          <w:szCs w:val="24"/>
        </w:rPr>
        <w:t>Наказом Міністерства регіонального розвитку, будівництва та житлово-комунального господарства України № 290 від 16</w:t>
      </w:r>
      <w:r w:rsidRPr="00043C49">
        <w:rPr>
          <w:rFonts w:ascii="Times New Roman" w:hAnsi="Times New Roman" w:cs="Times New Roman"/>
          <w:sz w:val="24"/>
          <w:szCs w:val="24"/>
        </w:rPr>
        <w:t xml:space="preserve"> листопада </w:t>
      </w:r>
      <w:r>
        <w:rPr>
          <w:rFonts w:ascii="Times New Roman" w:hAnsi="Times New Roman" w:cs="Times New Roman"/>
          <w:sz w:val="24"/>
          <w:szCs w:val="24"/>
        </w:rPr>
        <w:t xml:space="preserve">2011 року, Генерального плану  міста Біла Церква, затвердженого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рішенням міської ради від 03 листопада 2016 року № 319-18-VII «Про затвердження Генерального плану міста Біла Церква, аналітичного звіту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Про затвердження Аналітичного  звіту за результатами аналізу проектних рішень Генерального плану міста  Біла Церква, затвердженого рішенням міської ради від 03 листопада 2016 року № З19-18-VІІ «Про затвердження  Генерального плану міста Біла Церква» та раніше  розроблених проектів містобудівної документації (детальних планів території, планів зонування території)  для здійснення містобудівного моніторингу»</w:t>
      </w:r>
      <w:r>
        <w:rPr>
          <w:rFonts w:ascii="Times New Roman" w:hAnsi="Times New Roman" w:cs="Times New Roman"/>
          <w:sz w:val="24"/>
          <w:szCs w:val="24"/>
        </w:rPr>
        <w:t xml:space="preserve"> затвердженого рішенням </w:t>
      </w:r>
      <w:r>
        <w:rPr>
          <w:rFonts w:ascii="Times New Roman" w:hAnsi="Times New Roman" w:cs="Times New Roman"/>
          <w:iCs/>
          <w:sz w:val="24"/>
          <w:szCs w:val="24"/>
        </w:rPr>
        <w:t xml:space="preserve">міської ради від 21 червня 2018 року № 2433-53-VII, </w:t>
      </w:r>
      <w:r>
        <w:rPr>
          <w:rFonts w:ascii="Times New Roman" w:hAnsi="Times New Roman" w:cs="Times New Roman"/>
          <w:sz w:val="24"/>
          <w:szCs w:val="24"/>
        </w:rPr>
        <w:t xml:space="preserve"> міська рада вирішила:</w:t>
      </w:r>
    </w:p>
    <w:p w:rsidR="00043C49" w:rsidRDefault="00043C49" w:rsidP="00043C4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3C49" w:rsidRDefault="00043C49" w:rsidP="00043C4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bookmarkStart w:id="0" w:name="_Hlk507577988"/>
      <w:r>
        <w:rPr>
          <w:rFonts w:ascii="Times New Roman" w:hAnsi="Times New Roman"/>
          <w:sz w:val="24"/>
          <w:szCs w:val="24"/>
          <w:lang w:val="uk-UA"/>
        </w:rPr>
        <w:t>Розробити/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зміни до Генерального плану міста Біла Церква.</w:t>
      </w:r>
    </w:p>
    <w:p w:rsidR="00043C49" w:rsidRDefault="00043C49" w:rsidP="00043C4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Управлінню містобудування та архітектури Білоцерківської міської ради виступити замовником та організувати  роботи по розробленню/внесенню змін до Генерального плану міста Біла Церква та подати розроблений Генеральний план міста Біла Церква на розгляд міської ради. </w:t>
      </w:r>
    </w:p>
    <w:p w:rsidR="00043C49" w:rsidRDefault="00043C49" w:rsidP="00043C4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Управлінню містобудування та архітектури Білоцерківської міської ради спільно з фінансовим управлінням Білоцерківської міської ради сформувати та подати пропозиції до проекту міського бюджету для забезпечення визначення потреби та прийняття рішення з метою виділення фінансування.</w:t>
      </w:r>
    </w:p>
    <w:p w:rsidR="00043C49" w:rsidRDefault="00043C49" w:rsidP="00043C4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4. Управлінню містобудування та архітектури Білоцерківської міської ради у встановленому законом порядку визначити виконавця робіт по розробленню/внесенню змін до Генерального плану міста Біла Церква з подальшим встановленням строків виконання цих робіт.</w:t>
      </w:r>
    </w:p>
    <w:p w:rsidR="00043C49" w:rsidRDefault="00043C49" w:rsidP="00043C4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Управлінню містобудування та архітектури Білоцерківської міської ради звернутися до Київської обласної державної адміністрації щодо визначення державних інтересів для їх  урахування під час розроблення/внесення змін до Генерального плану міста Біла Церква.</w:t>
      </w:r>
    </w:p>
    <w:p w:rsidR="00043C49" w:rsidRDefault="00043C49" w:rsidP="00043C4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Відділу інформаційних ресурсів та зав’язків з громадськістю Білоцерківської міської, відділу інформаційно-комп’ютерного забезпечення роботи міської ради і виконавчого комітету спільно з управлінням містобудування та архітектури Білоцерківської міської ради повідомити через засоби масової інформації про початок робіт з розроблення/внесення змін до Генерального плану міста Біла Церква.</w:t>
      </w:r>
    </w:p>
    <w:p w:rsidR="00043C49" w:rsidRDefault="00043C49" w:rsidP="00043C4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7. Контроль за виконанням рішення покласти на постійну комісію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</w:t>
      </w:r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43C49" w:rsidRDefault="00043C49" w:rsidP="00043C49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C49" w:rsidRDefault="00043C49" w:rsidP="00043C49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Г. Дикий</w:t>
      </w:r>
    </w:p>
    <w:p w:rsidR="00F3410E" w:rsidRPr="00BB661C" w:rsidRDefault="00F3410E" w:rsidP="006B200A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F3410E" w:rsidRPr="00BB661C" w:rsidSect="00C158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5202"/>
    <w:multiLevelType w:val="hybridMultilevel"/>
    <w:tmpl w:val="A840432A"/>
    <w:lvl w:ilvl="0" w:tplc="0A36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D3851"/>
    <w:multiLevelType w:val="hybridMultilevel"/>
    <w:tmpl w:val="157C93C0"/>
    <w:lvl w:ilvl="0" w:tplc="6E52C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A97839"/>
    <w:multiLevelType w:val="hybridMultilevel"/>
    <w:tmpl w:val="FF7E2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B"/>
    <w:rsid w:val="00043C49"/>
    <w:rsid w:val="000617E0"/>
    <w:rsid w:val="000A2CA6"/>
    <w:rsid w:val="000B0386"/>
    <w:rsid w:val="000B7D6A"/>
    <w:rsid w:val="000F2EB7"/>
    <w:rsid w:val="00143640"/>
    <w:rsid w:val="00182B9B"/>
    <w:rsid w:val="001935E9"/>
    <w:rsid w:val="001F05EC"/>
    <w:rsid w:val="001F4E16"/>
    <w:rsid w:val="0021084A"/>
    <w:rsid w:val="002134FB"/>
    <w:rsid w:val="00234F87"/>
    <w:rsid w:val="0029459D"/>
    <w:rsid w:val="002A1DC6"/>
    <w:rsid w:val="002B6D1D"/>
    <w:rsid w:val="002C6772"/>
    <w:rsid w:val="002D53D2"/>
    <w:rsid w:val="002F091B"/>
    <w:rsid w:val="00393666"/>
    <w:rsid w:val="003E1F9B"/>
    <w:rsid w:val="003E6BA0"/>
    <w:rsid w:val="00433EF3"/>
    <w:rsid w:val="00481D95"/>
    <w:rsid w:val="005237A0"/>
    <w:rsid w:val="00557210"/>
    <w:rsid w:val="00575D27"/>
    <w:rsid w:val="005B5F54"/>
    <w:rsid w:val="005C29ED"/>
    <w:rsid w:val="005F0112"/>
    <w:rsid w:val="00655FD3"/>
    <w:rsid w:val="00672BCD"/>
    <w:rsid w:val="00693C00"/>
    <w:rsid w:val="006B200A"/>
    <w:rsid w:val="00711B27"/>
    <w:rsid w:val="007263F9"/>
    <w:rsid w:val="00734F9E"/>
    <w:rsid w:val="0075061E"/>
    <w:rsid w:val="00757CB9"/>
    <w:rsid w:val="00765197"/>
    <w:rsid w:val="007A197B"/>
    <w:rsid w:val="007B26F6"/>
    <w:rsid w:val="007D485D"/>
    <w:rsid w:val="0088187B"/>
    <w:rsid w:val="008908CB"/>
    <w:rsid w:val="008B6764"/>
    <w:rsid w:val="00930807"/>
    <w:rsid w:val="00983A46"/>
    <w:rsid w:val="009901CB"/>
    <w:rsid w:val="00990464"/>
    <w:rsid w:val="00A009D8"/>
    <w:rsid w:val="00A415D6"/>
    <w:rsid w:val="00AE45F1"/>
    <w:rsid w:val="00B000F8"/>
    <w:rsid w:val="00B243B0"/>
    <w:rsid w:val="00B64304"/>
    <w:rsid w:val="00B87D69"/>
    <w:rsid w:val="00BB307E"/>
    <w:rsid w:val="00BB5437"/>
    <w:rsid w:val="00BB661C"/>
    <w:rsid w:val="00C158E4"/>
    <w:rsid w:val="00C3277D"/>
    <w:rsid w:val="00C97203"/>
    <w:rsid w:val="00CB66B9"/>
    <w:rsid w:val="00CF49C8"/>
    <w:rsid w:val="00D97FE2"/>
    <w:rsid w:val="00E13D3F"/>
    <w:rsid w:val="00E27C82"/>
    <w:rsid w:val="00E27F76"/>
    <w:rsid w:val="00E832CD"/>
    <w:rsid w:val="00E920B7"/>
    <w:rsid w:val="00F133D5"/>
    <w:rsid w:val="00F3087E"/>
    <w:rsid w:val="00F3410E"/>
    <w:rsid w:val="00F462E7"/>
    <w:rsid w:val="00F60491"/>
    <w:rsid w:val="00F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EA208-4524-48E2-8E2F-63910AC2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3D2"/>
    <w:pPr>
      <w:spacing w:after="240" w:line="240" w:lineRule="auto"/>
      <w:ind w:left="907" w:firstLine="720"/>
      <w:jc w:val="both"/>
    </w:pPr>
    <w:rPr>
      <w:rFonts w:ascii="Arial" w:eastAsia="Times New Roman" w:hAnsi="Arial" w:cs="Times New Roman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D53D2"/>
    <w:rPr>
      <w:rFonts w:ascii="Arial" w:eastAsia="Times New Roman" w:hAnsi="Arial" w:cs="Times New Roman"/>
      <w:szCs w:val="20"/>
      <w:lang w:val="ru-RU" w:eastAsia="ru-RU"/>
    </w:rPr>
  </w:style>
  <w:style w:type="paragraph" w:styleId="a5">
    <w:name w:val="No Spacing"/>
    <w:qFormat/>
    <w:rsid w:val="003E6BA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2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277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C3277D"/>
    <w:rPr>
      <w:color w:val="0000FF"/>
      <w:u w:val="single"/>
    </w:rPr>
  </w:style>
  <w:style w:type="paragraph" w:styleId="a7">
    <w:name w:val="Subtitle"/>
    <w:basedOn w:val="a"/>
    <w:link w:val="a8"/>
    <w:qFormat/>
    <w:rsid w:val="00734F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734F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CA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B67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4F8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Машбюро</cp:lastModifiedBy>
  <cp:revision>4</cp:revision>
  <cp:lastPrinted>2019-06-14T11:49:00Z</cp:lastPrinted>
  <dcterms:created xsi:type="dcterms:W3CDTF">2019-06-18T12:28:00Z</dcterms:created>
  <dcterms:modified xsi:type="dcterms:W3CDTF">2019-06-18T12:33:00Z</dcterms:modified>
</cp:coreProperties>
</file>