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CA0ADC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43DE2" w:rsidRPr="00CA0ADC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CA0ADC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CA0ADC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CA0ADC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CA0ADC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CA0ADC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0ADC" w:rsidRDefault="00CA0ADC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0ADC" w:rsidRPr="00CA0ADC" w:rsidRDefault="00CA0ADC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7777" w:rsidRPr="00CA0ADC" w:rsidRDefault="00657777" w:rsidP="00657777">
      <w:pPr>
        <w:rPr>
          <w:rFonts w:ascii="Times New Roman" w:hAnsi="Times New Roman"/>
          <w:sz w:val="24"/>
          <w:szCs w:val="24"/>
        </w:rPr>
      </w:pPr>
    </w:p>
    <w:p w:rsidR="00CA0ADC" w:rsidRPr="00494666" w:rsidRDefault="00CA0ADC" w:rsidP="00657777">
      <w:pPr>
        <w:rPr>
          <w:rFonts w:ascii="Times New Roman" w:hAnsi="Times New Roman"/>
          <w:sz w:val="24"/>
          <w:szCs w:val="24"/>
        </w:rPr>
      </w:pPr>
    </w:p>
    <w:p w:rsidR="00F24328" w:rsidRPr="00F24328" w:rsidRDefault="00F24328" w:rsidP="00CA0ADC">
      <w:pPr>
        <w:tabs>
          <w:tab w:val="left" w:pos="6810"/>
        </w:tabs>
        <w:ind w:right="4109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«Тесвімав» щодо надання дозволу на розміщення об’єкта зовнішньої реклами</w:t>
      </w:r>
      <w:r w:rsidR="00CA0ADC">
        <w:rPr>
          <w:rFonts w:ascii="Times New Roman" w:hAnsi="Times New Roman"/>
          <w:sz w:val="24"/>
          <w:szCs w:val="24"/>
        </w:rPr>
        <w:t xml:space="preserve"> </w:t>
      </w:r>
      <w:r w:rsidRPr="00F24328">
        <w:rPr>
          <w:rFonts w:ascii="Times New Roman" w:hAnsi="Times New Roman"/>
          <w:sz w:val="24"/>
          <w:szCs w:val="24"/>
        </w:rPr>
        <w:t>(бульвар Олександрійський 94, в районі готелю «Рось»)</w:t>
      </w:r>
    </w:p>
    <w:p w:rsidR="00233937" w:rsidRPr="00F2432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F24328" w:rsidRDefault="00486D7E" w:rsidP="00CA0ADC">
      <w:pPr>
        <w:tabs>
          <w:tab w:val="left" w:pos="1134"/>
        </w:tabs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F24328">
        <w:rPr>
          <w:rFonts w:ascii="Times New Roman" w:hAnsi="Times New Roman"/>
          <w:sz w:val="24"/>
          <w:szCs w:val="24"/>
        </w:rPr>
        <w:t>ло</w:t>
      </w:r>
      <w:r w:rsidR="00CA7D7B" w:rsidRPr="00F24328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F24328">
        <w:rPr>
          <w:rFonts w:ascii="Times New Roman" w:hAnsi="Times New Roman"/>
          <w:sz w:val="24"/>
          <w:szCs w:val="24"/>
        </w:rPr>
        <w:t xml:space="preserve"> </w:t>
      </w:r>
      <w:r w:rsidR="00143DE2" w:rsidRPr="00F24328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F24328">
        <w:rPr>
          <w:rFonts w:ascii="Times New Roman" w:hAnsi="Times New Roman"/>
          <w:sz w:val="24"/>
          <w:szCs w:val="24"/>
        </w:rPr>
        <w:t>201</w:t>
      </w:r>
      <w:r w:rsidR="00494666" w:rsidRPr="00F24328">
        <w:rPr>
          <w:rFonts w:ascii="Times New Roman" w:hAnsi="Times New Roman"/>
          <w:sz w:val="24"/>
          <w:szCs w:val="24"/>
        </w:rPr>
        <w:t>9</w:t>
      </w:r>
      <w:r w:rsidR="00642D91" w:rsidRPr="00F24328">
        <w:rPr>
          <w:rFonts w:ascii="Times New Roman" w:hAnsi="Times New Roman"/>
          <w:sz w:val="24"/>
          <w:szCs w:val="24"/>
        </w:rPr>
        <w:t xml:space="preserve"> року № 15/</w:t>
      </w:r>
      <w:r w:rsidR="00F24328" w:rsidRPr="00F24328">
        <w:rPr>
          <w:rFonts w:ascii="Times New Roman" w:hAnsi="Times New Roman"/>
          <w:sz w:val="24"/>
          <w:szCs w:val="24"/>
        </w:rPr>
        <w:t>344</w:t>
      </w:r>
      <w:r w:rsidR="007B5998" w:rsidRPr="00F24328">
        <w:rPr>
          <w:rFonts w:ascii="Times New Roman" w:hAnsi="Times New Roman"/>
          <w:sz w:val="24"/>
          <w:szCs w:val="24"/>
        </w:rPr>
        <w:t>-</w:t>
      </w:r>
      <w:r w:rsidR="004E7846" w:rsidRPr="00F24328">
        <w:rPr>
          <w:rFonts w:ascii="Times New Roman" w:hAnsi="Times New Roman"/>
          <w:sz w:val="24"/>
          <w:szCs w:val="24"/>
        </w:rPr>
        <w:t>Р</w:t>
      </w:r>
      <w:r w:rsidR="00F24328" w:rsidRPr="00F24328">
        <w:rPr>
          <w:rFonts w:ascii="Times New Roman" w:hAnsi="Times New Roman"/>
          <w:sz w:val="24"/>
          <w:szCs w:val="24"/>
        </w:rPr>
        <w:t>,</w:t>
      </w:r>
      <w:r w:rsidR="00143DE2" w:rsidRPr="00F24328">
        <w:rPr>
          <w:rFonts w:ascii="Times New Roman" w:hAnsi="Times New Roman"/>
          <w:sz w:val="24"/>
          <w:szCs w:val="24"/>
        </w:rPr>
        <w:t xml:space="preserve"> </w:t>
      </w:r>
      <w:r w:rsidR="00F24328" w:rsidRPr="00F2432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«ТРОЛЕЙБУСНЕ УПРАВЛІННЯ» № 96 від 12 березня 2019 року, батальйону патрульної поліції в м. Біла Церква управління патрульної поліції у Київській області № 1313/41/40/1/01-2019 від 11 березня 2019 року, комунального підприємства Білоцерківської міської ради «БІЛОЦЕРКІВТЕПЛОМЕРЕЖА» № 365 від 11 березня 2019 року, департаменту житлово-комунального господарства Білоцерківської міської ради № 457 від 14 березня 2019 року,</w:t>
      </w:r>
      <w:r w:rsidR="00143DE2" w:rsidRPr="00F24328">
        <w:rPr>
          <w:rFonts w:ascii="Times New Roman" w:hAnsi="Times New Roman"/>
          <w:sz w:val="24"/>
          <w:szCs w:val="24"/>
        </w:rPr>
        <w:t xml:space="preserve"> </w:t>
      </w:r>
      <w:r w:rsidR="003E71B2" w:rsidRPr="00F24328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F2432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F2432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F24328">
        <w:rPr>
          <w:rFonts w:ascii="Times New Roman" w:hAnsi="Times New Roman"/>
          <w:sz w:val="24"/>
          <w:szCs w:val="24"/>
        </w:rPr>
        <w:t>,</w:t>
      </w:r>
      <w:r w:rsidR="00920082" w:rsidRPr="00F2432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F24328">
        <w:rPr>
          <w:rFonts w:ascii="Times New Roman" w:hAnsi="Times New Roman"/>
          <w:sz w:val="24"/>
          <w:szCs w:val="24"/>
        </w:rPr>
        <w:t xml:space="preserve"> підпу</w:t>
      </w:r>
      <w:r w:rsidR="009C61E0" w:rsidRPr="00F24328">
        <w:rPr>
          <w:rFonts w:ascii="Times New Roman" w:hAnsi="Times New Roman"/>
          <w:sz w:val="24"/>
          <w:szCs w:val="24"/>
        </w:rPr>
        <w:t>нкту 13 пункту «а»</w:t>
      </w:r>
      <w:r w:rsidR="00657777" w:rsidRPr="00F2432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F24328">
        <w:rPr>
          <w:rFonts w:ascii="Times New Roman" w:hAnsi="Times New Roman"/>
          <w:sz w:val="24"/>
          <w:szCs w:val="24"/>
        </w:rPr>
        <w:t>, статті 73</w:t>
      </w:r>
      <w:r w:rsidR="009C61E0" w:rsidRPr="00F2432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F24328">
        <w:rPr>
          <w:rFonts w:ascii="Times New Roman" w:hAnsi="Times New Roman"/>
          <w:sz w:val="24"/>
          <w:szCs w:val="24"/>
        </w:rPr>
        <w:t>Про м</w:t>
      </w:r>
      <w:r w:rsidR="009C61E0" w:rsidRPr="00F2432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F24328">
        <w:rPr>
          <w:rFonts w:ascii="Times New Roman" w:hAnsi="Times New Roman"/>
          <w:sz w:val="24"/>
          <w:szCs w:val="24"/>
        </w:rPr>
        <w:t xml:space="preserve">, </w:t>
      </w:r>
      <w:r w:rsidR="000C78AE" w:rsidRPr="00F24328">
        <w:rPr>
          <w:rFonts w:ascii="Times New Roman" w:hAnsi="Times New Roman"/>
          <w:sz w:val="24"/>
          <w:szCs w:val="24"/>
        </w:rPr>
        <w:t>Типових правил</w:t>
      </w:r>
      <w:r w:rsidR="00920082" w:rsidRPr="00F2432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F2432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F24328">
        <w:rPr>
          <w:rFonts w:ascii="Times New Roman" w:hAnsi="Times New Roman"/>
          <w:sz w:val="24"/>
          <w:szCs w:val="24"/>
        </w:rPr>
        <w:t>,</w:t>
      </w:r>
      <w:r w:rsidR="004971C6" w:rsidRPr="00F24328">
        <w:rPr>
          <w:rFonts w:ascii="Times New Roman" w:hAnsi="Times New Roman"/>
          <w:sz w:val="24"/>
          <w:szCs w:val="24"/>
        </w:rPr>
        <w:t xml:space="preserve"> </w:t>
      </w:r>
      <w:r w:rsidR="00CB0FD7" w:rsidRPr="00F2432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F24328">
        <w:rPr>
          <w:rFonts w:ascii="Times New Roman" w:hAnsi="Times New Roman"/>
          <w:sz w:val="24"/>
          <w:szCs w:val="24"/>
        </w:rPr>
        <w:t>»</w:t>
      </w:r>
      <w:r w:rsidR="00495B63" w:rsidRPr="00F24328">
        <w:rPr>
          <w:rFonts w:ascii="Times New Roman" w:hAnsi="Times New Roman"/>
          <w:sz w:val="24"/>
          <w:szCs w:val="24"/>
        </w:rPr>
        <w:t>,</w:t>
      </w:r>
      <w:r w:rsidR="00920082" w:rsidRPr="00F24328">
        <w:rPr>
          <w:rFonts w:ascii="Times New Roman" w:hAnsi="Times New Roman"/>
          <w:sz w:val="24"/>
          <w:szCs w:val="24"/>
        </w:rPr>
        <w:t xml:space="preserve"> </w:t>
      </w:r>
      <w:r w:rsidR="00657777" w:rsidRPr="00F2432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24328" w:rsidRPr="00F24328" w:rsidRDefault="00F24328" w:rsidP="00CA0ADC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«Тесвімав» терміном на п’ять років: спеціальна металева конструкція типу «призматрон» двосторонній рекламний щит розміром 4,0*3,0 м, загальною рекламною площею 24,0 кв. м, розміщена за адресою: бульвар Олександрійський 94, в районі готелю «Рось».</w:t>
      </w:r>
    </w:p>
    <w:p w:rsidR="00F24328" w:rsidRPr="00F24328" w:rsidRDefault="00F24328" w:rsidP="00CA0AD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3B1C51">
        <w:rPr>
          <w:rFonts w:ascii="Times New Roman" w:hAnsi="Times New Roman"/>
          <w:sz w:val="24"/>
          <w:szCs w:val="24"/>
        </w:rPr>
        <w:t xml:space="preserve"> </w:t>
      </w:r>
      <w:r w:rsidRPr="00F24328">
        <w:rPr>
          <w:rFonts w:ascii="Times New Roman" w:hAnsi="Times New Roman"/>
          <w:sz w:val="24"/>
          <w:szCs w:val="24"/>
        </w:rPr>
        <w:t xml:space="preserve"> Гнатюка В. 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CA0ADC" w:rsidRPr="004E7846" w:rsidRDefault="00CA0ADC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D43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EE" w:rsidRDefault="009F11EE" w:rsidP="005717B4">
      <w:r>
        <w:separator/>
      </w:r>
    </w:p>
  </w:endnote>
  <w:endnote w:type="continuationSeparator" w:id="0">
    <w:p w:rsidR="009F11EE" w:rsidRDefault="009F11E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EE" w:rsidRDefault="009F11EE" w:rsidP="005717B4">
      <w:r>
        <w:separator/>
      </w:r>
    </w:p>
  </w:footnote>
  <w:footnote w:type="continuationSeparator" w:id="0">
    <w:p w:rsidR="009F11EE" w:rsidRDefault="009F11EE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3EA2"/>
    <w:rsid w:val="003B1C51"/>
    <w:rsid w:val="003C33A0"/>
    <w:rsid w:val="003E0D9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301D"/>
    <w:rsid w:val="00563EEA"/>
    <w:rsid w:val="005717B4"/>
    <w:rsid w:val="005866EE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84C22"/>
    <w:rsid w:val="00994FD8"/>
    <w:rsid w:val="009960E2"/>
    <w:rsid w:val="009B6209"/>
    <w:rsid w:val="009B7CFF"/>
    <w:rsid w:val="009C05EE"/>
    <w:rsid w:val="009C0679"/>
    <w:rsid w:val="009C61E0"/>
    <w:rsid w:val="009E5C21"/>
    <w:rsid w:val="009F11EE"/>
    <w:rsid w:val="009F2BDF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46E2"/>
    <w:rsid w:val="00C7576F"/>
    <w:rsid w:val="00C857D0"/>
    <w:rsid w:val="00C873BB"/>
    <w:rsid w:val="00C90B62"/>
    <w:rsid w:val="00CA0ADC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438BA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24328"/>
    <w:rsid w:val="00F30F0D"/>
    <w:rsid w:val="00F32F81"/>
    <w:rsid w:val="00F344DF"/>
    <w:rsid w:val="00F479F0"/>
    <w:rsid w:val="00F53F4D"/>
    <w:rsid w:val="00F60A3B"/>
    <w:rsid w:val="00F8614F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47A6-96DD-4D72-ADD4-A79C495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8746-39DF-4194-B13E-A8B1DCB7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2019-03-19T14:21:00Z</dcterms:created>
  <dcterms:modified xsi:type="dcterms:W3CDTF">2019-03-19T14:21:00Z</dcterms:modified>
</cp:coreProperties>
</file>