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185FBF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85FB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85FB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85FB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85FB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85FB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185FB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4A2D" w:rsidRDefault="00894A2D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4A2D" w:rsidRPr="00185FBF" w:rsidRDefault="00894A2D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</w:p>
    <w:p w:rsidR="00595821" w:rsidRPr="00185FBF" w:rsidRDefault="00595821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bookmarkEnd w:id="0"/>
    <w:p w:rsidR="00185FBF" w:rsidRPr="00185FBF" w:rsidRDefault="00185FBF" w:rsidP="00894A2D">
      <w:pPr>
        <w:tabs>
          <w:tab w:val="left" w:pos="6765"/>
        </w:tabs>
        <w:ind w:right="4393"/>
        <w:jc w:val="both"/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«Рекламної групи «Малліс»</w:t>
      </w:r>
      <w:r w:rsidR="00894A2D">
        <w:rPr>
          <w:rFonts w:ascii="Times New Roman" w:hAnsi="Times New Roman"/>
          <w:sz w:val="24"/>
          <w:szCs w:val="24"/>
        </w:rPr>
        <w:t xml:space="preserve"> </w:t>
      </w:r>
      <w:r w:rsidRPr="00185FBF">
        <w:rPr>
          <w:rFonts w:ascii="Times New Roman" w:hAnsi="Times New Roman"/>
          <w:sz w:val="24"/>
          <w:szCs w:val="24"/>
        </w:rPr>
        <w:t>щодо продовження терміну дії дозволу на розміщення об’єкта зовнішньої реклами (проспект Князя Володимира, в районі р. Протока)</w:t>
      </w:r>
    </w:p>
    <w:p w:rsidR="005D3048" w:rsidRPr="00185FBF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Default="009835C9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62AC" w:rsidRPr="00185FBF">
        <w:rPr>
          <w:rFonts w:ascii="Times New Roman" w:hAnsi="Times New Roman"/>
          <w:sz w:val="24"/>
          <w:szCs w:val="24"/>
        </w:rPr>
        <w:t>1</w:t>
      </w:r>
      <w:r w:rsidR="00185FBF" w:rsidRPr="00185FBF">
        <w:rPr>
          <w:rFonts w:ascii="Times New Roman" w:hAnsi="Times New Roman"/>
          <w:sz w:val="24"/>
          <w:szCs w:val="24"/>
        </w:rPr>
        <w:t>6</w:t>
      </w:r>
      <w:r w:rsidR="00AC495C" w:rsidRPr="00185FBF">
        <w:rPr>
          <w:rFonts w:ascii="Times New Roman" w:hAnsi="Times New Roman"/>
          <w:sz w:val="24"/>
          <w:szCs w:val="24"/>
        </w:rPr>
        <w:t xml:space="preserve"> </w:t>
      </w:r>
      <w:r w:rsidR="00EC62F1">
        <w:rPr>
          <w:rFonts w:ascii="Times New Roman" w:hAnsi="Times New Roman"/>
          <w:sz w:val="24"/>
          <w:szCs w:val="24"/>
        </w:rPr>
        <w:t>липня</w:t>
      </w:r>
      <w:r w:rsidRPr="00185FBF">
        <w:rPr>
          <w:rFonts w:ascii="Times New Roman" w:hAnsi="Times New Roman"/>
          <w:sz w:val="24"/>
          <w:szCs w:val="24"/>
        </w:rPr>
        <w:t xml:space="preserve"> 20</w:t>
      </w:r>
      <w:r w:rsidR="00933220" w:rsidRPr="00185FBF">
        <w:rPr>
          <w:rFonts w:ascii="Times New Roman" w:hAnsi="Times New Roman"/>
          <w:sz w:val="24"/>
          <w:szCs w:val="24"/>
        </w:rPr>
        <w:t>20</w:t>
      </w:r>
      <w:r w:rsidRPr="00185FBF">
        <w:rPr>
          <w:rFonts w:ascii="Times New Roman" w:hAnsi="Times New Roman"/>
          <w:sz w:val="24"/>
          <w:szCs w:val="24"/>
        </w:rPr>
        <w:t xml:space="preserve"> року № </w:t>
      </w:r>
      <w:r w:rsidR="00185FBF" w:rsidRPr="00185FBF">
        <w:rPr>
          <w:rFonts w:ascii="Times New Roman" w:hAnsi="Times New Roman"/>
          <w:sz w:val="24"/>
          <w:szCs w:val="24"/>
        </w:rPr>
        <w:t>1112</w:t>
      </w:r>
      <w:r w:rsidR="00933220" w:rsidRPr="00185FBF">
        <w:rPr>
          <w:rFonts w:ascii="Times New Roman" w:hAnsi="Times New Roman"/>
          <w:sz w:val="24"/>
          <w:szCs w:val="24"/>
        </w:rPr>
        <w:t>/01-06</w:t>
      </w:r>
      <w:r w:rsidRPr="00185FBF">
        <w:rPr>
          <w:rFonts w:ascii="Times New Roman" w:hAnsi="Times New Roman"/>
          <w:sz w:val="24"/>
          <w:szCs w:val="24"/>
        </w:rPr>
        <w:t xml:space="preserve">, </w:t>
      </w:r>
      <w:r w:rsidR="00185FBF" w:rsidRPr="00185FBF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13 липня 2020 року № 869, Батальйону патрульної поліції в м. Біла Церква управління патрульної поліції в Київській області Департаменту патрульної поліції від 14 липня 2020 року № 6229/41/40/1/01-2020, департаменту житлово-комунального господарства Білоцерківської міської ради від 13 липня 2020 року № 1240, приватного акціонерного товариства Білоцерківського районного підрозділу «Київобленерго» від 14 липня 2020 року № 97,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</w:t>
      </w:r>
      <w:r w:rsidR="00823689">
        <w:rPr>
          <w:rFonts w:ascii="Times New Roman" w:hAnsi="Times New Roman"/>
          <w:sz w:val="24"/>
          <w:szCs w:val="24"/>
        </w:rPr>
        <w:t>016 року № </w:t>
      </w:r>
      <w:r w:rsidR="00185FBF" w:rsidRPr="00185FBF">
        <w:rPr>
          <w:rFonts w:ascii="Times New Roman" w:hAnsi="Times New Roman"/>
          <w:sz w:val="24"/>
          <w:szCs w:val="24"/>
        </w:rPr>
        <w:t>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894A2D">
        <w:rPr>
          <w:rFonts w:ascii="Times New Roman" w:hAnsi="Times New Roman"/>
          <w:sz w:val="24"/>
          <w:szCs w:val="24"/>
        </w:rPr>
        <w:t xml:space="preserve">, </w:t>
      </w:r>
      <w:r w:rsidRPr="00185FB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894A2D" w:rsidRPr="00185FBF" w:rsidRDefault="00894A2D" w:rsidP="00D5573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FBF" w:rsidRPr="00185FBF" w:rsidRDefault="00185FBF" w:rsidP="00185FBF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«Рекламній групі «Малліс» у продовженні терміну дії дозволу на розміщення об’єкта зовнішньої реклами, а саме: спеціальної металевої конструкції типу «біг-борд» з двома рекламними щитами, розміром рекламного поля 3,0*6,0 м, загальною рекламною площею 36,00 кв. м, терміном на п’ять років по проспекту Князя Володимира, в районі р. Протока,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185FBF">
        <w:rPr>
          <w:rFonts w:ascii="Times New Roman" w:hAnsi="Times New Roman"/>
          <w:color w:val="000000"/>
          <w:sz w:val="24"/>
          <w:szCs w:val="24"/>
        </w:rPr>
        <w:t>ст. 4</w:t>
      </w:r>
      <w:r w:rsidRPr="00185FB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185FBF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185FBF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від 14 липня 2020 року № 6229/41/40/1/01-2020. </w:t>
      </w:r>
    </w:p>
    <w:p w:rsidR="00185FBF" w:rsidRPr="00185FBF" w:rsidRDefault="00185FBF" w:rsidP="00185FBF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5FBF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А.В.</w:t>
      </w:r>
    </w:p>
    <w:p w:rsidR="0064421C" w:rsidRPr="00185FBF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185FBF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185FBF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85FBF">
        <w:rPr>
          <w:rFonts w:ascii="Times New Roman" w:hAnsi="Times New Roman"/>
          <w:sz w:val="24"/>
          <w:szCs w:val="24"/>
          <w:lang w:val="ru-RU"/>
        </w:rPr>
        <w:t>М</w:t>
      </w:r>
      <w:r w:rsidRPr="00185FBF">
        <w:rPr>
          <w:rFonts w:ascii="Times New Roman" w:hAnsi="Times New Roman"/>
          <w:sz w:val="24"/>
          <w:szCs w:val="24"/>
        </w:rPr>
        <w:t>іський  голова</w:t>
      </w:r>
      <w:r w:rsidR="00657777" w:rsidRPr="00185FB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85FBF">
        <w:rPr>
          <w:rFonts w:ascii="Times New Roman" w:hAnsi="Times New Roman"/>
          <w:sz w:val="24"/>
          <w:szCs w:val="24"/>
        </w:rPr>
        <w:tab/>
      </w:r>
      <w:r w:rsidR="00B93678" w:rsidRPr="00185FBF">
        <w:rPr>
          <w:rFonts w:ascii="Times New Roman" w:hAnsi="Times New Roman"/>
          <w:sz w:val="24"/>
          <w:szCs w:val="24"/>
        </w:rPr>
        <w:tab/>
      </w:r>
      <w:r w:rsidR="00B93678" w:rsidRPr="00185FBF">
        <w:rPr>
          <w:rFonts w:ascii="Times New Roman" w:hAnsi="Times New Roman"/>
          <w:sz w:val="24"/>
          <w:szCs w:val="24"/>
        </w:rPr>
        <w:tab/>
      </w:r>
      <w:r w:rsidR="00B93678" w:rsidRPr="00185FBF">
        <w:rPr>
          <w:rFonts w:ascii="Times New Roman" w:hAnsi="Times New Roman"/>
          <w:sz w:val="24"/>
          <w:szCs w:val="24"/>
        </w:rPr>
        <w:tab/>
      </w:r>
      <w:r w:rsidR="00BC1CD1" w:rsidRPr="00185FBF">
        <w:rPr>
          <w:rFonts w:ascii="Times New Roman" w:hAnsi="Times New Roman"/>
          <w:sz w:val="24"/>
          <w:szCs w:val="24"/>
        </w:rPr>
        <w:tab/>
      </w:r>
      <w:r w:rsidR="00B93678" w:rsidRPr="00185FBF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85FBF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13" w:rsidRDefault="00E14813" w:rsidP="005717B4">
      <w:r>
        <w:separator/>
      </w:r>
    </w:p>
  </w:endnote>
  <w:endnote w:type="continuationSeparator" w:id="0">
    <w:p w:rsidR="00E14813" w:rsidRDefault="00E1481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13" w:rsidRDefault="00E14813" w:rsidP="005717B4">
      <w:r>
        <w:separator/>
      </w:r>
    </w:p>
  </w:footnote>
  <w:footnote w:type="continuationSeparator" w:id="0">
    <w:p w:rsidR="00E14813" w:rsidRDefault="00E1481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7F7ABD"/>
    <w:rsid w:val="00823689"/>
    <w:rsid w:val="008305AC"/>
    <w:rsid w:val="00837EF0"/>
    <w:rsid w:val="00841A06"/>
    <w:rsid w:val="0084531A"/>
    <w:rsid w:val="00872A61"/>
    <w:rsid w:val="0087313D"/>
    <w:rsid w:val="008773C3"/>
    <w:rsid w:val="00882054"/>
    <w:rsid w:val="008851B9"/>
    <w:rsid w:val="00894A2D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14813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C62F1"/>
    <w:rsid w:val="00ED2134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0F91-70E3-4AAB-89E4-152B259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B2626-92BA-4D92-8D74-797793C4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BC17</cp:lastModifiedBy>
  <cp:revision>3</cp:revision>
  <cp:lastPrinted>2020-04-17T10:17:00Z</cp:lastPrinted>
  <dcterms:created xsi:type="dcterms:W3CDTF">2020-07-20T07:54:00Z</dcterms:created>
  <dcterms:modified xsi:type="dcterms:W3CDTF">2020-07-20T08:15:00Z</dcterms:modified>
</cp:coreProperties>
</file>