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P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CB5818" w:rsidRPr="00CB5818" w:rsidRDefault="00CB5818" w:rsidP="00657777">
      <w:pPr>
        <w:rPr>
          <w:rFonts w:ascii="Times New Roman" w:hAnsi="Times New Roman"/>
          <w:sz w:val="24"/>
          <w:szCs w:val="24"/>
        </w:rPr>
      </w:pPr>
    </w:p>
    <w:p w:rsidR="00E00691" w:rsidRPr="00CB5818" w:rsidRDefault="00E00691" w:rsidP="00CB5818">
      <w:pPr>
        <w:tabs>
          <w:tab w:val="left" w:pos="6885"/>
        </w:tabs>
        <w:ind w:right="2692"/>
        <w:rPr>
          <w:rFonts w:ascii="Times New Roman" w:hAnsi="Times New Roman"/>
          <w:sz w:val="24"/>
          <w:szCs w:val="24"/>
        </w:rPr>
      </w:pPr>
      <w:r w:rsidRPr="00CB5818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 «КПГ-СЕРВІС» щодо надання дозволу на розміщення об’єкта зовнішньої реклами (</w:t>
      </w:r>
      <w:r w:rsidR="009E362F" w:rsidRPr="00CB5818">
        <w:rPr>
          <w:rFonts w:ascii="Times New Roman" w:hAnsi="Times New Roman"/>
          <w:sz w:val="24"/>
          <w:szCs w:val="24"/>
        </w:rPr>
        <w:t>вул. Івана К</w:t>
      </w:r>
      <w:r w:rsidR="00465C5E" w:rsidRPr="00CB5818">
        <w:rPr>
          <w:rFonts w:ascii="Times New Roman" w:hAnsi="Times New Roman"/>
          <w:sz w:val="24"/>
          <w:szCs w:val="24"/>
        </w:rPr>
        <w:t>ожедуба, навпроти будинку № 50</w:t>
      </w:r>
      <w:r w:rsidRPr="00CB5818">
        <w:rPr>
          <w:rFonts w:ascii="Times New Roman" w:hAnsi="Times New Roman"/>
          <w:sz w:val="24"/>
          <w:szCs w:val="24"/>
        </w:rPr>
        <w:t>)</w:t>
      </w:r>
    </w:p>
    <w:p w:rsidR="00233937" w:rsidRPr="00CB5818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CB5818" w:rsidRDefault="00486D7E" w:rsidP="00CB5818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CB5818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CB5818">
        <w:rPr>
          <w:rFonts w:ascii="Times New Roman" w:hAnsi="Times New Roman"/>
          <w:sz w:val="24"/>
          <w:szCs w:val="24"/>
        </w:rPr>
        <w:t>ло</w:t>
      </w:r>
      <w:r w:rsidR="00CA7D7B" w:rsidRPr="00CB5818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CB5818">
        <w:rPr>
          <w:rFonts w:ascii="Times New Roman" w:hAnsi="Times New Roman"/>
          <w:sz w:val="24"/>
          <w:szCs w:val="24"/>
        </w:rPr>
        <w:t xml:space="preserve"> 27</w:t>
      </w:r>
      <w:r w:rsidR="001E2AFD" w:rsidRPr="00CB5818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CB5818">
        <w:rPr>
          <w:rFonts w:ascii="Times New Roman" w:hAnsi="Times New Roman"/>
          <w:sz w:val="24"/>
          <w:szCs w:val="24"/>
        </w:rPr>
        <w:t xml:space="preserve"> 2018</w:t>
      </w:r>
      <w:r w:rsidR="00642D91" w:rsidRPr="00CB5818">
        <w:rPr>
          <w:rFonts w:ascii="Times New Roman" w:hAnsi="Times New Roman"/>
          <w:sz w:val="24"/>
          <w:szCs w:val="24"/>
        </w:rPr>
        <w:t xml:space="preserve"> року № 15/</w:t>
      </w:r>
      <w:r w:rsidR="009E362F" w:rsidRPr="00CB5818">
        <w:rPr>
          <w:rFonts w:ascii="Times New Roman" w:hAnsi="Times New Roman"/>
          <w:sz w:val="24"/>
          <w:szCs w:val="24"/>
        </w:rPr>
        <w:t>1263</w:t>
      </w:r>
      <w:r w:rsidR="005D7181" w:rsidRPr="00CB5818">
        <w:rPr>
          <w:rFonts w:ascii="Times New Roman" w:hAnsi="Times New Roman"/>
          <w:sz w:val="24"/>
          <w:szCs w:val="24"/>
        </w:rPr>
        <w:t>-Р</w:t>
      </w:r>
      <w:r w:rsidR="00136D16" w:rsidRPr="00CB5818">
        <w:rPr>
          <w:rFonts w:ascii="Times New Roman" w:hAnsi="Times New Roman"/>
          <w:sz w:val="24"/>
          <w:szCs w:val="24"/>
        </w:rPr>
        <w:t>,</w:t>
      </w:r>
      <w:r w:rsidR="005D7181" w:rsidRPr="00CB5818">
        <w:rPr>
          <w:rFonts w:ascii="Times New Roman" w:hAnsi="Times New Roman"/>
          <w:sz w:val="24"/>
          <w:szCs w:val="24"/>
        </w:rPr>
        <w:t xml:space="preserve"> </w:t>
      </w:r>
      <w:r w:rsidR="00E00691" w:rsidRPr="00CB5818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</w:t>
      </w:r>
      <w:r w:rsidR="00CB5818">
        <w:rPr>
          <w:rFonts w:ascii="Times New Roman" w:hAnsi="Times New Roman"/>
          <w:sz w:val="24"/>
          <w:szCs w:val="24"/>
        </w:rPr>
        <w:t xml:space="preserve"> </w:t>
      </w:r>
      <w:r w:rsidR="00E00691" w:rsidRPr="00CB5818">
        <w:rPr>
          <w:rFonts w:ascii="Times New Roman" w:hAnsi="Times New Roman"/>
          <w:sz w:val="24"/>
          <w:szCs w:val="24"/>
        </w:rPr>
        <w:t>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KV-Cn-15530-1218 від 17 грудня 2018 року</w:t>
      </w:r>
      <w:r w:rsidR="00A47A45" w:rsidRPr="00CB5818">
        <w:rPr>
          <w:rFonts w:ascii="Times New Roman" w:hAnsi="Times New Roman"/>
          <w:sz w:val="24"/>
          <w:szCs w:val="24"/>
        </w:rPr>
        <w:t xml:space="preserve">, </w:t>
      </w:r>
      <w:r w:rsidR="00136D16" w:rsidRPr="00CB5818">
        <w:rPr>
          <w:rFonts w:ascii="Times New Roman" w:hAnsi="Times New Roman"/>
          <w:sz w:val="24"/>
          <w:szCs w:val="24"/>
        </w:rPr>
        <w:t>відповідно до</w:t>
      </w:r>
      <w:r w:rsidR="001E2AFD" w:rsidRPr="00CB5818">
        <w:rPr>
          <w:rFonts w:ascii="Times New Roman" w:hAnsi="Times New Roman"/>
          <w:sz w:val="24"/>
          <w:szCs w:val="24"/>
        </w:rPr>
        <w:t xml:space="preserve"> </w:t>
      </w:r>
      <w:r w:rsidR="004971C6" w:rsidRPr="00CB5818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CB5818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CB5818">
        <w:rPr>
          <w:rFonts w:ascii="Times New Roman" w:hAnsi="Times New Roman"/>
          <w:sz w:val="24"/>
          <w:szCs w:val="24"/>
        </w:rPr>
        <w:t>,</w:t>
      </w:r>
      <w:r w:rsidR="00920082" w:rsidRPr="00CB5818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CB5818">
        <w:rPr>
          <w:rFonts w:ascii="Times New Roman" w:hAnsi="Times New Roman"/>
          <w:sz w:val="24"/>
          <w:szCs w:val="24"/>
        </w:rPr>
        <w:t xml:space="preserve"> підпу</w:t>
      </w:r>
      <w:r w:rsidR="009C61E0" w:rsidRPr="00CB5818">
        <w:rPr>
          <w:rFonts w:ascii="Times New Roman" w:hAnsi="Times New Roman"/>
          <w:sz w:val="24"/>
          <w:szCs w:val="24"/>
        </w:rPr>
        <w:t>нкту 13 пункту «а»</w:t>
      </w:r>
      <w:r w:rsidR="00657777" w:rsidRPr="00CB5818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CB5818">
        <w:rPr>
          <w:rFonts w:ascii="Times New Roman" w:hAnsi="Times New Roman"/>
          <w:sz w:val="24"/>
          <w:szCs w:val="24"/>
        </w:rPr>
        <w:t>, статті 73</w:t>
      </w:r>
      <w:r w:rsidR="009C61E0" w:rsidRPr="00CB5818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CB5818">
        <w:rPr>
          <w:rFonts w:ascii="Times New Roman" w:hAnsi="Times New Roman"/>
          <w:sz w:val="24"/>
          <w:szCs w:val="24"/>
        </w:rPr>
        <w:t>Про м</w:t>
      </w:r>
      <w:r w:rsidR="009C61E0" w:rsidRPr="00CB5818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CB5818">
        <w:rPr>
          <w:rFonts w:ascii="Times New Roman" w:hAnsi="Times New Roman"/>
          <w:sz w:val="24"/>
          <w:szCs w:val="24"/>
        </w:rPr>
        <w:t xml:space="preserve">, </w:t>
      </w:r>
      <w:r w:rsidR="000C78AE" w:rsidRPr="00CB5818">
        <w:rPr>
          <w:rFonts w:ascii="Times New Roman" w:hAnsi="Times New Roman"/>
          <w:sz w:val="24"/>
          <w:szCs w:val="24"/>
        </w:rPr>
        <w:t>Типових правил</w:t>
      </w:r>
      <w:r w:rsidR="00920082" w:rsidRPr="00CB5818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CB5818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CB5818">
        <w:rPr>
          <w:rFonts w:ascii="Times New Roman" w:hAnsi="Times New Roman"/>
          <w:sz w:val="24"/>
          <w:szCs w:val="24"/>
        </w:rPr>
        <w:t>,</w:t>
      </w:r>
      <w:r w:rsidR="004971C6" w:rsidRPr="00CB5818">
        <w:rPr>
          <w:rFonts w:ascii="Times New Roman" w:hAnsi="Times New Roman"/>
          <w:sz w:val="24"/>
          <w:szCs w:val="24"/>
        </w:rPr>
        <w:t xml:space="preserve"> </w:t>
      </w:r>
      <w:r w:rsidR="00CB0FD7" w:rsidRPr="00CB5818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CB5818">
        <w:rPr>
          <w:rFonts w:ascii="Times New Roman" w:hAnsi="Times New Roman"/>
          <w:sz w:val="24"/>
          <w:szCs w:val="24"/>
        </w:rPr>
        <w:t>»</w:t>
      </w:r>
      <w:r w:rsidR="00495B63" w:rsidRPr="00CB5818">
        <w:rPr>
          <w:rFonts w:ascii="Times New Roman" w:hAnsi="Times New Roman"/>
          <w:sz w:val="24"/>
          <w:szCs w:val="24"/>
        </w:rPr>
        <w:t>,</w:t>
      </w:r>
      <w:r w:rsidR="00920082" w:rsidRPr="00CB5818">
        <w:rPr>
          <w:rFonts w:ascii="Times New Roman" w:hAnsi="Times New Roman"/>
          <w:sz w:val="24"/>
          <w:szCs w:val="24"/>
        </w:rPr>
        <w:t xml:space="preserve"> </w:t>
      </w:r>
      <w:r w:rsidR="00657777" w:rsidRPr="00CB5818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9E362F" w:rsidRPr="00CB5818" w:rsidRDefault="009E362F" w:rsidP="00CB5818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818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</w:t>
      </w:r>
      <w:r w:rsidR="00072FE9" w:rsidRPr="00CB5818">
        <w:rPr>
          <w:rFonts w:ascii="Times New Roman" w:hAnsi="Times New Roman"/>
          <w:sz w:val="24"/>
          <w:szCs w:val="24"/>
        </w:rPr>
        <w:t>ція типу «біг-борд» з рекламним щитом</w:t>
      </w:r>
      <w:r w:rsidRPr="00CB5818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вул. Івана Кожедуба, навпроти будинку № 50</w:t>
      </w:r>
      <w:r w:rsidR="00072FE9" w:rsidRPr="00CB5818">
        <w:rPr>
          <w:rFonts w:ascii="Times New Roman" w:hAnsi="Times New Roman"/>
          <w:sz w:val="24"/>
          <w:szCs w:val="24"/>
        </w:rPr>
        <w:t>,</w:t>
      </w:r>
      <w:r w:rsidRPr="00CB5818">
        <w:rPr>
          <w:rFonts w:ascii="Times New Roman" w:hAnsi="Times New Roman"/>
          <w:sz w:val="24"/>
          <w:szCs w:val="24"/>
        </w:rPr>
        <w:t xml:space="preserve">  знаходиться в охоронній зоні газопроводу низького тиску (забороняється згідно ПБСГ), що підтверджується негативним висновком Білоцерківського відділення ПАТ «КИЇВОБЛГАЗ» № KV-Cn-15530-1218 від 17 грудня 2018 року</w:t>
      </w:r>
      <w:r w:rsidR="00072FE9" w:rsidRPr="00CB5818">
        <w:rPr>
          <w:rFonts w:ascii="Times New Roman" w:hAnsi="Times New Roman"/>
          <w:sz w:val="24"/>
          <w:szCs w:val="24"/>
        </w:rPr>
        <w:t>,</w:t>
      </w:r>
      <w:r w:rsidRPr="00CB5818">
        <w:rPr>
          <w:rFonts w:ascii="Times New Roman" w:hAnsi="Times New Roman"/>
          <w:sz w:val="24"/>
          <w:szCs w:val="24"/>
        </w:rPr>
        <w:t xml:space="preserve"> місце розташування рекламоносія не відповідає вимогам п 3.7.1 ДСТУ 3587 «АВТОМОБІЛЬНІ ДОРОГИ, ВУЛИЦІ ТА ЗАЛІЗНИЧНІ ПЕРЕЇЗДИ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негативним висновком департаменту житлово-комунального господарства Білоцерківської міської ради № 2421 від 17 грудня 2018 року</w:t>
      </w:r>
      <w:r w:rsidR="00575BDD" w:rsidRPr="00CB5818">
        <w:rPr>
          <w:rFonts w:ascii="Times New Roman" w:hAnsi="Times New Roman"/>
          <w:sz w:val="24"/>
          <w:szCs w:val="24"/>
        </w:rPr>
        <w:t>,</w:t>
      </w:r>
      <w:r w:rsidRPr="00CB5818">
        <w:rPr>
          <w:rFonts w:ascii="Times New Roman" w:hAnsi="Times New Roman"/>
          <w:sz w:val="24"/>
          <w:szCs w:val="24"/>
        </w:rPr>
        <w:t xml:space="preserve">  відповідно до п. 16, 41, 43 Типових правил розміщення зовнішньої реклами затверджених постановою Кабінету Міністрів України від 29 грудня 2003 року  № 2067 та на  підставі абз. 3 п. 5 </w:t>
      </w:r>
      <w:r w:rsidRPr="00CB5818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CB5818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CB5818">
        <w:rPr>
          <w:rFonts w:ascii="Times New Roman" w:hAnsi="Times New Roman"/>
          <w:sz w:val="24"/>
          <w:szCs w:val="24"/>
        </w:rPr>
        <w:tab/>
      </w:r>
    </w:p>
    <w:p w:rsidR="009E362F" w:rsidRPr="00CB5818" w:rsidRDefault="009E362F" w:rsidP="00CB5818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5818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CB5818" w:rsidRPr="00CB5818" w:rsidRDefault="00CB5818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CB5818" w:rsidRDefault="008773C3" w:rsidP="00310974">
      <w:pPr>
        <w:rPr>
          <w:rFonts w:ascii="Times New Roman" w:hAnsi="Times New Roman"/>
          <w:sz w:val="24"/>
          <w:szCs w:val="24"/>
        </w:rPr>
      </w:pPr>
      <w:r w:rsidRPr="00CB5818">
        <w:rPr>
          <w:rFonts w:ascii="Times New Roman" w:hAnsi="Times New Roman"/>
          <w:sz w:val="24"/>
          <w:szCs w:val="24"/>
        </w:rPr>
        <w:t>Міський  голова</w:t>
      </w:r>
      <w:r w:rsidR="00657777" w:rsidRPr="00CB5818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CB5818">
        <w:rPr>
          <w:rFonts w:ascii="Times New Roman" w:hAnsi="Times New Roman"/>
          <w:sz w:val="24"/>
          <w:szCs w:val="24"/>
        </w:rPr>
        <w:t xml:space="preserve">                  </w:t>
      </w:r>
      <w:r w:rsidRPr="00CB5818">
        <w:rPr>
          <w:rFonts w:ascii="Times New Roman" w:hAnsi="Times New Roman"/>
          <w:sz w:val="24"/>
          <w:szCs w:val="24"/>
        </w:rPr>
        <w:t>Г. Дикий</w:t>
      </w:r>
    </w:p>
    <w:sectPr w:rsidR="001606CE" w:rsidRPr="00CB5818" w:rsidSect="00CB58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BB5" w:rsidRDefault="00C30BB5" w:rsidP="005717B4">
      <w:r>
        <w:separator/>
      </w:r>
    </w:p>
  </w:endnote>
  <w:endnote w:type="continuationSeparator" w:id="0">
    <w:p w:rsidR="00C30BB5" w:rsidRDefault="00C30BB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BB5" w:rsidRDefault="00C30BB5" w:rsidP="005717B4">
      <w:r>
        <w:separator/>
      </w:r>
    </w:p>
  </w:footnote>
  <w:footnote w:type="continuationSeparator" w:id="0">
    <w:p w:rsidR="00C30BB5" w:rsidRDefault="00C30BB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30D9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2FE9"/>
    <w:rsid w:val="000954C8"/>
    <w:rsid w:val="000B2000"/>
    <w:rsid w:val="000C78AE"/>
    <w:rsid w:val="000E1BBE"/>
    <w:rsid w:val="000E2757"/>
    <w:rsid w:val="00102654"/>
    <w:rsid w:val="00107047"/>
    <w:rsid w:val="00115BF9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8E6"/>
    <w:rsid w:val="002807B9"/>
    <w:rsid w:val="0028082A"/>
    <w:rsid w:val="002D5967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65C5E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75BDD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F0004"/>
    <w:rsid w:val="006F1990"/>
    <w:rsid w:val="007110DA"/>
    <w:rsid w:val="007236CB"/>
    <w:rsid w:val="0075480E"/>
    <w:rsid w:val="007560B1"/>
    <w:rsid w:val="00776432"/>
    <w:rsid w:val="007B2F88"/>
    <w:rsid w:val="007C6CED"/>
    <w:rsid w:val="007E6C6C"/>
    <w:rsid w:val="007F0383"/>
    <w:rsid w:val="007F26E8"/>
    <w:rsid w:val="00802C20"/>
    <w:rsid w:val="008305AC"/>
    <w:rsid w:val="00837EF0"/>
    <w:rsid w:val="008412C3"/>
    <w:rsid w:val="0084531A"/>
    <w:rsid w:val="00845C3B"/>
    <w:rsid w:val="008562B6"/>
    <w:rsid w:val="0087313D"/>
    <w:rsid w:val="008773C3"/>
    <w:rsid w:val="0088431C"/>
    <w:rsid w:val="008B5041"/>
    <w:rsid w:val="008D768F"/>
    <w:rsid w:val="008E099B"/>
    <w:rsid w:val="00920082"/>
    <w:rsid w:val="00947AB9"/>
    <w:rsid w:val="009608A2"/>
    <w:rsid w:val="009960E2"/>
    <w:rsid w:val="009B6209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90900"/>
    <w:rsid w:val="00AA6AB2"/>
    <w:rsid w:val="00AB7C42"/>
    <w:rsid w:val="00AC0CC5"/>
    <w:rsid w:val="00AC5167"/>
    <w:rsid w:val="00B0140F"/>
    <w:rsid w:val="00B25FD8"/>
    <w:rsid w:val="00B27629"/>
    <w:rsid w:val="00B37A23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0BB5"/>
    <w:rsid w:val="00C32846"/>
    <w:rsid w:val="00C518C8"/>
    <w:rsid w:val="00C857D0"/>
    <w:rsid w:val="00C90B62"/>
    <w:rsid w:val="00CA3BE0"/>
    <w:rsid w:val="00CA7D7B"/>
    <w:rsid w:val="00CB0FD7"/>
    <w:rsid w:val="00CB5818"/>
    <w:rsid w:val="00CB710A"/>
    <w:rsid w:val="00CC526F"/>
    <w:rsid w:val="00CE1FE4"/>
    <w:rsid w:val="00CF2999"/>
    <w:rsid w:val="00CF6E6D"/>
    <w:rsid w:val="00D0249D"/>
    <w:rsid w:val="00D06687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54F9F"/>
    <w:rsid w:val="00E616B3"/>
    <w:rsid w:val="00E6740C"/>
    <w:rsid w:val="00E812AD"/>
    <w:rsid w:val="00E816F1"/>
    <w:rsid w:val="00E85B3A"/>
    <w:rsid w:val="00EB186F"/>
    <w:rsid w:val="00ED1C0A"/>
    <w:rsid w:val="00EE6A17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8AEE"/>
  <w15:docId w15:val="{FF0E744E-1980-4392-90B5-E251CCB7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9611-88FB-4520-B92C-C2C10CCE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2019-01-08T10:16:00Z</dcterms:created>
  <dcterms:modified xsi:type="dcterms:W3CDTF">2019-01-08T10:16:00Z</dcterms:modified>
</cp:coreProperties>
</file>