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6C4559" w:rsidRDefault="009835C9" w:rsidP="005C5759">
      <w:pPr>
        <w:ind w:firstLine="709"/>
        <w:jc w:val="both"/>
        <w:rPr>
          <w:rFonts w:ascii="Times New Roman" w:hAnsi="Times New Roman"/>
          <w:sz w:val="24"/>
          <w:szCs w:val="24"/>
          <w:lang w:val="en-US"/>
        </w:rPr>
      </w:pPr>
    </w:p>
    <w:p w:rsidR="007E44EB" w:rsidRPr="006C4559" w:rsidRDefault="007E44EB" w:rsidP="005C5759">
      <w:pPr>
        <w:ind w:firstLine="709"/>
        <w:jc w:val="both"/>
        <w:rPr>
          <w:rFonts w:ascii="Times New Roman" w:hAnsi="Times New Roman"/>
          <w:sz w:val="24"/>
          <w:szCs w:val="24"/>
          <w:lang w:val="en-US"/>
        </w:rPr>
      </w:pPr>
    </w:p>
    <w:p w:rsidR="007E44EB" w:rsidRPr="006C4559" w:rsidRDefault="007E44EB" w:rsidP="005C5759">
      <w:pPr>
        <w:ind w:firstLine="709"/>
        <w:jc w:val="both"/>
        <w:rPr>
          <w:rFonts w:ascii="Times New Roman" w:hAnsi="Times New Roman"/>
          <w:sz w:val="24"/>
          <w:szCs w:val="24"/>
          <w:lang w:val="en-US"/>
        </w:rPr>
      </w:pPr>
    </w:p>
    <w:p w:rsidR="007E44EB" w:rsidRPr="006C4559" w:rsidRDefault="007E44EB" w:rsidP="005C5759">
      <w:pPr>
        <w:ind w:firstLine="709"/>
        <w:jc w:val="both"/>
        <w:rPr>
          <w:rFonts w:ascii="Times New Roman" w:hAnsi="Times New Roman"/>
          <w:sz w:val="24"/>
          <w:szCs w:val="24"/>
          <w:lang w:val="en-US"/>
        </w:rPr>
      </w:pPr>
    </w:p>
    <w:p w:rsidR="007E44EB" w:rsidRPr="006C4559" w:rsidRDefault="007E44EB" w:rsidP="005C5759">
      <w:pPr>
        <w:ind w:firstLine="709"/>
        <w:jc w:val="both"/>
        <w:rPr>
          <w:rFonts w:ascii="Times New Roman" w:hAnsi="Times New Roman"/>
          <w:sz w:val="24"/>
          <w:szCs w:val="24"/>
          <w:lang w:val="en-US"/>
        </w:rPr>
      </w:pPr>
    </w:p>
    <w:p w:rsidR="007E44EB" w:rsidRPr="006C4559" w:rsidRDefault="007E44EB" w:rsidP="005C5759">
      <w:pPr>
        <w:ind w:firstLine="709"/>
        <w:jc w:val="both"/>
        <w:rPr>
          <w:rFonts w:ascii="Times New Roman" w:hAnsi="Times New Roman"/>
          <w:sz w:val="24"/>
          <w:szCs w:val="24"/>
          <w:lang w:val="en-US"/>
        </w:rPr>
      </w:pPr>
    </w:p>
    <w:p w:rsidR="007E44EB" w:rsidRPr="006C4559" w:rsidRDefault="007E44EB" w:rsidP="005C5759">
      <w:pPr>
        <w:ind w:firstLine="709"/>
        <w:jc w:val="both"/>
        <w:rPr>
          <w:rFonts w:ascii="Times New Roman" w:hAnsi="Times New Roman"/>
          <w:sz w:val="24"/>
          <w:szCs w:val="24"/>
          <w:lang w:val="en-US"/>
        </w:rPr>
      </w:pPr>
    </w:p>
    <w:p w:rsidR="007E44EB" w:rsidRPr="006C4559" w:rsidRDefault="007E44EB" w:rsidP="005C5759">
      <w:pPr>
        <w:ind w:firstLine="709"/>
        <w:jc w:val="both"/>
        <w:rPr>
          <w:rFonts w:ascii="Times New Roman" w:hAnsi="Times New Roman"/>
          <w:sz w:val="24"/>
          <w:szCs w:val="24"/>
          <w:lang w:val="en-US"/>
        </w:rPr>
      </w:pPr>
    </w:p>
    <w:p w:rsidR="007E44EB" w:rsidRDefault="007E44EB" w:rsidP="005C5759">
      <w:pPr>
        <w:ind w:firstLine="709"/>
        <w:jc w:val="both"/>
        <w:rPr>
          <w:rFonts w:ascii="Times New Roman" w:hAnsi="Times New Roman"/>
          <w:sz w:val="24"/>
          <w:szCs w:val="24"/>
          <w:lang w:val="en-US"/>
        </w:rPr>
      </w:pPr>
    </w:p>
    <w:p w:rsidR="005C5759" w:rsidRDefault="005C5759" w:rsidP="005C5759">
      <w:pPr>
        <w:ind w:firstLine="709"/>
        <w:jc w:val="both"/>
        <w:rPr>
          <w:rFonts w:ascii="Times New Roman" w:hAnsi="Times New Roman"/>
          <w:sz w:val="24"/>
          <w:szCs w:val="24"/>
          <w:lang w:val="en-US"/>
        </w:rPr>
      </w:pPr>
    </w:p>
    <w:p w:rsidR="005C5759" w:rsidRPr="006C4559" w:rsidRDefault="005C5759" w:rsidP="005C5759">
      <w:pPr>
        <w:ind w:firstLine="709"/>
        <w:jc w:val="both"/>
        <w:rPr>
          <w:rFonts w:ascii="Times New Roman" w:hAnsi="Times New Roman"/>
          <w:sz w:val="24"/>
          <w:szCs w:val="24"/>
          <w:lang w:val="en-US"/>
        </w:rPr>
      </w:pPr>
    </w:p>
    <w:p w:rsidR="007E44EB" w:rsidRPr="006C4559" w:rsidRDefault="007E44EB" w:rsidP="005C5759">
      <w:pPr>
        <w:ind w:firstLine="709"/>
        <w:jc w:val="both"/>
        <w:rPr>
          <w:rFonts w:ascii="Times New Roman" w:hAnsi="Times New Roman"/>
          <w:sz w:val="24"/>
          <w:szCs w:val="24"/>
          <w:lang w:val="en-US"/>
        </w:rPr>
      </w:pPr>
    </w:p>
    <w:p w:rsidR="00004690" w:rsidRPr="0030355A" w:rsidRDefault="006C4559" w:rsidP="005C5759">
      <w:pPr>
        <w:tabs>
          <w:tab w:val="left" w:pos="6570"/>
        </w:tabs>
        <w:ind w:right="4535"/>
        <w:jc w:val="both"/>
        <w:rPr>
          <w:rFonts w:ascii="Times New Roman" w:hAnsi="Times New Roman"/>
          <w:sz w:val="24"/>
          <w:szCs w:val="24"/>
        </w:rPr>
      </w:pPr>
      <w:r w:rsidRPr="006C4559">
        <w:rPr>
          <w:rFonts w:ascii="Times New Roman" w:hAnsi="Times New Roman"/>
          <w:sz w:val="24"/>
          <w:szCs w:val="24"/>
        </w:rPr>
        <w:t>Про розгля</w:t>
      </w:r>
      <w:r w:rsidR="005C5759">
        <w:rPr>
          <w:rFonts w:ascii="Times New Roman" w:hAnsi="Times New Roman"/>
          <w:sz w:val="24"/>
          <w:szCs w:val="24"/>
        </w:rPr>
        <w:t xml:space="preserve">д заяви товариства з обмеженою </w:t>
      </w:r>
      <w:r w:rsidRPr="00004690">
        <w:rPr>
          <w:rFonts w:ascii="Times New Roman" w:hAnsi="Times New Roman"/>
          <w:sz w:val="24"/>
          <w:szCs w:val="24"/>
        </w:rPr>
        <w:t xml:space="preserve">відповідальністю «Довіра </w:t>
      </w:r>
      <w:proofErr w:type="spellStart"/>
      <w:r w:rsidRPr="00004690">
        <w:rPr>
          <w:rFonts w:ascii="Times New Roman" w:hAnsi="Times New Roman"/>
          <w:sz w:val="24"/>
          <w:szCs w:val="24"/>
        </w:rPr>
        <w:t>Аутдор</w:t>
      </w:r>
      <w:proofErr w:type="spellEnd"/>
      <w:r w:rsidRPr="00004690">
        <w:rPr>
          <w:rFonts w:ascii="Times New Roman" w:hAnsi="Times New Roman"/>
          <w:sz w:val="24"/>
          <w:szCs w:val="24"/>
        </w:rPr>
        <w:t>» щодо надання</w:t>
      </w:r>
      <w:r w:rsidR="005C5759">
        <w:rPr>
          <w:rFonts w:ascii="Times New Roman" w:hAnsi="Times New Roman"/>
          <w:sz w:val="24"/>
          <w:szCs w:val="24"/>
          <w:lang w:val="ru-RU"/>
        </w:rPr>
        <w:t xml:space="preserve"> </w:t>
      </w:r>
      <w:r w:rsidRPr="00004690">
        <w:rPr>
          <w:rFonts w:ascii="Times New Roman" w:hAnsi="Times New Roman"/>
          <w:sz w:val="24"/>
          <w:szCs w:val="24"/>
        </w:rPr>
        <w:t>дозволу на розміщення об’єкта зовнішньої реклами (</w:t>
      </w:r>
      <w:r w:rsidR="00B822AB">
        <w:rPr>
          <w:rFonts w:ascii="Times New Roman" w:hAnsi="Times New Roman"/>
          <w:sz w:val="24"/>
          <w:szCs w:val="24"/>
        </w:rPr>
        <w:t xml:space="preserve">проспект Князя Володимира, навпроти будинку № 5 по вул. </w:t>
      </w:r>
      <w:proofErr w:type="spellStart"/>
      <w:r w:rsidR="00B822AB">
        <w:rPr>
          <w:rFonts w:ascii="Times New Roman" w:hAnsi="Times New Roman"/>
          <w:sz w:val="24"/>
          <w:szCs w:val="24"/>
        </w:rPr>
        <w:t>Гризодубової</w:t>
      </w:r>
      <w:proofErr w:type="spellEnd"/>
      <w:r w:rsidR="00004690" w:rsidRPr="00004690">
        <w:rPr>
          <w:rFonts w:ascii="Times New Roman" w:hAnsi="Times New Roman"/>
          <w:sz w:val="24"/>
          <w:szCs w:val="24"/>
        </w:rPr>
        <w:t>)</w:t>
      </w:r>
    </w:p>
    <w:p w:rsidR="00525906" w:rsidRPr="00004690" w:rsidRDefault="00525906" w:rsidP="005C5759">
      <w:pPr>
        <w:ind w:firstLine="709"/>
        <w:jc w:val="both"/>
        <w:rPr>
          <w:rFonts w:ascii="Times New Roman" w:hAnsi="Times New Roman"/>
          <w:sz w:val="24"/>
          <w:szCs w:val="24"/>
        </w:rPr>
      </w:pPr>
    </w:p>
    <w:p w:rsidR="00657777" w:rsidRPr="006C4559" w:rsidRDefault="009835C9" w:rsidP="005C5759">
      <w:pPr>
        <w:ind w:firstLine="709"/>
        <w:jc w:val="both"/>
        <w:rPr>
          <w:rFonts w:ascii="Times New Roman" w:hAnsi="Times New Roman"/>
          <w:sz w:val="24"/>
          <w:szCs w:val="24"/>
        </w:rPr>
      </w:pPr>
      <w:r w:rsidRPr="00004690">
        <w:rPr>
          <w:rFonts w:ascii="Times New Roman" w:hAnsi="Times New Roman"/>
          <w:sz w:val="24"/>
          <w:szCs w:val="24"/>
        </w:rPr>
        <w:t>Розглянувши подання управління містобудування та архітектури Білоцерківської міської ради від</w:t>
      </w:r>
      <w:r w:rsidRPr="006C4559">
        <w:rPr>
          <w:rFonts w:ascii="Times New Roman" w:hAnsi="Times New Roman"/>
          <w:sz w:val="24"/>
          <w:szCs w:val="24"/>
        </w:rPr>
        <w:t xml:space="preserve"> </w:t>
      </w:r>
      <w:r w:rsidR="006C4559" w:rsidRPr="006C4559">
        <w:rPr>
          <w:rFonts w:ascii="Times New Roman" w:hAnsi="Times New Roman"/>
          <w:sz w:val="24"/>
          <w:szCs w:val="24"/>
        </w:rPr>
        <w:t>02 липня</w:t>
      </w:r>
      <w:r w:rsidRPr="006C4559">
        <w:rPr>
          <w:rFonts w:ascii="Times New Roman" w:hAnsi="Times New Roman"/>
          <w:sz w:val="24"/>
          <w:szCs w:val="24"/>
        </w:rPr>
        <w:t xml:space="preserve"> 2019 року № 15/</w:t>
      </w:r>
      <w:r w:rsidR="008B58F7" w:rsidRPr="006C4559">
        <w:rPr>
          <w:rFonts w:ascii="Times New Roman" w:hAnsi="Times New Roman"/>
          <w:sz w:val="24"/>
          <w:szCs w:val="24"/>
        </w:rPr>
        <w:t>8</w:t>
      </w:r>
      <w:r w:rsidR="006C4559" w:rsidRPr="006C4559">
        <w:rPr>
          <w:rFonts w:ascii="Times New Roman" w:hAnsi="Times New Roman"/>
          <w:sz w:val="24"/>
          <w:szCs w:val="24"/>
        </w:rPr>
        <w:t>8</w:t>
      </w:r>
      <w:r w:rsidR="00FA343A">
        <w:rPr>
          <w:rFonts w:ascii="Times New Roman" w:hAnsi="Times New Roman"/>
          <w:sz w:val="24"/>
          <w:szCs w:val="24"/>
        </w:rPr>
        <w:t>6</w:t>
      </w:r>
      <w:r w:rsidRPr="006C4559">
        <w:rPr>
          <w:rFonts w:ascii="Times New Roman" w:hAnsi="Times New Roman"/>
          <w:sz w:val="24"/>
          <w:szCs w:val="24"/>
        </w:rPr>
        <w:t xml:space="preserve">-Р, </w:t>
      </w:r>
      <w:r w:rsidR="000478AC" w:rsidRPr="004B14B6">
        <w:rPr>
          <w:rFonts w:ascii="Times New Roman" w:hAnsi="Times New Roman"/>
          <w:sz w:val="24"/>
          <w:szCs w:val="24"/>
        </w:rPr>
        <w:t xml:space="preserve">висновки комунального підприємства Білоцерківської міської ради «БІЛОЦЕРКІВТЕПЛОМЕРЕЖА» № 975 від 26 червня 2019 року, приватного акціонерного товариства «КИЇВОБЛЕНЕРГО» Білоцерківського районного підрозділу № 211 від 26 червня 2019 року, департаменту житлово-комунального господарства Білоцерківської міської ради № 1386 від 02 липня 2019 року, Білоцерківської філії з експлуатації газового господарства </w:t>
      </w:r>
      <w:r w:rsidR="0030355A">
        <w:rPr>
          <w:rFonts w:ascii="Times New Roman" w:hAnsi="Times New Roman"/>
          <w:sz w:val="24"/>
          <w:szCs w:val="24"/>
        </w:rPr>
        <w:t xml:space="preserve">приватного акціонерного товариства </w:t>
      </w:r>
      <w:r w:rsidR="000478AC" w:rsidRPr="004B14B6">
        <w:rPr>
          <w:rFonts w:ascii="Times New Roman" w:hAnsi="Times New Roman"/>
          <w:sz w:val="24"/>
          <w:szCs w:val="24"/>
        </w:rPr>
        <w:t xml:space="preserve">«КИЇВОБЛГАЗ» </w:t>
      </w:r>
      <w:r w:rsidR="0030355A">
        <w:rPr>
          <w:rFonts w:ascii="Times New Roman" w:hAnsi="Times New Roman"/>
          <w:sz w:val="24"/>
          <w:szCs w:val="24"/>
        </w:rPr>
        <w:t xml:space="preserve">                      </w:t>
      </w:r>
      <w:r w:rsidR="000478AC" w:rsidRPr="004B14B6">
        <w:rPr>
          <w:rFonts w:ascii="Times New Roman" w:hAnsi="Times New Roman"/>
          <w:sz w:val="24"/>
          <w:szCs w:val="24"/>
        </w:rPr>
        <w:t xml:space="preserve">№ 810-Сп-10491-0719 від 02 липня 2019 року, батальйону </w:t>
      </w:r>
      <w:r w:rsidR="000478AC" w:rsidRPr="003B7356">
        <w:rPr>
          <w:rFonts w:ascii="Times New Roman" w:hAnsi="Times New Roman"/>
          <w:sz w:val="24"/>
          <w:szCs w:val="24"/>
        </w:rPr>
        <w:t>патрульної поліції в м. Біла Церква управління патрульної поліції у Київській області Департаменту патрульної поліції</w:t>
      </w:r>
      <w:r w:rsidR="0030355A">
        <w:rPr>
          <w:rFonts w:ascii="Times New Roman" w:hAnsi="Times New Roman"/>
          <w:sz w:val="24"/>
          <w:szCs w:val="24"/>
        </w:rPr>
        <w:t xml:space="preserve">                                 </w:t>
      </w:r>
      <w:r w:rsidR="000478AC" w:rsidRPr="003B7356">
        <w:rPr>
          <w:rFonts w:ascii="Times New Roman" w:hAnsi="Times New Roman"/>
          <w:sz w:val="24"/>
          <w:szCs w:val="24"/>
        </w:rPr>
        <w:t xml:space="preserve"> № 4482/41/40/1/02-2019 від 01 липня 2019 року</w:t>
      </w:r>
      <w:r w:rsidR="008B58F7" w:rsidRPr="003B7356">
        <w:rPr>
          <w:rFonts w:ascii="Times New Roman" w:hAnsi="Times New Roman"/>
          <w:sz w:val="24"/>
          <w:szCs w:val="24"/>
        </w:rPr>
        <w:t>,</w:t>
      </w:r>
      <w:r w:rsidR="003B7356" w:rsidRPr="003B7356">
        <w:rPr>
          <w:rFonts w:ascii="Times New Roman" w:hAnsi="Times New Roman"/>
          <w:sz w:val="24"/>
          <w:szCs w:val="24"/>
        </w:rPr>
        <w:t xml:space="preserve"> товариства з обмеженою відповідальністю «БІЛОЦЕРКІВВОДА» № 1-04/23-2033 від 27 червня 2019 року,</w:t>
      </w:r>
      <w:r w:rsidRPr="003B7356">
        <w:rPr>
          <w:rFonts w:ascii="Times New Roman" w:hAnsi="Times New Roman"/>
          <w:sz w:val="24"/>
          <w:szCs w:val="24"/>
        </w:rPr>
        <w:t xml:space="preserve"> відповідно до статті</w:t>
      </w:r>
      <w:r w:rsidRPr="006C4559">
        <w:rPr>
          <w:rFonts w:ascii="Times New Roman" w:hAnsi="Times New Roman"/>
          <w:sz w:val="24"/>
          <w:szCs w:val="24"/>
        </w:rPr>
        <w:t xml:space="preserve">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w:t>
      </w:r>
      <w:r w:rsidR="00B822AB">
        <w:rPr>
          <w:rFonts w:ascii="Times New Roman" w:hAnsi="Times New Roman"/>
          <w:sz w:val="24"/>
          <w:szCs w:val="24"/>
        </w:rPr>
        <w:t xml:space="preserve"> </w:t>
      </w:r>
      <w:r w:rsidR="00B822AB" w:rsidRPr="00396D0B">
        <w:rPr>
          <w:rFonts w:ascii="Times New Roman" w:hAnsi="Times New Roman"/>
          <w:sz w:val="24"/>
          <w:szCs w:val="24"/>
        </w:rPr>
        <w:t>п. 2.20 Порядку розміщення зовнішньої реклами на території м. Біла Церква, затвердженого рішенням Білоцерківської міської ради № 524-21-</w:t>
      </w:r>
      <w:r w:rsidR="00B822AB" w:rsidRPr="00396D0B">
        <w:rPr>
          <w:rFonts w:ascii="Times New Roman" w:hAnsi="Times New Roman"/>
          <w:sz w:val="24"/>
          <w:szCs w:val="24"/>
          <w:lang w:val="en-US"/>
        </w:rPr>
        <w:t>VI</w:t>
      </w:r>
      <w:r w:rsidR="00B822AB" w:rsidRPr="00396D0B">
        <w:rPr>
          <w:rFonts w:ascii="Times New Roman" w:hAnsi="Times New Roman"/>
          <w:sz w:val="24"/>
          <w:szCs w:val="24"/>
        </w:rPr>
        <w:t xml:space="preserve"> від 01 березня 2012 року</w:t>
      </w:r>
      <w:r w:rsidR="00B822AB">
        <w:rPr>
          <w:rFonts w:ascii="Times New Roman" w:hAnsi="Times New Roman"/>
          <w:sz w:val="24"/>
          <w:szCs w:val="24"/>
        </w:rPr>
        <w:t>,</w:t>
      </w:r>
      <w:r w:rsidRPr="006C4559">
        <w:rPr>
          <w:rFonts w:ascii="Times New Roman" w:hAnsi="Times New Roman"/>
          <w:sz w:val="24"/>
          <w:szCs w:val="24"/>
        </w:rPr>
        <w:t xml:space="preserve"> виконавчий комітет міської ради вирішив:</w:t>
      </w:r>
    </w:p>
    <w:p w:rsidR="0035419E" w:rsidRPr="006C4559" w:rsidRDefault="0035419E" w:rsidP="005C5759">
      <w:pPr>
        <w:ind w:firstLine="709"/>
        <w:jc w:val="both"/>
        <w:rPr>
          <w:rFonts w:ascii="Times New Roman" w:hAnsi="Times New Roman"/>
          <w:bCs/>
          <w:color w:val="000000"/>
          <w:sz w:val="24"/>
          <w:szCs w:val="24"/>
          <w:lang w:eastAsia="uk-UA"/>
        </w:rPr>
      </w:pPr>
    </w:p>
    <w:p w:rsidR="000478AC" w:rsidRPr="004B14B6" w:rsidRDefault="000478AC" w:rsidP="005C5759">
      <w:pPr>
        <w:pStyle w:val="a5"/>
        <w:numPr>
          <w:ilvl w:val="0"/>
          <w:numId w:val="11"/>
        </w:numPr>
        <w:tabs>
          <w:tab w:val="left" w:pos="0"/>
          <w:tab w:val="left" w:pos="709"/>
        </w:tabs>
        <w:ind w:left="0" w:firstLine="709"/>
        <w:jc w:val="both"/>
        <w:rPr>
          <w:rFonts w:ascii="Times New Roman" w:hAnsi="Times New Roman"/>
          <w:sz w:val="24"/>
          <w:szCs w:val="24"/>
        </w:rPr>
      </w:pPr>
      <w:r w:rsidRPr="004B14B6">
        <w:rPr>
          <w:rFonts w:ascii="Times New Roman" w:hAnsi="Times New Roman"/>
          <w:sz w:val="24"/>
          <w:szCs w:val="24"/>
        </w:rPr>
        <w:t xml:space="preserve">Відмовити товариству з обмеженою відповідальністю «Довіра </w:t>
      </w:r>
      <w:proofErr w:type="spellStart"/>
      <w:r w:rsidRPr="004B14B6">
        <w:rPr>
          <w:rFonts w:ascii="Times New Roman" w:hAnsi="Times New Roman"/>
          <w:sz w:val="24"/>
          <w:szCs w:val="24"/>
        </w:rPr>
        <w:t>Аутдор</w:t>
      </w:r>
      <w:proofErr w:type="spellEnd"/>
      <w:r w:rsidRPr="004B14B6">
        <w:rPr>
          <w:rFonts w:ascii="Times New Roman" w:hAnsi="Times New Roman"/>
          <w:sz w:val="24"/>
          <w:szCs w:val="24"/>
        </w:rPr>
        <w:t xml:space="preserve">» у наданні дозволу на розміщення об’єкту зовнішньої реклами терміном на п’ять років, спеціальна металева конструкція типу «біг-борд» з  двостороннім  рекламним щитом, розміром рекламного поля 3,0*6,0 м, загальною рекламною площею 36,0 кв. м, розміщена за адресою: </w:t>
      </w:r>
      <w:r w:rsidR="00004690" w:rsidRPr="00B822AB">
        <w:rPr>
          <w:rFonts w:ascii="Times New Roman" w:hAnsi="Times New Roman"/>
          <w:sz w:val="24"/>
          <w:szCs w:val="24"/>
        </w:rPr>
        <w:t xml:space="preserve">проспект Князя Володимира, </w:t>
      </w:r>
      <w:r w:rsidR="00B822AB" w:rsidRPr="00B822AB">
        <w:rPr>
          <w:rFonts w:ascii="Times New Roman" w:hAnsi="Times New Roman"/>
          <w:sz w:val="24"/>
          <w:szCs w:val="24"/>
        </w:rPr>
        <w:t xml:space="preserve">навпроти будинку № 5 по вул. </w:t>
      </w:r>
      <w:proofErr w:type="spellStart"/>
      <w:r w:rsidR="00B822AB" w:rsidRPr="00B822AB">
        <w:rPr>
          <w:rFonts w:ascii="Times New Roman" w:hAnsi="Times New Roman"/>
          <w:sz w:val="24"/>
          <w:szCs w:val="24"/>
        </w:rPr>
        <w:t>Гризодубової</w:t>
      </w:r>
      <w:proofErr w:type="spellEnd"/>
      <w:r w:rsidRPr="00B822AB">
        <w:rPr>
          <w:rFonts w:ascii="Times New Roman" w:hAnsi="Times New Roman"/>
          <w:sz w:val="24"/>
          <w:szCs w:val="24"/>
        </w:rPr>
        <w:t xml:space="preserve">, </w:t>
      </w:r>
      <w:r w:rsidRPr="004B14B6">
        <w:rPr>
          <w:rFonts w:ascii="Times New Roman" w:hAnsi="Times New Roman"/>
          <w:sz w:val="24"/>
          <w:szCs w:val="24"/>
        </w:rPr>
        <w:t>оскільки місце розташування рекламної конструкції не відповідає вимогам п. 3.7.1 ДСТУ 3587 «АВТОМОБІЛЬНІ ДОРОГИ, ВУЛИЦІ ТА ЗАЛІЗНИЧНІ ПЕРЕЇЗДИ Вимоги до експлуатаційного стану» (</w:t>
      </w:r>
      <w:proofErr w:type="spellStart"/>
      <w:r w:rsidRPr="004B14B6">
        <w:rPr>
          <w:rFonts w:ascii="Times New Roman" w:hAnsi="Times New Roman"/>
          <w:sz w:val="24"/>
          <w:szCs w:val="24"/>
        </w:rPr>
        <w:t>рекламоносії</w:t>
      </w:r>
      <w:proofErr w:type="spellEnd"/>
      <w:r w:rsidRPr="004B14B6">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 1386 від 02 липня 2019 року, батальйон патрульної поліції в м. Біла Церква управління патрульної поліції в Київській області Департаменту патрульної поліції висновком № 4482/41/40/1/02-2019 від 01 липня 2019 року не погоджує розміщення вказаної рекламної конструкції, оскільки в конструктиві відсутня інформація про застосування на конструкції вертикальної дорожньої розмітки, що передбачено п. 2 ст. 16 Закону України «Про рекламу» та відсутній </w:t>
      </w:r>
      <w:proofErr w:type="spellStart"/>
      <w:r w:rsidRPr="004B14B6">
        <w:rPr>
          <w:rFonts w:ascii="Times New Roman" w:hAnsi="Times New Roman"/>
          <w:sz w:val="24"/>
          <w:szCs w:val="24"/>
        </w:rPr>
        <w:t>топогеодезичний</w:t>
      </w:r>
      <w:proofErr w:type="spellEnd"/>
      <w:r w:rsidRPr="004B14B6">
        <w:rPr>
          <w:rFonts w:ascii="Times New Roman" w:hAnsi="Times New Roman"/>
          <w:sz w:val="24"/>
          <w:szCs w:val="24"/>
        </w:rPr>
        <w:t xml:space="preserve"> знімок місцевості (масштаб 1:500) з інформацією </w:t>
      </w:r>
      <w:r w:rsidRPr="004B14B6">
        <w:rPr>
          <w:rFonts w:ascii="Times New Roman" w:hAnsi="Times New Roman"/>
          <w:sz w:val="24"/>
          <w:szCs w:val="24"/>
        </w:rPr>
        <w:lastRenderedPageBreak/>
        <w:t>щодо місця розташування рекламного засобу відносно тротуарів, краю проїзної частини вулиць і доріг, що не дає можливості в повній мірі перевірити дотримання вимог ст. 16 Закону України «Про рекламу» та п. п. 34, 35 Постанови Кабінету Міністрів України «Про затвердження Типових правил розміщення зовнішньої реклами» від 29 грудня 2003 року</w:t>
      </w:r>
      <w:r w:rsidR="0030355A">
        <w:rPr>
          <w:rFonts w:ascii="Times New Roman" w:hAnsi="Times New Roman"/>
          <w:sz w:val="24"/>
          <w:szCs w:val="24"/>
        </w:rPr>
        <w:t xml:space="preserve">                        </w:t>
      </w:r>
      <w:bookmarkStart w:id="0" w:name="_GoBack"/>
      <w:bookmarkEnd w:id="0"/>
      <w:r w:rsidRPr="004B14B6">
        <w:rPr>
          <w:rFonts w:ascii="Times New Roman" w:hAnsi="Times New Roman"/>
          <w:sz w:val="24"/>
          <w:szCs w:val="24"/>
        </w:rPr>
        <w:t xml:space="preserve"> № 2067 та п. 3.7 ДСТУ 3587-97 «Безпека дорожнього руху. Автомобільні дороги, вулиці та залізничні переїзди. Ви</w:t>
      </w:r>
      <w:r w:rsidR="00B822AB">
        <w:rPr>
          <w:rFonts w:ascii="Times New Roman" w:hAnsi="Times New Roman"/>
          <w:sz w:val="24"/>
          <w:szCs w:val="24"/>
        </w:rPr>
        <w:t>моги до експлуатаційного стану»</w:t>
      </w:r>
      <w:r w:rsidRPr="004B14B6">
        <w:rPr>
          <w:rFonts w:ascii="Times New Roman" w:hAnsi="Times New Roman"/>
          <w:sz w:val="24"/>
          <w:szCs w:val="24"/>
        </w:rPr>
        <w:t xml:space="preserve"> </w:t>
      </w:r>
      <w:r w:rsidR="00B822AB">
        <w:rPr>
          <w:rFonts w:ascii="Times New Roman" w:hAnsi="Times New Roman"/>
          <w:sz w:val="24"/>
          <w:szCs w:val="24"/>
        </w:rPr>
        <w:t xml:space="preserve">та згідно </w:t>
      </w:r>
      <w:r w:rsidR="00B822AB" w:rsidRPr="00396D0B">
        <w:rPr>
          <w:rFonts w:ascii="Times New Roman" w:hAnsi="Times New Roman"/>
          <w:sz w:val="24"/>
          <w:szCs w:val="24"/>
        </w:rPr>
        <w:t>п. 2.20 Порядку розміщення зовнішньої реклами на території м. Біла Церква, затвердженого рішенням Білоцерківської міської ради № 524-21-</w:t>
      </w:r>
      <w:r w:rsidR="00B822AB" w:rsidRPr="00396D0B">
        <w:rPr>
          <w:rFonts w:ascii="Times New Roman" w:hAnsi="Times New Roman"/>
          <w:sz w:val="24"/>
          <w:szCs w:val="24"/>
          <w:lang w:val="en-US"/>
        </w:rPr>
        <w:t>VI</w:t>
      </w:r>
      <w:r w:rsidR="00B822AB" w:rsidRPr="00396D0B">
        <w:rPr>
          <w:rFonts w:ascii="Times New Roman" w:hAnsi="Times New Roman"/>
          <w:sz w:val="24"/>
          <w:szCs w:val="24"/>
        </w:rPr>
        <w:t xml:space="preserve"> від 01 березня 2012 року – у поданих документах виявлені завідомо неправдиві відомості, а саме: адреса, вказана в заяві не відповідає фактичному місцю розташування рекламного засобу</w:t>
      </w:r>
      <w:r w:rsidR="00B822AB">
        <w:rPr>
          <w:rFonts w:ascii="Times New Roman" w:hAnsi="Times New Roman"/>
          <w:sz w:val="24"/>
          <w:szCs w:val="24"/>
        </w:rPr>
        <w:t xml:space="preserve">, </w:t>
      </w:r>
      <w:r w:rsidRPr="004B14B6">
        <w:rPr>
          <w:rFonts w:ascii="Times New Roman" w:hAnsi="Times New Roman"/>
          <w:sz w:val="24"/>
          <w:szCs w:val="24"/>
        </w:rPr>
        <w:t xml:space="preserve">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w:t>
      </w:r>
      <w:proofErr w:type="spellStart"/>
      <w:r w:rsidRPr="004B14B6">
        <w:rPr>
          <w:rFonts w:ascii="Times New Roman" w:hAnsi="Times New Roman"/>
          <w:sz w:val="24"/>
          <w:szCs w:val="24"/>
        </w:rPr>
        <w:t>абз</w:t>
      </w:r>
      <w:proofErr w:type="spellEnd"/>
      <w:r w:rsidRPr="004B14B6">
        <w:rPr>
          <w:rFonts w:ascii="Times New Roman" w:hAnsi="Times New Roman"/>
          <w:sz w:val="24"/>
          <w:szCs w:val="24"/>
        </w:rPr>
        <w:t xml:space="preserve">. 3 п. 5 </w:t>
      </w:r>
      <w:r w:rsidRPr="004B14B6">
        <w:rPr>
          <w:rFonts w:ascii="Times New Roman" w:hAnsi="Times New Roman"/>
          <w:color w:val="000000"/>
          <w:sz w:val="24"/>
          <w:szCs w:val="24"/>
        </w:rPr>
        <w:t xml:space="preserve">ст. 4-1 Закону України </w:t>
      </w:r>
      <w:r w:rsidRPr="004B14B6">
        <w:rPr>
          <w:rFonts w:ascii="Times New Roman" w:hAnsi="Times New Roman"/>
          <w:sz w:val="24"/>
          <w:szCs w:val="24"/>
        </w:rPr>
        <w:t>«Про дозвільну систему у сфері господарської діяльності».</w:t>
      </w:r>
    </w:p>
    <w:p w:rsidR="0035419E" w:rsidRPr="006C4559" w:rsidRDefault="0035419E" w:rsidP="005C5759">
      <w:pPr>
        <w:tabs>
          <w:tab w:val="left" w:pos="0"/>
          <w:tab w:val="left" w:pos="709"/>
        </w:tabs>
        <w:ind w:firstLine="709"/>
        <w:jc w:val="both"/>
        <w:rPr>
          <w:rFonts w:ascii="Times New Roman" w:hAnsi="Times New Roman"/>
          <w:sz w:val="24"/>
          <w:szCs w:val="24"/>
        </w:rPr>
      </w:pPr>
    </w:p>
    <w:p w:rsidR="0005223C" w:rsidRPr="006C4559" w:rsidRDefault="0005223C" w:rsidP="005C5759">
      <w:pPr>
        <w:pStyle w:val="a5"/>
        <w:numPr>
          <w:ilvl w:val="0"/>
          <w:numId w:val="3"/>
        </w:numPr>
        <w:tabs>
          <w:tab w:val="left" w:pos="0"/>
          <w:tab w:val="left" w:pos="709"/>
        </w:tabs>
        <w:ind w:left="0" w:firstLine="709"/>
        <w:jc w:val="both"/>
        <w:rPr>
          <w:rFonts w:ascii="Times New Roman" w:hAnsi="Times New Roman"/>
          <w:sz w:val="24"/>
          <w:szCs w:val="24"/>
        </w:rPr>
      </w:pPr>
      <w:r w:rsidRPr="006C4559">
        <w:rPr>
          <w:rFonts w:ascii="Times New Roman" w:hAnsi="Times New Roman"/>
          <w:sz w:val="24"/>
          <w:szCs w:val="24"/>
        </w:rPr>
        <w:t>К</w:t>
      </w:r>
      <w:r w:rsidR="0035419E" w:rsidRPr="006C4559">
        <w:rPr>
          <w:rFonts w:ascii="Times New Roman" w:hAnsi="Times New Roman"/>
          <w:sz w:val="24"/>
          <w:szCs w:val="24"/>
        </w:rPr>
        <w:t xml:space="preserve">онтроль за виконанням </w:t>
      </w:r>
      <w:r w:rsidRPr="006C4559">
        <w:rPr>
          <w:rFonts w:ascii="Times New Roman" w:hAnsi="Times New Roman"/>
          <w:sz w:val="24"/>
          <w:szCs w:val="24"/>
        </w:rPr>
        <w:t>рішення покласти на заступника міського голови  згідно з розподілом обов’язків.</w:t>
      </w:r>
    </w:p>
    <w:p w:rsidR="00657777" w:rsidRPr="006C4559" w:rsidRDefault="00657777" w:rsidP="005C5759">
      <w:pPr>
        <w:tabs>
          <w:tab w:val="left" w:pos="0"/>
          <w:tab w:val="left" w:pos="180"/>
        </w:tabs>
        <w:ind w:firstLine="709"/>
        <w:jc w:val="both"/>
        <w:rPr>
          <w:rFonts w:ascii="Times New Roman" w:hAnsi="Times New Roman"/>
          <w:sz w:val="24"/>
          <w:szCs w:val="24"/>
        </w:rPr>
      </w:pPr>
    </w:p>
    <w:p w:rsidR="0035419E" w:rsidRPr="006C4559" w:rsidRDefault="0035419E" w:rsidP="005C5759">
      <w:pPr>
        <w:ind w:firstLine="709"/>
        <w:jc w:val="both"/>
        <w:rPr>
          <w:rFonts w:ascii="Times New Roman" w:hAnsi="Times New Roman"/>
          <w:sz w:val="24"/>
          <w:szCs w:val="24"/>
        </w:rPr>
      </w:pPr>
    </w:p>
    <w:p w:rsidR="001606CE" w:rsidRPr="006C4559" w:rsidRDefault="008773C3" w:rsidP="005C5759">
      <w:pPr>
        <w:jc w:val="both"/>
        <w:rPr>
          <w:rFonts w:ascii="Times New Roman" w:hAnsi="Times New Roman"/>
          <w:sz w:val="24"/>
          <w:szCs w:val="24"/>
        </w:rPr>
      </w:pPr>
      <w:r w:rsidRPr="006C4559">
        <w:rPr>
          <w:rFonts w:ascii="Times New Roman" w:hAnsi="Times New Roman"/>
          <w:sz w:val="24"/>
          <w:szCs w:val="24"/>
        </w:rPr>
        <w:t>М</w:t>
      </w:r>
      <w:r w:rsidR="0035419E" w:rsidRPr="006C4559">
        <w:rPr>
          <w:rFonts w:ascii="Times New Roman" w:hAnsi="Times New Roman"/>
          <w:sz w:val="24"/>
          <w:szCs w:val="24"/>
        </w:rPr>
        <w:t xml:space="preserve">іський </w:t>
      </w:r>
      <w:r w:rsidRPr="006C4559">
        <w:rPr>
          <w:rFonts w:ascii="Times New Roman" w:hAnsi="Times New Roman"/>
          <w:sz w:val="24"/>
          <w:szCs w:val="24"/>
        </w:rPr>
        <w:t>голова</w:t>
      </w:r>
      <w:r w:rsidR="00657777" w:rsidRPr="006C4559">
        <w:rPr>
          <w:rFonts w:ascii="Times New Roman" w:hAnsi="Times New Roman"/>
          <w:sz w:val="24"/>
          <w:szCs w:val="24"/>
        </w:rPr>
        <w:t xml:space="preserve">                                   </w:t>
      </w:r>
      <w:r w:rsidR="0035419E" w:rsidRPr="006C4559">
        <w:rPr>
          <w:rFonts w:ascii="Times New Roman" w:hAnsi="Times New Roman"/>
          <w:sz w:val="24"/>
          <w:szCs w:val="24"/>
        </w:rPr>
        <w:tab/>
      </w:r>
      <w:r w:rsidR="0035419E" w:rsidRPr="006C4559">
        <w:rPr>
          <w:rFonts w:ascii="Times New Roman" w:hAnsi="Times New Roman"/>
          <w:sz w:val="24"/>
          <w:szCs w:val="24"/>
        </w:rPr>
        <w:tab/>
      </w:r>
      <w:r w:rsidR="00657777" w:rsidRPr="006C4559">
        <w:rPr>
          <w:rFonts w:ascii="Times New Roman" w:hAnsi="Times New Roman"/>
          <w:sz w:val="24"/>
          <w:szCs w:val="24"/>
        </w:rPr>
        <w:t xml:space="preserve">                                 </w:t>
      </w:r>
      <w:r w:rsidR="00310974" w:rsidRPr="006C4559">
        <w:rPr>
          <w:rFonts w:ascii="Times New Roman" w:hAnsi="Times New Roman"/>
          <w:sz w:val="24"/>
          <w:szCs w:val="24"/>
        </w:rPr>
        <w:t xml:space="preserve">                  </w:t>
      </w:r>
      <w:r w:rsidRPr="006C4559">
        <w:rPr>
          <w:rFonts w:ascii="Times New Roman" w:hAnsi="Times New Roman"/>
          <w:sz w:val="24"/>
          <w:szCs w:val="24"/>
        </w:rPr>
        <w:t>Г. Дикий</w:t>
      </w:r>
    </w:p>
    <w:sectPr w:rsidR="001606CE" w:rsidRPr="006C4559" w:rsidSect="0030355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415" w:rsidRDefault="00071415" w:rsidP="005717B4">
      <w:r>
        <w:separator/>
      </w:r>
    </w:p>
  </w:endnote>
  <w:endnote w:type="continuationSeparator" w:id="0">
    <w:p w:rsidR="00071415" w:rsidRDefault="00071415"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415" w:rsidRDefault="00071415" w:rsidP="005717B4">
      <w:r>
        <w:separator/>
      </w:r>
    </w:p>
  </w:footnote>
  <w:footnote w:type="continuationSeparator" w:id="0">
    <w:p w:rsidR="00071415" w:rsidRDefault="00071415"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302104"/>
      <w:docPartObj>
        <w:docPartGallery w:val="Page Numbers (Top of Page)"/>
        <w:docPartUnique/>
      </w:docPartObj>
    </w:sdtPr>
    <w:sdtEndPr>
      <w:rPr>
        <w:rFonts w:ascii="Times New Roman" w:hAnsi="Times New Roman"/>
        <w:sz w:val="24"/>
        <w:szCs w:val="24"/>
      </w:rPr>
    </w:sdtEndPr>
    <w:sdtContent>
      <w:p w:rsidR="005C5759" w:rsidRPr="005C5759" w:rsidRDefault="005C5759" w:rsidP="005C5759">
        <w:pPr>
          <w:pStyle w:val="a8"/>
          <w:jc w:val="center"/>
          <w:rPr>
            <w:rFonts w:ascii="Times New Roman" w:hAnsi="Times New Roman"/>
            <w:sz w:val="24"/>
            <w:szCs w:val="24"/>
          </w:rPr>
        </w:pPr>
        <w:r w:rsidRPr="005C5759">
          <w:rPr>
            <w:rFonts w:ascii="Times New Roman" w:hAnsi="Times New Roman"/>
            <w:sz w:val="24"/>
            <w:szCs w:val="24"/>
          </w:rPr>
          <w:fldChar w:fldCharType="begin"/>
        </w:r>
        <w:r w:rsidRPr="005C5759">
          <w:rPr>
            <w:rFonts w:ascii="Times New Roman" w:hAnsi="Times New Roman"/>
            <w:sz w:val="24"/>
            <w:szCs w:val="24"/>
          </w:rPr>
          <w:instrText>PAGE   \* MERGEFORMAT</w:instrText>
        </w:r>
        <w:r w:rsidRPr="005C5759">
          <w:rPr>
            <w:rFonts w:ascii="Times New Roman" w:hAnsi="Times New Roman"/>
            <w:sz w:val="24"/>
            <w:szCs w:val="24"/>
          </w:rPr>
          <w:fldChar w:fldCharType="separate"/>
        </w:r>
        <w:r w:rsidR="0030355A" w:rsidRPr="0030355A">
          <w:rPr>
            <w:rFonts w:ascii="Times New Roman" w:hAnsi="Times New Roman"/>
            <w:noProof/>
            <w:sz w:val="24"/>
            <w:szCs w:val="24"/>
            <w:lang w:val="ru-RU"/>
          </w:rPr>
          <w:t>2</w:t>
        </w:r>
        <w:r w:rsidRPr="005C5759">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04690"/>
    <w:rsid w:val="00014AB9"/>
    <w:rsid w:val="00023281"/>
    <w:rsid w:val="000444D3"/>
    <w:rsid w:val="000478AC"/>
    <w:rsid w:val="0005223C"/>
    <w:rsid w:val="00054B5D"/>
    <w:rsid w:val="00057D2B"/>
    <w:rsid w:val="000649BB"/>
    <w:rsid w:val="00071415"/>
    <w:rsid w:val="0008415D"/>
    <w:rsid w:val="00092271"/>
    <w:rsid w:val="000954C8"/>
    <w:rsid w:val="000B2000"/>
    <w:rsid w:val="000C78AE"/>
    <w:rsid w:val="000E1BBE"/>
    <w:rsid w:val="000E2757"/>
    <w:rsid w:val="001058CC"/>
    <w:rsid w:val="00127DA9"/>
    <w:rsid w:val="001347C7"/>
    <w:rsid w:val="001450F6"/>
    <w:rsid w:val="001606CE"/>
    <w:rsid w:val="00162970"/>
    <w:rsid w:val="00171B23"/>
    <w:rsid w:val="00175DF4"/>
    <w:rsid w:val="001876A7"/>
    <w:rsid w:val="001D469B"/>
    <w:rsid w:val="001F2746"/>
    <w:rsid w:val="002019FE"/>
    <w:rsid w:val="00220E44"/>
    <w:rsid w:val="00231EF1"/>
    <w:rsid w:val="00241F28"/>
    <w:rsid w:val="002438E6"/>
    <w:rsid w:val="0028082A"/>
    <w:rsid w:val="002D5967"/>
    <w:rsid w:val="002E4434"/>
    <w:rsid w:val="002F2508"/>
    <w:rsid w:val="002F3F55"/>
    <w:rsid w:val="002F4641"/>
    <w:rsid w:val="0030355A"/>
    <w:rsid w:val="00310974"/>
    <w:rsid w:val="003411B1"/>
    <w:rsid w:val="0034136F"/>
    <w:rsid w:val="00342C96"/>
    <w:rsid w:val="0035419E"/>
    <w:rsid w:val="0038519F"/>
    <w:rsid w:val="00391F7A"/>
    <w:rsid w:val="0039533B"/>
    <w:rsid w:val="003A027A"/>
    <w:rsid w:val="003B7356"/>
    <w:rsid w:val="003D5BD5"/>
    <w:rsid w:val="003F25AE"/>
    <w:rsid w:val="003F7F49"/>
    <w:rsid w:val="004010DB"/>
    <w:rsid w:val="004063B6"/>
    <w:rsid w:val="0042081C"/>
    <w:rsid w:val="00425ECE"/>
    <w:rsid w:val="00427ABA"/>
    <w:rsid w:val="00430D4D"/>
    <w:rsid w:val="004530C7"/>
    <w:rsid w:val="0047009E"/>
    <w:rsid w:val="0047396B"/>
    <w:rsid w:val="00483A80"/>
    <w:rsid w:val="004855C0"/>
    <w:rsid w:val="00486D7E"/>
    <w:rsid w:val="00495B63"/>
    <w:rsid w:val="004971C6"/>
    <w:rsid w:val="004B4A26"/>
    <w:rsid w:val="004D4460"/>
    <w:rsid w:val="004E4131"/>
    <w:rsid w:val="004F0817"/>
    <w:rsid w:val="004F3C17"/>
    <w:rsid w:val="004F7963"/>
    <w:rsid w:val="0050378D"/>
    <w:rsid w:val="00516CEB"/>
    <w:rsid w:val="00525906"/>
    <w:rsid w:val="00527527"/>
    <w:rsid w:val="0056301D"/>
    <w:rsid w:val="005717B4"/>
    <w:rsid w:val="00592F8F"/>
    <w:rsid w:val="005A751A"/>
    <w:rsid w:val="005C5759"/>
    <w:rsid w:val="005D3D2F"/>
    <w:rsid w:val="005D7181"/>
    <w:rsid w:val="005E7AE8"/>
    <w:rsid w:val="00600A45"/>
    <w:rsid w:val="00615A12"/>
    <w:rsid w:val="00642D91"/>
    <w:rsid w:val="00657777"/>
    <w:rsid w:val="00681501"/>
    <w:rsid w:val="00695B06"/>
    <w:rsid w:val="006A426C"/>
    <w:rsid w:val="006B3973"/>
    <w:rsid w:val="006C4559"/>
    <w:rsid w:val="006F1990"/>
    <w:rsid w:val="00714880"/>
    <w:rsid w:val="00776432"/>
    <w:rsid w:val="007C6CED"/>
    <w:rsid w:val="007E0112"/>
    <w:rsid w:val="007E44EB"/>
    <w:rsid w:val="007E6C6C"/>
    <w:rsid w:val="007F0383"/>
    <w:rsid w:val="00805B8F"/>
    <w:rsid w:val="008305AC"/>
    <w:rsid w:val="00837EF0"/>
    <w:rsid w:val="0084531A"/>
    <w:rsid w:val="00872A61"/>
    <w:rsid w:val="0087313D"/>
    <w:rsid w:val="008773C3"/>
    <w:rsid w:val="00882054"/>
    <w:rsid w:val="008B58F7"/>
    <w:rsid w:val="008C3DEE"/>
    <w:rsid w:val="008E099B"/>
    <w:rsid w:val="008F56AB"/>
    <w:rsid w:val="009019BA"/>
    <w:rsid w:val="00906D57"/>
    <w:rsid w:val="00920082"/>
    <w:rsid w:val="009315D9"/>
    <w:rsid w:val="009835C9"/>
    <w:rsid w:val="009960E2"/>
    <w:rsid w:val="009B6209"/>
    <w:rsid w:val="009C0679"/>
    <w:rsid w:val="009C61E0"/>
    <w:rsid w:val="009E5C21"/>
    <w:rsid w:val="00A12793"/>
    <w:rsid w:val="00A160ED"/>
    <w:rsid w:val="00A338AE"/>
    <w:rsid w:val="00A57DD5"/>
    <w:rsid w:val="00A90900"/>
    <w:rsid w:val="00AB7C42"/>
    <w:rsid w:val="00AC4507"/>
    <w:rsid w:val="00AC495C"/>
    <w:rsid w:val="00B246FF"/>
    <w:rsid w:val="00B25FD8"/>
    <w:rsid w:val="00B671A2"/>
    <w:rsid w:val="00B8160E"/>
    <w:rsid w:val="00B822AB"/>
    <w:rsid w:val="00BB0817"/>
    <w:rsid w:val="00BB17FB"/>
    <w:rsid w:val="00BE4F03"/>
    <w:rsid w:val="00BE633C"/>
    <w:rsid w:val="00BF7995"/>
    <w:rsid w:val="00C058A1"/>
    <w:rsid w:val="00C11984"/>
    <w:rsid w:val="00C32846"/>
    <w:rsid w:val="00C518C8"/>
    <w:rsid w:val="00C857D0"/>
    <w:rsid w:val="00C90B62"/>
    <w:rsid w:val="00CA7D7B"/>
    <w:rsid w:val="00CB0FD7"/>
    <w:rsid w:val="00CD65B9"/>
    <w:rsid w:val="00CE514C"/>
    <w:rsid w:val="00CF2999"/>
    <w:rsid w:val="00CF6E6D"/>
    <w:rsid w:val="00CF7630"/>
    <w:rsid w:val="00D0043D"/>
    <w:rsid w:val="00D0249D"/>
    <w:rsid w:val="00D15633"/>
    <w:rsid w:val="00D35954"/>
    <w:rsid w:val="00D52714"/>
    <w:rsid w:val="00D52EF5"/>
    <w:rsid w:val="00D53ABC"/>
    <w:rsid w:val="00DD6CB8"/>
    <w:rsid w:val="00DE2C14"/>
    <w:rsid w:val="00DE44B2"/>
    <w:rsid w:val="00E03578"/>
    <w:rsid w:val="00E15944"/>
    <w:rsid w:val="00E27F22"/>
    <w:rsid w:val="00E32CF1"/>
    <w:rsid w:val="00E54F9F"/>
    <w:rsid w:val="00E616B3"/>
    <w:rsid w:val="00E62CB0"/>
    <w:rsid w:val="00E6740C"/>
    <w:rsid w:val="00E85B3A"/>
    <w:rsid w:val="00EC039C"/>
    <w:rsid w:val="00F103A4"/>
    <w:rsid w:val="00F10BD7"/>
    <w:rsid w:val="00F30F0D"/>
    <w:rsid w:val="00F344DF"/>
    <w:rsid w:val="00F42B21"/>
    <w:rsid w:val="00FA343A"/>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66D6F-1D32-409C-96F6-7DBC17FC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6507">
      <w:bodyDiv w:val="1"/>
      <w:marLeft w:val="0"/>
      <w:marRight w:val="0"/>
      <w:marTop w:val="0"/>
      <w:marBottom w:val="0"/>
      <w:divBdr>
        <w:top w:val="none" w:sz="0" w:space="0" w:color="auto"/>
        <w:left w:val="none" w:sz="0" w:space="0" w:color="auto"/>
        <w:bottom w:val="none" w:sz="0" w:space="0" w:color="auto"/>
        <w:right w:val="none" w:sz="0" w:space="0" w:color="auto"/>
      </w:divBdr>
    </w:div>
    <w:div w:id="8490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302D7-C20E-4868-83C9-829DB1EC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Машбюро</cp:lastModifiedBy>
  <cp:revision>2</cp:revision>
  <cp:lastPrinted>2019-06-06T07:38:00Z</cp:lastPrinted>
  <dcterms:created xsi:type="dcterms:W3CDTF">2019-07-15T12:45:00Z</dcterms:created>
  <dcterms:modified xsi:type="dcterms:W3CDTF">2019-07-15T12:45:00Z</dcterms:modified>
</cp:coreProperties>
</file>