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84E4E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84E4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84E4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84E4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84E4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84E4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84E4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84E4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684E4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3D6B" w:rsidRDefault="004B3D6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3D6B" w:rsidRPr="00684E4E" w:rsidRDefault="004B3D6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74B8" w:rsidRDefault="006C4559" w:rsidP="004B3D6B">
      <w:pPr>
        <w:tabs>
          <w:tab w:val="left" w:pos="6570"/>
        </w:tabs>
        <w:ind w:right="1841"/>
        <w:rPr>
          <w:rFonts w:ascii="Times New Roman" w:hAnsi="Times New Roman"/>
          <w:sz w:val="24"/>
          <w:szCs w:val="24"/>
        </w:rPr>
      </w:pPr>
      <w:r w:rsidRPr="00684E4E">
        <w:rPr>
          <w:rFonts w:ascii="Times New Roman" w:hAnsi="Times New Roman"/>
          <w:sz w:val="24"/>
          <w:szCs w:val="24"/>
        </w:rPr>
        <w:t>Про розгля</w:t>
      </w:r>
      <w:r w:rsidR="004B3D6B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  <w:r w:rsidR="000374B8">
        <w:rPr>
          <w:rFonts w:ascii="Times New Roman" w:hAnsi="Times New Roman"/>
          <w:sz w:val="24"/>
          <w:szCs w:val="24"/>
        </w:rPr>
        <w:t>в</w:t>
      </w:r>
      <w:r w:rsidRPr="00684E4E">
        <w:rPr>
          <w:rFonts w:ascii="Times New Roman" w:hAnsi="Times New Roman"/>
          <w:sz w:val="24"/>
          <w:szCs w:val="24"/>
        </w:rPr>
        <w:t xml:space="preserve">ідповідальністю </w:t>
      </w:r>
    </w:p>
    <w:p w:rsidR="000374B8" w:rsidRDefault="006C4559" w:rsidP="004B3D6B">
      <w:pPr>
        <w:tabs>
          <w:tab w:val="left" w:pos="6570"/>
        </w:tabs>
        <w:ind w:right="1841"/>
        <w:rPr>
          <w:rFonts w:ascii="Times New Roman" w:hAnsi="Times New Roman"/>
          <w:sz w:val="24"/>
          <w:szCs w:val="24"/>
        </w:rPr>
      </w:pPr>
      <w:r w:rsidRPr="00684E4E">
        <w:rPr>
          <w:rFonts w:ascii="Times New Roman" w:hAnsi="Times New Roman"/>
          <w:sz w:val="24"/>
          <w:szCs w:val="24"/>
        </w:rPr>
        <w:t xml:space="preserve">«Довіра </w:t>
      </w:r>
      <w:proofErr w:type="spellStart"/>
      <w:r w:rsidRPr="00684E4E">
        <w:rPr>
          <w:rFonts w:ascii="Times New Roman" w:hAnsi="Times New Roman"/>
          <w:sz w:val="24"/>
          <w:szCs w:val="24"/>
        </w:rPr>
        <w:t>Аутдор</w:t>
      </w:r>
      <w:proofErr w:type="spellEnd"/>
      <w:r w:rsidRPr="00684E4E">
        <w:rPr>
          <w:rFonts w:ascii="Times New Roman" w:hAnsi="Times New Roman"/>
          <w:sz w:val="24"/>
          <w:szCs w:val="24"/>
        </w:rPr>
        <w:t xml:space="preserve">» щодо </w:t>
      </w:r>
      <w:r w:rsidR="000374B8">
        <w:rPr>
          <w:rFonts w:ascii="Times New Roman" w:hAnsi="Times New Roman"/>
          <w:sz w:val="24"/>
          <w:szCs w:val="24"/>
        </w:rPr>
        <w:t xml:space="preserve"> </w:t>
      </w:r>
      <w:r w:rsidRPr="00684E4E">
        <w:rPr>
          <w:rFonts w:ascii="Times New Roman" w:hAnsi="Times New Roman"/>
          <w:sz w:val="24"/>
          <w:szCs w:val="24"/>
        </w:rPr>
        <w:t>надання</w:t>
      </w:r>
      <w:r w:rsidR="004B3D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4E4E">
        <w:rPr>
          <w:rFonts w:ascii="Times New Roman" w:hAnsi="Times New Roman"/>
          <w:sz w:val="24"/>
          <w:szCs w:val="24"/>
        </w:rPr>
        <w:t xml:space="preserve">дозволу на розміщення об’єкта </w:t>
      </w:r>
    </w:p>
    <w:p w:rsidR="000374B8" w:rsidRDefault="006C4559" w:rsidP="004B3D6B">
      <w:pPr>
        <w:tabs>
          <w:tab w:val="left" w:pos="6570"/>
        </w:tabs>
        <w:ind w:right="1841"/>
        <w:rPr>
          <w:rFonts w:ascii="Times New Roman" w:hAnsi="Times New Roman"/>
          <w:sz w:val="24"/>
          <w:szCs w:val="24"/>
          <w:lang w:val="ru-RU"/>
        </w:rPr>
      </w:pPr>
      <w:r w:rsidRPr="00684E4E">
        <w:rPr>
          <w:rFonts w:ascii="Times New Roman" w:hAnsi="Times New Roman"/>
          <w:sz w:val="24"/>
          <w:szCs w:val="24"/>
        </w:rPr>
        <w:t>зовнішньої реклами (</w:t>
      </w:r>
      <w:r w:rsidR="00684E4E" w:rsidRPr="00C07051">
        <w:rPr>
          <w:rFonts w:ascii="Times New Roman" w:hAnsi="Times New Roman"/>
          <w:sz w:val="24"/>
          <w:szCs w:val="24"/>
        </w:rPr>
        <w:t xml:space="preserve">проспект </w:t>
      </w:r>
      <w:r w:rsidR="00C07051">
        <w:rPr>
          <w:rFonts w:ascii="Times New Roman" w:hAnsi="Times New Roman"/>
          <w:sz w:val="24"/>
          <w:szCs w:val="24"/>
        </w:rPr>
        <w:t>Князя Володимира, навпроти</w:t>
      </w:r>
      <w:r w:rsidR="00C07051" w:rsidRPr="00C0705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4559" w:rsidRPr="000374B8" w:rsidRDefault="00C07051" w:rsidP="004B3D6B">
      <w:pPr>
        <w:tabs>
          <w:tab w:val="left" w:pos="6570"/>
        </w:tabs>
        <w:ind w:right="1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будинку № 146</w:t>
      </w:r>
      <w:r w:rsidR="004B3D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 вул. Шевченка</w:t>
      </w:r>
      <w:r w:rsidR="006C4559" w:rsidRPr="00684E4E">
        <w:rPr>
          <w:rFonts w:ascii="Times New Roman" w:hAnsi="Times New Roman"/>
          <w:sz w:val="24"/>
          <w:szCs w:val="24"/>
        </w:rPr>
        <w:t>)</w:t>
      </w:r>
    </w:p>
    <w:p w:rsidR="00525906" w:rsidRPr="00684E4E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CE7979" w:rsidRDefault="009835C9" w:rsidP="004B3D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4E4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6C4559" w:rsidRPr="00684E4E">
        <w:rPr>
          <w:rFonts w:ascii="Times New Roman" w:hAnsi="Times New Roman"/>
          <w:sz w:val="24"/>
          <w:szCs w:val="24"/>
        </w:rPr>
        <w:t>02 липня</w:t>
      </w:r>
      <w:r w:rsidRPr="00684E4E">
        <w:rPr>
          <w:rFonts w:ascii="Times New Roman" w:hAnsi="Times New Roman"/>
          <w:sz w:val="24"/>
          <w:szCs w:val="24"/>
        </w:rPr>
        <w:t xml:space="preserve"> 2019 року № 15/</w:t>
      </w:r>
      <w:r w:rsidR="008B58F7" w:rsidRPr="00684E4E">
        <w:rPr>
          <w:rFonts w:ascii="Times New Roman" w:hAnsi="Times New Roman"/>
          <w:sz w:val="24"/>
          <w:szCs w:val="24"/>
        </w:rPr>
        <w:t>8</w:t>
      </w:r>
      <w:r w:rsidR="006C4559" w:rsidRPr="00684E4E">
        <w:rPr>
          <w:rFonts w:ascii="Times New Roman" w:hAnsi="Times New Roman"/>
          <w:sz w:val="24"/>
          <w:szCs w:val="24"/>
        </w:rPr>
        <w:t>8</w:t>
      </w:r>
      <w:r w:rsidR="00F42B21" w:rsidRPr="00684E4E">
        <w:rPr>
          <w:rFonts w:ascii="Times New Roman" w:hAnsi="Times New Roman"/>
          <w:sz w:val="24"/>
          <w:szCs w:val="24"/>
        </w:rPr>
        <w:t>4</w:t>
      </w:r>
      <w:r w:rsidRPr="00684E4E">
        <w:rPr>
          <w:rFonts w:ascii="Times New Roman" w:hAnsi="Times New Roman"/>
          <w:sz w:val="24"/>
          <w:szCs w:val="24"/>
        </w:rPr>
        <w:t xml:space="preserve">-Р, </w:t>
      </w:r>
      <w:r w:rsidR="0086289A" w:rsidRPr="00684E4E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975 від 26 червня 2019 року, приватного акціонерного товариства «КИЇВОБЛЕНЕРГО» Білоцерківського районного підрозділу № 211 від 26 червня 2019 року, департаменту житлово-комунального господарства Білоцерківської міської ради № 1386 від 02 липня 2019 року, Білоцерківської філії з експлуатації газового господарства </w:t>
      </w:r>
      <w:r w:rsidR="000374B8">
        <w:rPr>
          <w:rFonts w:ascii="Times New Roman" w:hAnsi="Times New Roman"/>
          <w:sz w:val="24"/>
          <w:szCs w:val="24"/>
        </w:rPr>
        <w:t>приватного акціонерного товариства</w:t>
      </w:r>
      <w:r w:rsidR="0086289A" w:rsidRPr="00684E4E">
        <w:rPr>
          <w:rFonts w:ascii="Times New Roman" w:hAnsi="Times New Roman"/>
          <w:sz w:val="24"/>
          <w:szCs w:val="24"/>
        </w:rPr>
        <w:t xml:space="preserve"> «КИЇВОБЛГАЗ» </w:t>
      </w:r>
      <w:r w:rsidR="000374B8">
        <w:rPr>
          <w:rFonts w:ascii="Times New Roman" w:hAnsi="Times New Roman"/>
          <w:sz w:val="24"/>
          <w:szCs w:val="24"/>
        </w:rPr>
        <w:t xml:space="preserve">                  </w:t>
      </w:r>
      <w:r w:rsidR="0086289A" w:rsidRPr="00684E4E">
        <w:rPr>
          <w:rFonts w:ascii="Times New Roman" w:hAnsi="Times New Roman"/>
          <w:sz w:val="24"/>
          <w:szCs w:val="24"/>
        </w:rPr>
        <w:t xml:space="preserve">№ 810-Сп-10491-0719 від 02 липня 2019 року, батальйону патрульної поліції в м. Біла Церква управління патрульної поліції у Київській області Департаменту патрульної поліції </w:t>
      </w:r>
      <w:r w:rsidR="000374B8">
        <w:rPr>
          <w:rFonts w:ascii="Times New Roman" w:hAnsi="Times New Roman"/>
          <w:sz w:val="24"/>
          <w:szCs w:val="24"/>
        </w:rPr>
        <w:t xml:space="preserve">                             </w:t>
      </w:r>
      <w:r w:rsidR="0086289A" w:rsidRPr="00684E4E">
        <w:rPr>
          <w:rFonts w:ascii="Times New Roman" w:hAnsi="Times New Roman"/>
          <w:sz w:val="24"/>
          <w:szCs w:val="24"/>
        </w:rPr>
        <w:t>№ 4482/41/40/1/02-2019 від 01 липня 2019 року</w:t>
      </w:r>
      <w:r w:rsidR="008B58F7" w:rsidRPr="00684E4E">
        <w:rPr>
          <w:rFonts w:ascii="Times New Roman" w:hAnsi="Times New Roman"/>
          <w:sz w:val="24"/>
          <w:szCs w:val="24"/>
        </w:rPr>
        <w:t>,</w:t>
      </w:r>
      <w:r w:rsidR="00E663D0" w:rsidRPr="00684E4E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1-04/23-2033 від 27 червня 2019 року, </w:t>
      </w:r>
      <w:r w:rsidRPr="00684E4E">
        <w:rPr>
          <w:rFonts w:ascii="Times New Roman" w:hAnsi="Times New Roman"/>
          <w:sz w:val="24"/>
          <w:szCs w:val="24"/>
        </w:rPr>
        <w:t xml:space="preserve"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виконавчий </w:t>
      </w:r>
      <w:r w:rsidRPr="00CE7979">
        <w:rPr>
          <w:rFonts w:ascii="Times New Roman" w:hAnsi="Times New Roman"/>
          <w:sz w:val="24"/>
          <w:szCs w:val="24"/>
        </w:rPr>
        <w:t>комітет міської ради вирішив:</w:t>
      </w:r>
    </w:p>
    <w:p w:rsidR="0035419E" w:rsidRPr="00CE7979" w:rsidRDefault="0035419E" w:rsidP="004B3D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6C4559" w:rsidRPr="00684E4E" w:rsidRDefault="0086289A" w:rsidP="004B3D6B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979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«Довіра </w:t>
      </w:r>
      <w:proofErr w:type="spellStart"/>
      <w:r w:rsidRPr="00CE7979">
        <w:rPr>
          <w:rFonts w:ascii="Times New Roman" w:hAnsi="Times New Roman"/>
          <w:sz w:val="24"/>
          <w:szCs w:val="24"/>
        </w:rPr>
        <w:t>Аутдор</w:t>
      </w:r>
      <w:proofErr w:type="spellEnd"/>
      <w:r w:rsidRPr="00CE7979">
        <w:rPr>
          <w:rFonts w:ascii="Times New Roman" w:hAnsi="Times New Roman"/>
          <w:sz w:val="24"/>
          <w:szCs w:val="24"/>
        </w:rPr>
        <w:t xml:space="preserve">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3,0*6,0 м, загальною рекламною площею 36,0 кв. м, розміщена за адресою: </w:t>
      </w:r>
      <w:r w:rsidR="00CE7979" w:rsidRPr="00CE7979">
        <w:rPr>
          <w:rFonts w:ascii="Times New Roman" w:hAnsi="Times New Roman"/>
          <w:sz w:val="24"/>
          <w:szCs w:val="24"/>
        </w:rPr>
        <w:t xml:space="preserve">проспект Князя Володимира, навпроти </w:t>
      </w:r>
      <w:r w:rsidR="00C07051">
        <w:rPr>
          <w:rFonts w:ascii="Times New Roman" w:hAnsi="Times New Roman"/>
          <w:sz w:val="24"/>
          <w:szCs w:val="24"/>
        </w:rPr>
        <w:t>будинку № 146 по вул. Шевченка</w:t>
      </w:r>
      <w:r w:rsidR="00CE7979" w:rsidRPr="00CE7979">
        <w:rPr>
          <w:rFonts w:ascii="Times New Roman" w:hAnsi="Times New Roman"/>
          <w:sz w:val="24"/>
          <w:szCs w:val="24"/>
        </w:rPr>
        <w:t xml:space="preserve">, </w:t>
      </w:r>
      <w:r w:rsidRPr="00CE7979">
        <w:rPr>
          <w:rFonts w:ascii="Times New Roman" w:hAnsi="Times New Roman"/>
          <w:sz w:val="24"/>
          <w:szCs w:val="24"/>
        </w:rPr>
        <w:t>оскільки місце розташування рекламної конструкції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CE7979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CE7979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</w:t>
      </w:r>
      <w:r w:rsidRPr="00684E4E">
        <w:rPr>
          <w:rFonts w:ascii="Times New Roman" w:hAnsi="Times New Roman"/>
          <w:sz w:val="24"/>
          <w:szCs w:val="24"/>
        </w:rPr>
        <w:t xml:space="preserve">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1386 від 02 липня 2019 року, батальйон патрульної поліції в м. Біла Церква управління патрульної поліції в Київській області Департаменту патрульної поліції висновком № 4482/41/40/1/02-2019 від 01 липня 2019 року не погоджує розміщення вказаної рекламної конструкції, оскільки в конструктиві відсутня інформація про застосування на конструкції вертикальної дорожньої розмітки, що передбачено п. 2 ст. 16 Закону України «Про рекламу» та відсутній </w:t>
      </w:r>
      <w:proofErr w:type="spellStart"/>
      <w:r w:rsidRPr="00684E4E">
        <w:rPr>
          <w:rFonts w:ascii="Times New Roman" w:hAnsi="Times New Roman"/>
          <w:sz w:val="24"/>
          <w:szCs w:val="24"/>
        </w:rPr>
        <w:t>топогеодезичний</w:t>
      </w:r>
      <w:proofErr w:type="spellEnd"/>
      <w:r w:rsidRPr="00684E4E">
        <w:rPr>
          <w:rFonts w:ascii="Times New Roman" w:hAnsi="Times New Roman"/>
          <w:sz w:val="24"/>
          <w:szCs w:val="24"/>
        </w:rPr>
        <w:t xml:space="preserve"> знімок місцевості (масштаб 1:500) з інформацією щодо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 16 Закону України «Про рекламу» та п. п. 34, 35 Постанови Кабінету Міністрів України «Про </w:t>
      </w:r>
      <w:r w:rsidRPr="00684E4E">
        <w:rPr>
          <w:rFonts w:ascii="Times New Roman" w:hAnsi="Times New Roman"/>
          <w:sz w:val="24"/>
          <w:szCs w:val="24"/>
        </w:rPr>
        <w:lastRenderedPageBreak/>
        <w:t xml:space="preserve">затвердження Типових правил розміщення зовнішньої реклами» від 29 грудня 2003 року </w:t>
      </w:r>
      <w:r w:rsidR="000374B8">
        <w:rPr>
          <w:rFonts w:ascii="Times New Roman" w:hAnsi="Times New Roman"/>
          <w:sz w:val="24"/>
          <w:szCs w:val="24"/>
        </w:rPr>
        <w:t xml:space="preserve">                       </w:t>
      </w:r>
      <w:r w:rsidRPr="00684E4E">
        <w:rPr>
          <w:rFonts w:ascii="Times New Roman" w:hAnsi="Times New Roman"/>
          <w:sz w:val="24"/>
          <w:szCs w:val="24"/>
        </w:rPr>
        <w:t xml:space="preserve">№ 2067 та п. 3.7 ДСТУ 3587-97 «Безпека дорожнього руху. Автомобільні дороги, вулиці та залізничні переїзди. Вимоги до експлуатаційного стану», також Білоцерківська філія з експлуатації газового господарства </w:t>
      </w:r>
      <w:r w:rsidR="000374B8">
        <w:rPr>
          <w:rFonts w:ascii="Times New Roman" w:hAnsi="Times New Roman"/>
          <w:sz w:val="24"/>
          <w:szCs w:val="24"/>
        </w:rPr>
        <w:t>приватного акціонерного товариства</w:t>
      </w:r>
      <w:r w:rsidRPr="00684E4E">
        <w:rPr>
          <w:rFonts w:ascii="Times New Roman" w:hAnsi="Times New Roman"/>
          <w:sz w:val="24"/>
          <w:szCs w:val="24"/>
        </w:rPr>
        <w:t xml:space="preserve"> «КИЇВОБЛГАЗ» повідомляє, що рекламну конструкцію влаштовано в охоронній зоні газопроводів і цим самим порушено вимоги Кодексу </w:t>
      </w:r>
      <w:proofErr w:type="spellStart"/>
      <w:r w:rsidRPr="00684E4E">
        <w:rPr>
          <w:rFonts w:ascii="Times New Roman" w:hAnsi="Times New Roman"/>
          <w:sz w:val="24"/>
          <w:szCs w:val="24"/>
        </w:rPr>
        <w:t>газороздільчих</w:t>
      </w:r>
      <w:proofErr w:type="spellEnd"/>
      <w:r w:rsidRPr="00684E4E">
        <w:rPr>
          <w:rFonts w:ascii="Times New Roman" w:hAnsi="Times New Roman"/>
          <w:sz w:val="24"/>
          <w:szCs w:val="24"/>
        </w:rPr>
        <w:t xml:space="preserve"> систем (пункт 9 глави 4 розділу ІІІ) та ДБН 360-92 (Додаток 8.1), що підтверджується висновком № 810-Сп-10491-0719 від 02 липня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684E4E">
        <w:rPr>
          <w:rFonts w:ascii="Times New Roman" w:hAnsi="Times New Roman"/>
          <w:sz w:val="24"/>
          <w:szCs w:val="24"/>
        </w:rPr>
        <w:t>абз</w:t>
      </w:r>
      <w:proofErr w:type="spellEnd"/>
      <w:r w:rsidRPr="00684E4E">
        <w:rPr>
          <w:rFonts w:ascii="Times New Roman" w:hAnsi="Times New Roman"/>
          <w:sz w:val="24"/>
          <w:szCs w:val="24"/>
        </w:rPr>
        <w:t xml:space="preserve">. 3 п. 5 </w:t>
      </w:r>
      <w:r w:rsidRPr="00684E4E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684E4E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35419E" w:rsidRPr="00684E4E" w:rsidRDefault="0035419E" w:rsidP="004B3D6B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684E4E" w:rsidRDefault="0005223C" w:rsidP="004B3D6B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4E4E">
        <w:rPr>
          <w:rFonts w:ascii="Times New Roman" w:hAnsi="Times New Roman"/>
          <w:sz w:val="24"/>
          <w:szCs w:val="24"/>
        </w:rPr>
        <w:t>К</w:t>
      </w:r>
      <w:r w:rsidR="0035419E" w:rsidRPr="00684E4E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684E4E">
        <w:rPr>
          <w:rFonts w:ascii="Times New Roman" w:hAnsi="Times New Roman"/>
          <w:sz w:val="24"/>
          <w:szCs w:val="24"/>
        </w:rPr>
        <w:t>рішення покласти на заступника міського голови  згідно з розподілом обов’язків.</w:t>
      </w:r>
    </w:p>
    <w:p w:rsidR="00657777" w:rsidRPr="00684E4E" w:rsidRDefault="00657777" w:rsidP="004B3D6B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419E" w:rsidRPr="00684E4E" w:rsidRDefault="0035419E" w:rsidP="004B3D6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684E4E" w:rsidRDefault="008773C3" w:rsidP="004B3D6B">
      <w:pPr>
        <w:jc w:val="both"/>
        <w:rPr>
          <w:rFonts w:ascii="Times New Roman" w:hAnsi="Times New Roman"/>
          <w:sz w:val="24"/>
          <w:szCs w:val="24"/>
        </w:rPr>
      </w:pPr>
      <w:r w:rsidRPr="00684E4E">
        <w:rPr>
          <w:rFonts w:ascii="Times New Roman" w:hAnsi="Times New Roman"/>
          <w:sz w:val="24"/>
          <w:szCs w:val="24"/>
        </w:rPr>
        <w:t>М</w:t>
      </w:r>
      <w:r w:rsidR="0035419E" w:rsidRPr="00684E4E">
        <w:rPr>
          <w:rFonts w:ascii="Times New Roman" w:hAnsi="Times New Roman"/>
          <w:sz w:val="24"/>
          <w:szCs w:val="24"/>
        </w:rPr>
        <w:t xml:space="preserve">іський </w:t>
      </w:r>
      <w:r w:rsidRPr="00684E4E">
        <w:rPr>
          <w:rFonts w:ascii="Times New Roman" w:hAnsi="Times New Roman"/>
          <w:sz w:val="24"/>
          <w:szCs w:val="24"/>
        </w:rPr>
        <w:t>голова</w:t>
      </w:r>
      <w:r w:rsidR="00657777" w:rsidRPr="00684E4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684E4E">
        <w:rPr>
          <w:rFonts w:ascii="Times New Roman" w:hAnsi="Times New Roman"/>
          <w:sz w:val="24"/>
          <w:szCs w:val="24"/>
        </w:rPr>
        <w:tab/>
      </w:r>
      <w:r w:rsidR="0035419E" w:rsidRPr="00684E4E">
        <w:rPr>
          <w:rFonts w:ascii="Times New Roman" w:hAnsi="Times New Roman"/>
          <w:sz w:val="24"/>
          <w:szCs w:val="24"/>
        </w:rPr>
        <w:tab/>
      </w:r>
      <w:r w:rsidR="00657777" w:rsidRPr="00684E4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684E4E">
        <w:rPr>
          <w:rFonts w:ascii="Times New Roman" w:hAnsi="Times New Roman"/>
          <w:sz w:val="24"/>
          <w:szCs w:val="24"/>
        </w:rPr>
        <w:t xml:space="preserve">                  </w:t>
      </w:r>
      <w:r w:rsidRPr="00684E4E">
        <w:rPr>
          <w:rFonts w:ascii="Times New Roman" w:hAnsi="Times New Roman"/>
          <w:sz w:val="24"/>
          <w:szCs w:val="24"/>
        </w:rPr>
        <w:t>Г. Дикий</w:t>
      </w:r>
    </w:p>
    <w:sectPr w:rsidR="001606CE" w:rsidRPr="00684E4E" w:rsidSect="004B3D6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F6" w:rsidRDefault="00181DF6" w:rsidP="005717B4">
      <w:r>
        <w:separator/>
      </w:r>
    </w:p>
  </w:endnote>
  <w:endnote w:type="continuationSeparator" w:id="0">
    <w:p w:rsidR="00181DF6" w:rsidRDefault="00181DF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F6" w:rsidRDefault="00181DF6" w:rsidP="005717B4">
      <w:r>
        <w:separator/>
      </w:r>
    </w:p>
  </w:footnote>
  <w:footnote w:type="continuationSeparator" w:id="0">
    <w:p w:rsidR="00181DF6" w:rsidRDefault="00181DF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8387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3D6B" w:rsidRPr="004B3D6B" w:rsidRDefault="004B3D6B" w:rsidP="004B3D6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B3D6B">
          <w:rPr>
            <w:rFonts w:ascii="Times New Roman" w:hAnsi="Times New Roman"/>
            <w:sz w:val="24"/>
            <w:szCs w:val="24"/>
          </w:rPr>
          <w:fldChar w:fldCharType="begin"/>
        </w:r>
        <w:r w:rsidRPr="004B3D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3D6B">
          <w:rPr>
            <w:rFonts w:ascii="Times New Roman" w:hAnsi="Times New Roman"/>
            <w:sz w:val="24"/>
            <w:szCs w:val="24"/>
          </w:rPr>
          <w:fldChar w:fldCharType="separate"/>
        </w:r>
        <w:r w:rsidR="000374B8" w:rsidRPr="000374B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4B3D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74B8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05809"/>
    <w:rsid w:val="001058CC"/>
    <w:rsid w:val="00127DA9"/>
    <w:rsid w:val="001347C7"/>
    <w:rsid w:val="001450F6"/>
    <w:rsid w:val="001606CE"/>
    <w:rsid w:val="00162970"/>
    <w:rsid w:val="00171B23"/>
    <w:rsid w:val="00175DF4"/>
    <w:rsid w:val="00181DF6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027F"/>
    <w:rsid w:val="00391F7A"/>
    <w:rsid w:val="0039533B"/>
    <w:rsid w:val="003A027A"/>
    <w:rsid w:val="003F25AE"/>
    <w:rsid w:val="003F7F49"/>
    <w:rsid w:val="004010DB"/>
    <w:rsid w:val="004063B6"/>
    <w:rsid w:val="00425ECE"/>
    <w:rsid w:val="00427ABA"/>
    <w:rsid w:val="00430D4D"/>
    <w:rsid w:val="004530C7"/>
    <w:rsid w:val="0047009E"/>
    <w:rsid w:val="0047396B"/>
    <w:rsid w:val="00483A80"/>
    <w:rsid w:val="004855C0"/>
    <w:rsid w:val="00486D7E"/>
    <w:rsid w:val="00495B63"/>
    <w:rsid w:val="004971C6"/>
    <w:rsid w:val="004B3D6B"/>
    <w:rsid w:val="004B4A26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84E4E"/>
    <w:rsid w:val="00695B06"/>
    <w:rsid w:val="006A426C"/>
    <w:rsid w:val="006B3973"/>
    <w:rsid w:val="006C4559"/>
    <w:rsid w:val="006F1990"/>
    <w:rsid w:val="00714880"/>
    <w:rsid w:val="00773D2E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6289A"/>
    <w:rsid w:val="00872A61"/>
    <w:rsid w:val="0087313D"/>
    <w:rsid w:val="008773C3"/>
    <w:rsid w:val="00882054"/>
    <w:rsid w:val="008B58F7"/>
    <w:rsid w:val="008C3DEE"/>
    <w:rsid w:val="008E099B"/>
    <w:rsid w:val="009019BA"/>
    <w:rsid w:val="00906D57"/>
    <w:rsid w:val="00920082"/>
    <w:rsid w:val="009315D9"/>
    <w:rsid w:val="009835C9"/>
    <w:rsid w:val="009960E2"/>
    <w:rsid w:val="009B6209"/>
    <w:rsid w:val="009C0679"/>
    <w:rsid w:val="009C2852"/>
    <w:rsid w:val="009C61E0"/>
    <w:rsid w:val="009E5C21"/>
    <w:rsid w:val="00A12793"/>
    <w:rsid w:val="00A160ED"/>
    <w:rsid w:val="00A338AE"/>
    <w:rsid w:val="00A57DD5"/>
    <w:rsid w:val="00A90900"/>
    <w:rsid w:val="00AB7C42"/>
    <w:rsid w:val="00AC4507"/>
    <w:rsid w:val="00AC495C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07051"/>
    <w:rsid w:val="00C11984"/>
    <w:rsid w:val="00C23A06"/>
    <w:rsid w:val="00C32846"/>
    <w:rsid w:val="00C518C8"/>
    <w:rsid w:val="00C857D0"/>
    <w:rsid w:val="00C90B62"/>
    <w:rsid w:val="00CA7D7B"/>
    <w:rsid w:val="00CB0FD7"/>
    <w:rsid w:val="00CE514C"/>
    <w:rsid w:val="00CE7979"/>
    <w:rsid w:val="00CF2999"/>
    <w:rsid w:val="00CF6E6D"/>
    <w:rsid w:val="00CF7630"/>
    <w:rsid w:val="00D0249D"/>
    <w:rsid w:val="00D15633"/>
    <w:rsid w:val="00D35954"/>
    <w:rsid w:val="00D52714"/>
    <w:rsid w:val="00D52EF5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63D0"/>
    <w:rsid w:val="00E6740C"/>
    <w:rsid w:val="00E85B3A"/>
    <w:rsid w:val="00E87FD8"/>
    <w:rsid w:val="00EA175C"/>
    <w:rsid w:val="00EC039C"/>
    <w:rsid w:val="00F103A4"/>
    <w:rsid w:val="00F10BD7"/>
    <w:rsid w:val="00F30F0D"/>
    <w:rsid w:val="00F344DF"/>
    <w:rsid w:val="00F42B2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B0D18-56AA-4473-88AA-33F5DA68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9D35-8B16-4F15-80B7-8EBEA7D3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2019-06-06T07:38:00Z</cp:lastPrinted>
  <dcterms:created xsi:type="dcterms:W3CDTF">2019-07-15T13:12:00Z</dcterms:created>
  <dcterms:modified xsi:type="dcterms:W3CDTF">2019-07-15T13:12:00Z</dcterms:modified>
</cp:coreProperties>
</file>