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18661D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18661D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8661D" w:rsidRDefault="0018661D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3937" w:rsidRPr="00A75D1D" w:rsidRDefault="008551F4" w:rsidP="0018661D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  <w:r w:rsidRPr="00DD203A">
        <w:rPr>
          <w:rFonts w:ascii="Times New Roman" w:hAnsi="Times New Roman"/>
          <w:sz w:val="24"/>
          <w:szCs w:val="24"/>
        </w:rPr>
        <w:t xml:space="preserve">Про розгляд </w:t>
      </w:r>
      <w:r w:rsidRPr="00F200DF">
        <w:rPr>
          <w:rFonts w:ascii="Times New Roman" w:hAnsi="Times New Roman"/>
          <w:sz w:val="24"/>
          <w:szCs w:val="24"/>
        </w:rPr>
        <w:t>заяви приватного підприємства «Покров-</w:t>
      </w:r>
      <w:r w:rsidRPr="00CC2CC9">
        <w:rPr>
          <w:rFonts w:ascii="Times New Roman" w:hAnsi="Times New Roman"/>
          <w:sz w:val="24"/>
          <w:szCs w:val="24"/>
        </w:rPr>
        <w:t>груп</w:t>
      </w:r>
      <w:r w:rsidRPr="002072BA">
        <w:rPr>
          <w:rFonts w:ascii="Times New Roman" w:hAnsi="Times New Roman"/>
          <w:sz w:val="24"/>
          <w:szCs w:val="24"/>
        </w:rPr>
        <w:t>» щодо надання дозволу на розміщення</w:t>
      </w:r>
      <w:r w:rsidR="0018661D">
        <w:rPr>
          <w:rFonts w:ascii="Times New Roman" w:hAnsi="Times New Roman"/>
          <w:sz w:val="24"/>
          <w:szCs w:val="24"/>
        </w:rPr>
        <w:t xml:space="preserve"> </w:t>
      </w:r>
      <w:r w:rsidRPr="00A75D1D">
        <w:rPr>
          <w:rFonts w:ascii="Times New Roman" w:hAnsi="Times New Roman"/>
          <w:sz w:val="24"/>
          <w:szCs w:val="24"/>
        </w:rPr>
        <w:t>об’єкта зовнішньої реклами (</w:t>
      </w:r>
      <w:r w:rsidR="00A75D1D" w:rsidRPr="00A75D1D">
        <w:rPr>
          <w:rFonts w:ascii="Times New Roman" w:hAnsi="Times New Roman"/>
          <w:sz w:val="24"/>
          <w:szCs w:val="24"/>
        </w:rPr>
        <w:t>кругове перехрестя вул.</w:t>
      </w:r>
      <w:r w:rsidR="0018661D">
        <w:rPr>
          <w:rFonts w:ascii="Times New Roman" w:hAnsi="Times New Roman"/>
          <w:sz w:val="24"/>
          <w:szCs w:val="24"/>
        </w:rPr>
        <w:t xml:space="preserve"> </w:t>
      </w:r>
      <w:r w:rsidR="00A75D1D" w:rsidRPr="00A75D1D">
        <w:rPr>
          <w:rFonts w:ascii="Times New Roman" w:hAnsi="Times New Roman"/>
          <w:sz w:val="24"/>
          <w:szCs w:val="24"/>
        </w:rPr>
        <w:t xml:space="preserve">Ярослава Мудрого, вул. Сквирське шосе, вул. Київська та вул. </w:t>
      </w:r>
      <w:proofErr w:type="spellStart"/>
      <w:r w:rsidR="00A75D1D" w:rsidRPr="00A75D1D">
        <w:rPr>
          <w:rFonts w:ascii="Times New Roman" w:hAnsi="Times New Roman"/>
          <w:sz w:val="24"/>
          <w:szCs w:val="24"/>
        </w:rPr>
        <w:t>Осипенко</w:t>
      </w:r>
      <w:proofErr w:type="spellEnd"/>
      <w:r w:rsidR="002072BA" w:rsidRPr="00A75D1D">
        <w:rPr>
          <w:rFonts w:ascii="Times New Roman" w:hAnsi="Times New Roman"/>
          <w:sz w:val="24"/>
          <w:szCs w:val="24"/>
        </w:rPr>
        <w:t>)</w:t>
      </w:r>
    </w:p>
    <w:p w:rsidR="002072BA" w:rsidRPr="00A75D1D" w:rsidRDefault="002072BA" w:rsidP="002072B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57777" w:rsidRPr="00A75D1D" w:rsidRDefault="00486D7E" w:rsidP="0018661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75D1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75D1D">
        <w:rPr>
          <w:rFonts w:ascii="Times New Roman" w:hAnsi="Times New Roman"/>
          <w:sz w:val="24"/>
          <w:szCs w:val="24"/>
        </w:rPr>
        <w:t>ло</w:t>
      </w:r>
      <w:r w:rsidR="00CA7D7B" w:rsidRPr="00A75D1D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A75D1D">
        <w:rPr>
          <w:rFonts w:ascii="Times New Roman" w:hAnsi="Times New Roman"/>
          <w:sz w:val="24"/>
          <w:szCs w:val="24"/>
        </w:rPr>
        <w:t xml:space="preserve"> </w:t>
      </w:r>
      <w:r w:rsidR="00143DE2" w:rsidRPr="00A75D1D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A75D1D">
        <w:rPr>
          <w:rFonts w:ascii="Times New Roman" w:hAnsi="Times New Roman"/>
          <w:sz w:val="24"/>
          <w:szCs w:val="24"/>
        </w:rPr>
        <w:t>201</w:t>
      </w:r>
      <w:r w:rsidR="00494666" w:rsidRPr="00A75D1D">
        <w:rPr>
          <w:rFonts w:ascii="Times New Roman" w:hAnsi="Times New Roman"/>
          <w:sz w:val="24"/>
          <w:szCs w:val="24"/>
        </w:rPr>
        <w:t>9</w:t>
      </w:r>
      <w:r w:rsidR="00642D91" w:rsidRPr="00A75D1D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A75D1D">
        <w:rPr>
          <w:rFonts w:ascii="Times New Roman" w:hAnsi="Times New Roman"/>
          <w:sz w:val="24"/>
          <w:szCs w:val="24"/>
        </w:rPr>
        <w:t>3</w:t>
      </w:r>
      <w:r w:rsidR="00A75D1D" w:rsidRPr="00A75D1D">
        <w:rPr>
          <w:rFonts w:ascii="Times New Roman" w:hAnsi="Times New Roman"/>
          <w:sz w:val="24"/>
          <w:szCs w:val="24"/>
        </w:rPr>
        <w:t>53</w:t>
      </w:r>
      <w:r w:rsidR="007B5998" w:rsidRPr="00A75D1D">
        <w:rPr>
          <w:rFonts w:ascii="Times New Roman" w:hAnsi="Times New Roman"/>
          <w:sz w:val="24"/>
          <w:szCs w:val="24"/>
        </w:rPr>
        <w:t>-</w:t>
      </w:r>
      <w:r w:rsidR="004E7846" w:rsidRPr="00A75D1D">
        <w:rPr>
          <w:rFonts w:ascii="Times New Roman" w:hAnsi="Times New Roman"/>
          <w:sz w:val="24"/>
          <w:szCs w:val="24"/>
        </w:rPr>
        <w:t>Р</w:t>
      </w:r>
      <w:r w:rsidR="00C6229E" w:rsidRPr="00A75D1D">
        <w:rPr>
          <w:rFonts w:ascii="Times New Roman" w:hAnsi="Times New Roman"/>
          <w:sz w:val="24"/>
          <w:szCs w:val="24"/>
        </w:rPr>
        <w:t>,</w:t>
      </w:r>
      <w:r w:rsidR="00143DE2" w:rsidRPr="00A75D1D">
        <w:rPr>
          <w:rFonts w:ascii="Times New Roman" w:hAnsi="Times New Roman"/>
          <w:sz w:val="24"/>
          <w:szCs w:val="24"/>
        </w:rPr>
        <w:t xml:space="preserve"> </w:t>
      </w:r>
      <w:r w:rsidR="008551F4" w:rsidRPr="00A75D1D">
        <w:rPr>
          <w:rFonts w:ascii="Times New Roman" w:hAnsi="Times New Roman"/>
          <w:sz w:val="24"/>
          <w:szCs w:val="24"/>
        </w:rPr>
        <w:t xml:space="preserve"> висновки комунального підприємства Білоцерківської міської ради «БІЛОЦЕРКІВТЕПЛОМЕРЕЖА» № 366 від 11 березня 2019 року, департаменту житлово-комунального господарства Білоцерківської міської ради № 458 від 14 березня 2019 року, батальйону патрульної поліції в м. Біла Церква управління патрульної поліції в Київській області № 1314/41/40/1/01-2019 від 11 </w:t>
      </w:r>
      <w:r w:rsidR="008551F4" w:rsidRPr="00FB34BA">
        <w:rPr>
          <w:rFonts w:ascii="Times New Roman" w:hAnsi="Times New Roman"/>
          <w:sz w:val="24"/>
          <w:szCs w:val="24"/>
        </w:rPr>
        <w:t>березня 2019 року, приватного акціонерного товариства «КИЇВОБЛЕНЕРГО» Білоцерківського районного підрозділу № 88 від 13 березня 2019 року, комунального підприємства Білоцерківської міської ради «ТРОЛЕЙБУСНЕ УПРАВЛІННЯ» № 97 від 12 березня 2019 року</w:t>
      </w:r>
      <w:r w:rsidR="00C6229E" w:rsidRPr="00FB34BA">
        <w:rPr>
          <w:rFonts w:ascii="Times New Roman" w:hAnsi="Times New Roman"/>
          <w:sz w:val="24"/>
          <w:szCs w:val="24"/>
        </w:rPr>
        <w:t>,</w:t>
      </w:r>
      <w:r w:rsidR="00FB34BA" w:rsidRPr="00FB34BA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</w:t>
      </w:r>
      <w:r w:rsidR="00FB34BA" w:rsidRPr="00FB34BA">
        <w:rPr>
          <w:rFonts w:ascii="Times New Roman" w:hAnsi="Times New Roman"/>
          <w:sz w:val="24"/>
          <w:szCs w:val="24"/>
          <w:lang w:val="en-US"/>
        </w:rPr>
        <w:t>Cn</w:t>
      </w:r>
      <w:r w:rsidR="00FB34BA" w:rsidRPr="00FB34BA">
        <w:rPr>
          <w:rFonts w:ascii="Times New Roman" w:hAnsi="Times New Roman"/>
          <w:sz w:val="24"/>
          <w:szCs w:val="24"/>
        </w:rPr>
        <w:t>-4435-0219 від 18 березня 2019 року,</w:t>
      </w:r>
      <w:r w:rsidR="00143DE2" w:rsidRPr="00FB34BA">
        <w:rPr>
          <w:rFonts w:ascii="Times New Roman" w:hAnsi="Times New Roman"/>
          <w:sz w:val="24"/>
          <w:szCs w:val="24"/>
        </w:rPr>
        <w:t xml:space="preserve"> </w:t>
      </w:r>
      <w:r w:rsidR="003E71B2" w:rsidRPr="00FB34BA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FB34B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B34B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B34BA">
        <w:rPr>
          <w:rFonts w:ascii="Times New Roman" w:hAnsi="Times New Roman"/>
          <w:sz w:val="24"/>
          <w:szCs w:val="24"/>
        </w:rPr>
        <w:t>,</w:t>
      </w:r>
      <w:r w:rsidR="00920082" w:rsidRPr="00FB34B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FB34BA">
        <w:rPr>
          <w:rFonts w:ascii="Times New Roman" w:hAnsi="Times New Roman"/>
          <w:sz w:val="24"/>
          <w:szCs w:val="24"/>
        </w:rPr>
        <w:t xml:space="preserve"> підпу</w:t>
      </w:r>
      <w:r w:rsidR="009C61E0" w:rsidRPr="00FB34BA">
        <w:rPr>
          <w:rFonts w:ascii="Times New Roman" w:hAnsi="Times New Roman"/>
          <w:sz w:val="24"/>
          <w:szCs w:val="24"/>
        </w:rPr>
        <w:t>нкту 13 пункту «а»</w:t>
      </w:r>
      <w:r w:rsidR="00657777" w:rsidRPr="00FB34B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FB34BA">
        <w:rPr>
          <w:rFonts w:ascii="Times New Roman" w:hAnsi="Times New Roman"/>
          <w:sz w:val="24"/>
          <w:szCs w:val="24"/>
        </w:rPr>
        <w:t>, статті 73</w:t>
      </w:r>
      <w:r w:rsidR="009C61E0" w:rsidRPr="00FB34BA">
        <w:rPr>
          <w:rFonts w:ascii="Times New Roman" w:hAnsi="Times New Roman"/>
          <w:sz w:val="24"/>
          <w:szCs w:val="24"/>
        </w:rPr>
        <w:t xml:space="preserve"> Закону України</w:t>
      </w:r>
      <w:r w:rsidR="009C61E0" w:rsidRPr="00A75D1D">
        <w:rPr>
          <w:rFonts w:ascii="Times New Roman" w:hAnsi="Times New Roman"/>
          <w:sz w:val="24"/>
          <w:szCs w:val="24"/>
        </w:rPr>
        <w:t xml:space="preserve"> «</w:t>
      </w:r>
      <w:r w:rsidR="00657777" w:rsidRPr="00A75D1D">
        <w:rPr>
          <w:rFonts w:ascii="Times New Roman" w:hAnsi="Times New Roman"/>
          <w:sz w:val="24"/>
          <w:szCs w:val="24"/>
        </w:rPr>
        <w:t>Про м</w:t>
      </w:r>
      <w:r w:rsidR="009C61E0" w:rsidRPr="00A75D1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75D1D">
        <w:rPr>
          <w:rFonts w:ascii="Times New Roman" w:hAnsi="Times New Roman"/>
          <w:sz w:val="24"/>
          <w:szCs w:val="24"/>
        </w:rPr>
        <w:t xml:space="preserve">, </w:t>
      </w:r>
      <w:r w:rsidR="000C78AE" w:rsidRPr="00A75D1D">
        <w:rPr>
          <w:rFonts w:ascii="Times New Roman" w:hAnsi="Times New Roman"/>
          <w:sz w:val="24"/>
          <w:szCs w:val="24"/>
        </w:rPr>
        <w:t>Типових правил</w:t>
      </w:r>
      <w:r w:rsidR="00920082" w:rsidRPr="00A75D1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75D1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DD203A" w:rsidRPr="00A75D1D">
        <w:rPr>
          <w:rFonts w:ascii="Times New Roman" w:hAnsi="Times New Roman"/>
          <w:sz w:val="24"/>
          <w:szCs w:val="24"/>
        </w:rPr>
        <w:t xml:space="preserve"> </w:t>
      </w:r>
      <w:r w:rsidR="00171B23" w:rsidRPr="00A75D1D">
        <w:rPr>
          <w:rFonts w:ascii="Times New Roman" w:hAnsi="Times New Roman"/>
          <w:sz w:val="24"/>
          <w:szCs w:val="24"/>
        </w:rPr>
        <w:t>№ 2067</w:t>
      </w:r>
      <w:r w:rsidR="002F4641" w:rsidRPr="00A75D1D">
        <w:rPr>
          <w:rFonts w:ascii="Times New Roman" w:hAnsi="Times New Roman"/>
          <w:sz w:val="24"/>
          <w:szCs w:val="24"/>
        </w:rPr>
        <w:t>,</w:t>
      </w:r>
      <w:r w:rsidR="004971C6" w:rsidRPr="00A75D1D">
        <w:rPr>
          <w:rFonts w:ascii="Times New Roman" w:hAnsi="Times New Roman"/>
          <w:sz w:val="24"/>
          <w:szCs w:val="24"/>
        </w:rPr>
        <w:t xml:space="preserve"> </w:t>
      </w:r>
      <w:r w:rsidR="00CB0FD7" w:rsidRPr="00A75D1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75D1D">
        <w:rPr>
          <w:rFonts w:ascii="Times New Roman" w:hAnsi="Times New Roman"/>
          <w:sz w:val="24"/>
          <w:szCs w:val="24"/>
        </w:rPr>
        <w:t>»</w:t>
      </w:r>
      <w:r w:rsidR="00495B63" w:rsidRPr="00A75D1D">
        <w:rPr>
          <w:rFonts w:ascii="Times New Roman" w:hAnsi="Times New Roman"/>
          <w:sz w:val="24"/>
          <w:szCs w:val="24"/>
        </w:rPr>
        <w:t>,</w:t>
      </w:r>
      <w:r w:rsidR="00920082" w:rsidRPr="00A75D1D">
        <w:rPr>
          <w:rFonts w:ascii="Times New Roman" w:hAnsi="Times New Roman"/>
          <w:sz w:val="24"/>
          <w:szCs w:val="24"/>
        </w:rPr>
        <w:t xml:space="preserve"> </w:t>
      </w:r>
      <w:r w:rsidR="00657777" w:rsidRPr="00A75D1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75D1D" w:rsidRPr="00A75D1D" w:rsidRDefault="00A75D1D" w:rsidP="0018661D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D1D">
        <w:rPr>
          <w:rFonts w:ascii="Times New Roman" w:hAnsi="Times New Roman"/>
          <w:sz w:val="24"/>
          <w:szCs w:val="24"/>
        </w:rPr>
        <w:t>Відмовити приватному підприємству «Покров-груп» у наданні дозволу на розміщення об’єкта зовнішньої реклами терміном на п’ять років, спеціальна метал</w:t>
      </w:r>
      <w:r w:rsidR="0027400A">
        <w:rPr>
          <w:rFonts w:ascii="Times New Roman" w:hAnsi="Times New Roman"/>
          <w:sz w:val="24"/>
          <w:szCs w:val="24"/>
        </w:rPr>
        <w:t>ева конструкція типу «біг-борд» з двостороннім рекламним</w:t>
      </w:r>
      <w:r w:rsidRPr="00A75D1D">
        <w:rPr>
          <w:rFonts w:ascii="Times New Roman" w:hAnsi="Times New Roman"/>
          <w:sz w:val="24"/>
          <w:szCs w:val="24"/>
        </w:rPr>
        <w:t xml:space="preserve"> </w:t>
      </w:r>
      <w:r w:rsidR="0027400A" w:rsidRPr="00A75D1D">
        <w:rPr>
          <w:rFonts w:ascii="Times New Roman" w:hAnsi="Times New Roman"/>
          <w:sz w:val="24"/>
          <w:szCs w:val="24"/>
        </w:rPr>
        <w:t>щи</w:t>
      </w:r>
      <w:r w:rsidR="0027400A">
        <w:rPr>
          <w:rFonts w:ascii="Times New Roman" w:hAnsi="Times New Roman"/>
          <w:sz w:val="24"/>
          <w:szCs w:val="24"/>
        </w:rPr>
        <w:t>том</w:t>
      </w:r>
      <w:r w:rsidRPr="00A75D1D">
        <w:rPr>
          <w:rFonts w:ascii="Times New Roman" w:hAnsi="Times New Roman"/>
          <w:sz w:val="24"/>
          <w:szCs w:val="24"/>
        </w:rPr>
        <w:t xml:space="preserve"> розміром 4,0*3,5 м, загальною  рекламною площею 28,0 </w:t>
      </w:r>
      <w:proofErr w:type="spellStart"/>
      <w:r w:rsidRPr="00A75D1D">
        <w:rPr>
          <w:rFonts w:ascii="Times New Roman" w:hAnsi="Times New Roman"/>
          <w:sz w:val="24"/>
          <w:szCs w:val="24"/>
        </w:rPr>
        <w:t>кв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A75D1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: кругове перехрестя вул. Ярослава Мудрого, вул. Сквирське шосе, вул. Київська та вул. </w:t>
      </w:r>
      <w:proofErr w:type="spellStart"/>
      <w:r w:rsidRPr="00A75D1D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 та відсутні </w:t>
      </w:r>
      <w:proofErr w:type="spellStart"/>
      <w:r w:rsidRPr="00A75D1D">
        <w:rPr>
          <w:rFonts w:ascii="Times New Roman" w:hAnsi="Times New Roman"/>
          <w:sz w:val="24"/>
          <w:szCs w:val="24"/>
        </w:rPr>
        <w:t>топогеодезичні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 знімки місцевості (М 1 : 500) з прив’язкою місця розташування рекламних засобів, що не дає можливості перевірити дотримання вимог ст. 16 Закону України «Про рекламу» та </w:t>
      </w:r>
      <w:proofErr w:type="spellStart"/>
      <w:r w:rsidRPr="00A75D1D">
        <w:rPr>
          <w:rFonts w:ascii="Times New Roman" w:hAnsi="Times New Roman"/>
          <w:sz w:val="24"/>
          <w:szCs w:val="24"/>
        </w:rPr>
        <w:t>п.п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від 29 грудня 2003 р. № 2067 та п. 3.7.4. ДСТУ 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Pr="00A75D1D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користування, що підтверджується висновком батальйону патрульної поліції в м. Біла Церква управління патрульної поліції в Київській області № 1314/41/40/1/01-2019 від 11 березня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A75D1D">
        <w:rPr>
          <w:rFonts w:ascii="Times New Roman" w:hAnsi="Times New Roman"/>
          <w:sz w:val="24"/>
          <w:szCs w:val="24"/>
        </w:rPr>
        <w:t>абз</w:t>
      </w:r>
      <w:proofErr w:type="spellEnd"/>
      <w:r w:rsidRPr="00A75D1D">
        <w:rPr>
          <w:rFonts w:ascii="Times New Roman" w:hAnsi="Times New Roman"/>
          <w:sz w:val="24"/>
          <w:szCs w:val="24"/>
        </w:rPr>
        <w:t xml:space="preserve">. 3 п. 5 </w:t>
      </w:r>
      <w:r w:rsidRPr="00A75D1D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75D1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551F4" w:rsidRPr="00A75D1D" w:rsidRDefault="008551F4" w:rsidP="00376FCD">
      <w:pPr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75D1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376FCD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EB" w:rsidRDefault="002B76EB" w:rsidP="005717B4">
      <w:r>
        <w:separator/>
      </w:r>
    </w:p>
  </w:endnote>
  <w:endnote w:type="continuationSeparator" w:id="0">
    <w:p w:rsidR="002B76EB" w:rsidRDefault="002B76E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EB" w:rsidRDefault="002B76EB" w:rsidP="005717B4">
      <w:r>
        <w:separator/>
      </w:r>
    </w:p>
  </w:footnote>
  <w:footnote w:type="continuationSeparator" w:id="0">
    <w:p w:rsidR="002B76EB" w:rsidRDefault="002B76E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96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661D" w:rsidRPr="0018661D" w:rsidRDefault="0018661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661D">
          <w:rPr>
            <w:rFonts w:ascii="Times New Roman" w:hAnsi="Times New Roman"/>
            <w:sz w:val="24"/>
            <w:szCs w:val="24"/>
          </w:rPr>
          <w:fldChar w:fldCharType="begin"/>
        </w:r>
        <w:r w:rsidRPr="001866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661D">
          <w:rPr>
            <w:rFonts w:ascii="Times New Roman" w:hAnsi="Times New Roman"/>
            <w:sz w:val="24"/>
            <w:szCs w:val="24"/>
          </w:rPr>
          <w:fldChar w:fldCharType="separate"/>
        </w:r>
        <w:r w:rsidR="00376FCD">
          <w:rPr>
            <w:rFonts w:ascii="Times New Roman" w:hAnsi="Times New Roman"/>
            <w:noProof/>
            <w:sz w:val="24"/>
            <w:szCs w:val="24"/>
          </w:rPr>
          <w:t>2</w:t>
        </w:r>
        <w:r w:rsidRPr="001866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82A51"/>
    <w:rsid w:val="000954C8"/>
    <w:rsid w:val="000B2000"/>
    <w:rsid w:val="000B53EA"/>
    <w:rsid w:val="000C78AE"/>
    <w:rsid w:val="000E1BBE"/>
    <w:rsid w:val="000E2757"/>
    <w:rsid w:val="000F19E0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661D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1F7879"/>
    <w:rsid w:val="002019FE"/>
    <w:rsid w:val="00204BDE"/>
    <w:rsid w:val="002072BA"/>
    <w:rsid w:val="00220E44"/>
    <w:rsid w:val="00231EF1"/>
    <w:rsid w:val="00233937"/>
    <w:rsid w:val="00241F28"/>
    <w:rsid w:val="002438E6"/>
    <w:rsid w:val="00247BD4"/>
    <w:rsid w:val="0027400A"/>
    <w:rsid w:val="002807B9"/>
    <w:rsid w:val="0028082A"/>
    <w:rsid w:val="002A4613"/>
    <w:rsid w:val="002B76EB"/>
    <w:rsid w:val="002D5967"/>
    <w:rsid w:val="002F2508"/>
    <w:rsid w:val="002F4641"/>
    <w:rsid w:val="00310974"/>
    <w:rsid w:val="00311E5E"/>
    <w:rsid w:val="003411B1"/>
    <w:rsid w:val="0034136F"/>
    <w:rsid w:val="00342C96"/>
    <w:rsid w:val="00376FCD"/>
    <w:rsid w:val="00380E79"/>
    <w:rsid w:val="00391F7A"/>
    <w:rsid w:val="0039533B"/>
    <w:rsid w:val="003A027A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344B1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216A"/>
    <w:rsid w:val="0056301D"/>
    <w:rsid w:val="00563EEA"/>
    <w:rsid w:val="005717B4"/>
    <w:rsid w:val="00592F8F"/>
    <w:rsid w:val="00593D48"/>
    <w:rsid w:val="005A3A5B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C7B9C"/>
    <w:rsid w:val="007E6C6C"/>
    <w:rsid w:val="007F0383"/>
    <w:rsid w:val="007F18BF"/>
    <w:rsid w:val="00802C20"/>
    <w:rsid w:val="008305AC"/>
    <w:rsid w:val="00837EF0"/>
    <w:rsid w:val="008412C3"/>
    <w:rsid w:val="0084531A"/>
    <w:rsid w:val="008551F4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75D1D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2CC9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52714"/>
    <w:rsid w:val="00D53ABC"/>
    <w:rsid w:val="00D604BC"/>
    <w:rsid w:val="00D7035D"/>
    <w:rsid w:val="00DD203A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2E57"/>
    <w:rsid w:val="00F200DF"/>
    <w:rsid w:val="00F30F0D"/>
    <w:rsid w:val="00F32F81"/>
    <w:rsid w:val="00F344DF"/>
    <w:rsid w:val="00F479F0"/>
    <w:rsid w:val="00F53F4D"/>
    <w:rsid w:val="00F60A3B"/>
    <w:rsid w:val="00FB0475"/>
    <w:rsid w:val="00FB34BA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E1B2-F59D-4F49-9A08-92988FC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95F-27FC-4505-B0E6-5257C157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2019-03-19T15:23:00Z</dcterms:created>
  <dcterms:modified xsi:type="dcterms:W3CDTF">2019-03-19T15:23:00Z</dcterms:modified>
</cp:coreProperties>
</file>