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0DB" w:rsidRDefault="001670DB" w:rsidP="001670DB">
      <w:pPr>
        <w:ind w:firstLine="709"/>
        <w:jc w:val="both"/>
        <w:rPr>
          <w:rFonts w:ascii="Times New Roman" w:hAnsi="Times New Roman"/>
          <w:sz w:val="24"/>
          <w:szCs w:val="24"/>
          <w:lang w:val="en-US"/>
        </w:rPr>
      </w:pPr>
    </w:p>
    <w:p w:rsidR="001670DB" w:rsidRDefault="001670DB" w:rsidP="001670DB">
      <w:pPr>
        <w:ind w:firstLine="709"/>
        <w:jc w:val="both"/>
        <w:rPr>
          <w:rFonts w:ascii="Times New Roman" w:hAnsi="Times New Roman"/>
          <w:sz w:val="24"/>
          <w:szCs w:val="24"/>
          <w:lang w:val="en-US"/>
        </w:rPr>
      </w:pPr>
    </w:p>
    <w:p w:rsidR="001670DB" w:rsidRDefault="001670DB" w:rsidP="001670DB">
      <w:pPr>
        <w:ind w:firstLine="709"/>
        <w:jc w:val="both"/>
        <w:rPr>
          <w:rFonts w:ascii="Times New Roman" w:hAnsi="Times New Roman"/>
          <w:sz w:val="24"/>
          <w:szCs w:val="24"/>
          <w:lang w:val="en-US"/>
        </w:rPr>
      </w:pPr>
    </w:p>
    <w:p w:rsidR="001670DB" w:rsidRDefault="001670DB" w:rsidP="001670DB">
      <w:pPr>
        <w:ind w:firstLine="709"/>
        <w:jc w:val="both"/>
        <w:rPr>
          <w:rFonts w:ascii="Times New Roman" w:hAnsi="Times New Roman"/>
          <w:sz w:val="24"/>
          <w:szCs w:val="24"/>
          <w:lang w:val="en-US"/>
        </w:rPr>
      </w:pPr>
    </w:p>
    <w:p w:rsidR="001670DB" w:rsidRDefault="001670DB" w:rsidP="001670DB">
      <w:pPr>
        <w:ind w:firstLine="709"/>
        <w:jc w:val="both"/>
        <w:rPr>
          <w:rFonts w:ascii="Times New Roman" w:hAnsi="Times New Roman"/>
          <w:sz w:val="24"/>
          <w:szCs w:val="24"/>
          <w:lang w:val="en-US"/>
        </w:rPr>
      </w:pPr>
    </w:p>
    <w:p w:rsidR="001670DB" w:rsidRDefault="001670DB" w:rsidP="001670DB">
      <w:pPr>
        <w:ind w:firstLine="709"/>
        <w:jc w:val="both"/>
        <w:rPr>
          <w:rFonts w:ascii="Times New Roman" w:hAnsi="Times New Roman"/>
          <w:sz w:val="24"/>
          <w:szCs w:val="24"/>
          <w:lang w:val="en-US"/>
        </w:rPr>
      </w:pPr>
    </w:p>
    <w:p w:rsidR="001670DB" w:rsidRDefault="001670DB" w:rsidP="001670DB">
      <w:pPr>
        <w:ind w:firstLine="709"/>
        <w:jc w:val="both"/>
        <w:rPr>
          <w:rFonts w:ascii="Times New Roman" w:hAnsi="Times New Roman"/>
          <w:sz w:val="24"/>
          <w:szCs w:val="24"/>
          <w:lang w:val="en-US"/>
        </w:rPr>
      </w:pPr>
    </w:p>
    <w:p w:rsidR="001670DB" w:rsidRDefault="001670DB" w:rsidP="001670DB">
      <w:pPr>
        <w:ind w:firstLine="709"/>
        <w:jc w:val="both"/>
        <w:rPr>
          <w:rFonts w:ascii="Times New Roman" w:hAnsi="Times New Roman"/>
          <w:sz w:val="24"/>
          <w:szCs w:val="24"/>
          <w:lang w:val="en-US"/>
        </w:rPr>
      </w:pPr>
    </w:p>
    <w:p w:rsidR="001670DB" w:rsidRDefault="001670DB" w:rsidP="001670DB">
      <w:pPr>
        <w:ind w:firstLine="709"/>
        <w:jc w:val="both"/>
        <w:rPr>
          <w:rFonts w:ascii="Times New Roman" w:hAnsi="Times New Roman"/>
          <w:sz w:val="24"/>
          <w:szCs w:val="24"/>
          <w:lang w:val="en-US"/>
        </w:rPr>
      </w:pPr>
    </w:p>
    <w:p w:rsidR="001670DB" w:rsidRDefault="001670DB" w:rsidP="001670DB">
      <w:pPr>
        <w:ind w:firstLine="709"/>
        <w:jc w:val="both"/>
        <w:rPr>
          <w:rFonts w:ascii="Times New Roman" w:hAnsi="Times New Roman"/>
          <w:sz w:val="24"/>
          <w:szCs w:val="24"/>
          <w:lang w:val="en-US"/>
        </w:rPr>
      </w:pPr>
    </w:p>
    <w:p w:rsidR="00771323" w:rsidRDefault="00771323" w:rsidP="001670DB">
      <w:pPr>
        <w:ind w:firstLine="709"/>
        <w:jc w:val="both"/>
        <w:rPr>
          <w:rFonts w:ascii="Times New Roman" w:hAnsi="Times New Roman"/>
          <w:sz w:val="24"/>
          <w:szCs w:val="24"/>
          <w:lang w:val="en-US"/>
        </w:rPr>
      </w:pPr>
    </w:p>
    <w:p w:rsidR="00771323" w:rsidRDefault="00771323" w:rsidP="001670DB">
      <w:pPr>
        <w:ind w:firstLine="709"/>
        <w:jc w:val="both"/>
        <w:rPr>
          <w:rFonts w:ascii="Times New Roman" w:hAnsi="Times New Roman"/>
          <w:sz w:val="24"/>
          <w:szCs w:val="24"/>
          <w:lang w:val="en-US"/>
        </w:rPr>
      </w:pPr>
    </w:p>
    <w:p w:rsidR="001670DB" w:rsidRDefault="001670DB" w:rsidP="00771323">
      <w:pPr>
        <w:tabs>
          <w:tab w:val="left" w:pos="6570"/>
        </w:tabs>
        <w:ind w:right="3826"/>
        <w:rPr>
          <w:rFonts w:ascii="Times New Roman" w:hAnsi="Times New Roman"/>
          <w:sz w:val="24"/>
          <w:szCs w:val="24"/>
        </w:rPr>
      </w:pPr>
      <w:bookmarkStart w:id="0" w:name="_GoBack"/>
      <w:r>
        <w:rPr>
          <w:rFonts w:ascii="Times New Roman" w:hAnsi="Times New Roman"/>
          <w:sz w:val="24"/>
          <w:szCs w:val="24"/>
        </w:rPr>
        <w:t>Про розгляд заяви приватного підприємства «АЛТАЙ-ГРУП» щодо надання дозволу на</w:t>
      </w:r>
      <w:r w:rsidR="00F75BC3">
        <w:rPr>
          <w:rFonts w:ascii="Times New Roman" w:hAnsi="Times New Roman"/>
          <w:sz w:val="24"/>
          <w:szCs w:val="24"/>
        </w:rPr>
        <w:t xml:space="preserve"> </w:t>
      </w:r>
      <w:r>
        <w:rPr>
          <w:rFonts w:ascii="Times New Roman" w:hAnsi="Times New Roman"/>
          <w:sz w:val="24"/>
          <w:szCs w:val="24"/>
        </w:rPr>
        <w:t>розміщення об’єкта зовнішньої реклами (</w:t>
      </w:r>
      <w:r w:rsidR="002C30A5">
        <w:rPr>
          <w:rFonts w:ascii="Times New Roman" w:hAnsi="Times New Roman"/>
          <w:sz w:val="24"/>
          <w:szCs w:val="24"/>
        </w:rPr>
        <w:t xml:space="preserve">вул. </w:t>
      </w:r>
      <w:r w:rsidR="000C16F4">
        <w:rPr>
          <w:rFonts w:ascii="Times New Roman" w:hAnsi="Times New Roman"/>
          <w:sz w:val="24"/>
          <w:szCs w:val="24"/>
        </w:rPr>
        <w:t>Таращанська, 150</w:t>
      </w:r>
      <w:r>
        <w:rPr>
          <w:rFonts w:ascii="Times New Roman" w:hAnsi="Times New Roman"/>
          <w:sz w:val="24"/>
          <w:szCs w:val="24"/>
        </w:rPr>
        <w:t>)</w:t>
      </w:r>
    </w:p>
    <w:bookmarkEnd w:id="0"/>
    <w:p w:rsidR="001670DB" w:rsidRDefault="001670DB" w:rsidP="001670DB">
      <w:pPr>
        <w:ind w:firstLine="709"/>
        <w:jc w:val="both"/>
        <w:rPr>
          <w:rFonts w:ascii="Times New Roman" w:hAnsi="Times New Roman"/>
          <w:sz w:val="24"/>
          <w:szCs w:val="24"/>
        </w:rPr>
      </w:pPr>
    </w:p>
    <w:p w:rsidR="001670DB" w:rsidRDefault="001670DB" w:rsidP="00771323">
      <w:pPr>
        <w:ind w:firstLine="709"/>
        <w:jc w:val="both"/>
        <w:rPr>
          <w:rFonts w:ascii="Times New Roman" w:hAnsi="Times New Roman"/>
          <w:sz w:val="24"/>
          <w:szCs w:val="24"/>
        </w:rPr>
      </w:pPr>
      <w:r>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F75BC3">
        <w:rPr>
          <w:rFonts w:ascii="Times New Roman" w:hAnsi="Times New Roman"/>
          <w:sz w:val="24"/>
          <w:szCs w:val="24"/>
        </w:rPr>
        <w:t>18 листопада 2019 року № 15/130</w:t>
      </w:r>
      <w:r w:rsidR="000C16F4">
        <w:rPr>
          <w:rFonts w:ascii="Times New Roman" w:hAnsi="Times New Roman"/>
          <w:sz w:val="24"/>
          <w:szCs w:val="24"/>
        </w:rPr>
        <w:t>8</w:t>
      </w:r>
      <w:r>
        <w:rPr>
          <w:rFonts w:ascii="Times New Roman" w:hAnsi="Times New Roman"/>
          <w:sz w:val="24"/>
          <w:szCs w:val="24"/>
        </w:rPr>
        <w:t>-Р, висновки комунального підприємства Білоцерківської міської ради «Білоцерківтепломережа» № 1893 від 15 листопада 2019 року, департаменту житлово-комунального господарства Білоцерківської міської ради № 2327 від 18 листопада 2019 року, при</w:t>
      </w:r>
      <w:r w:rsidR="00671B1C">
        <w:rPr>
          <w:rFonts w:ascii="Times New Roman" w:hAnsi="Times New Roman"/>
          <w:sz w:val="24"/>
          <w:szCs w:val="24"/>
        </w:rPr>
        <w:t>ватного акціонерного товариства</w:t>
      </w:r>
      <w:r>
        <w:rPr>
          <w:rFonts w:ascii="Times New Roman" w:hAnsi="Times New Roman"/>
          <w:sz w:val="24"/>
          <w:szCs w:val="24"/>
        </w:rPr>
        <w:t xml:space="preserve"> «КИЇВОБЛЕНЕРГО» Білоцерківського районного підрозділу № 347 від 18 листопада 2019 року,  товариства з обмеженою відповідальністю «БІЛОЦЕРКІВВОДА» № 1-04/23-3698 від 18 листопада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w:t>
      </w:r>
      <w:r w:rsidR="0087098D">
        <w:rPr>
          <w:rFonts w:ascii="Times New Roman" w:hAnsi="Times New Roman"/>
          <w:sz w:val="24"/>
          <w:szCs w:val="24"/>
        </w:rPr>
        <w:t>, п. 1 рішення Білоцерківської міської ради від 18 квітня 2019 року № 3713-69-VII «</w:t>
      </w:r>
      <w:r w:rsidR="0087098D">
        <w:rPr>
          <w:rFonts w:ascii="Times New Roman" w:hAnsi="Times New Roman"/>
          <w:bCs/>
          <w:color w:val="000000"/>
          <w:sz w:val="24"/>
          <w:szCs w:val="24"/>
          <w:lang w:eastAsia="uk-UA"/>
        </w:rPr>
        <w:t>Про деякі питання розміщення зовнішньої реклами в місті Біла Церква»</w:t>
      </w:r>
      <w:r>
        <w:rPr>
          <w:rFonts w:ascii="Times New Roman" w:hAnsi="Times New Roman"/>
          <w:sz w:val="24"/>
          <w:szCs w:val="24"/>
        </w:rPr>
        <w:t>, виконавчий комітет міської ради вирішив:</w:t>
      </w:r>
    </w:p>
    <w:p w:rsidR="001670DB" w:rsidRDefault="001670DB" w:rsidP="00771323">
      <w:pPr>
        <w:ind w:firstLine="709"/>
        <w:jc w:val="both"/>
        <w:rPr>
          <w:rFonts w:ascii="Times New Roman" w:hAnsi="Times New Roman"/>
          <w:bCs/>
          <w:color w:val="000000"/>
          <w:sz w:val="24"/>
          <w:szCs w:val="24"/>
          <w:lang w:eastAsia="uk-UA"/>
        </w:rPr>
      </w:pPr>
    </w:p>
    <w:p w:rsidR="000322F5" w:rsidRDefault="0087098D" w:rsidP="00771323">
      <w:pPr>
        <w:pStyle w:val="a5"/>
        <w:numPr>
          <w:ilvl w:val="0"/>
          <w:numId w:val="11"/>
        </w:numPr>
        <w:tabs>
          <w:tab w:val="left" w:pos="0"/>
          <w:tab w:val="left" w:pos="709"/>
        </w:tabs>
        <w:ind w:left="0" w:firstLine="709"/>
        <w:jc w:val="both"/>
        <w:rPr>
          <w:rFonts w:ascii="Times New Roman" w:hAnsi="Times New Roman"/>
          <w:sz w:val="24"/>
          <w:szCs w:val="24"/>
        </w:rPr>
      </w:pPr>
      <w:r>
        <w:rPr>
          <w:rFonts w:ascii="Times New Roman" w:hAnsi="Times New Roman"/>
          <w:sz w:val="24"/>
          <w:szCs w:val="24"/>
        </w:rPr>
        <w:t>Відмовити приватному підприємству «Алтай-Груп» у наданні дозволу на розміщення об’єкту зовнішньої реклами терміном на п’ять років, спеціальна металева конструкція типу «біг-борд» з двостороннім рекламним щитом, розміром рекламного поля 3,0*6,0 м, загальною рекламною площею 36,0 кв. м, розміщена за адресою: вул. Таращанська, 150 на підставі</w:t>
      </w:r>
      <w:r>
        <w:rPr>
          <w:rFonts w:ascii="Times New Roman" w:hAnsi="Times New Roman"/>
          <w:bCs/>
          <w:color w:val="000000"/>
          <w:sz w:val="24"/>
          <w:szCs w:val="24"/>
          <w:lang w:eastAsia="uk-UA"/>
        </w:rPr>
        <w:t xml:space="preserve"> </w:t>
      </w:r>
      <w:r>
        <w:rPr>
          <w:rFonts w:ascii="Times New Roman" w:hAnsi="Times New Roman"/>
          <w:sz w:val="24"/>
          <w:szCs w:val="24"/>
        </w:rPr>
        <w:t>п. 1 рішення Білоцерківської міської ради від 18 квітня 2019 року № 3713-69-VII «</w:t>
      </w:r>
      <w:r>
        <w:rPr>
          <w:rFonts w:ascii="Times New Roman" w:hAnsi="Times New Roman"/>
          <w:bCs/>
          <w:color w:val="000000"/>
          <w:sz w:val="24"/>
          <w:szCs w:val="24"/>
          <w:lang w:eastAsia="uk-UA"/>
        </w:rPr>
        <w:t>Про деякі питання розміщення зовнішньої реклами в місті Біла Церква»,</w:t>
      </w:r>
      <w:r>
        <w:rPr>
          <w:rFonts w:ascii="Times New Roman" w:hAnsi="Times New Roman"/>
          <w:sz w:val="24"/>
          <w:szCs w:val="24"/>
        </w:rPr>
        <w:t xml:space="preserve">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абз. 3 ч. 5 </w:t>
      </w:r>
      <w:r>
        <w:rPr>
          <w:rFonts w:ascii="Times New Roman" w:hAnsi="Times New Roman"/>
          <w:color w:val="000000"/>
          <w:sz w:val="24"/>
          <w:szCs w:val="24"/>
        </w:rPr>
        <w:t xml:space="preserve">ст. 4-1 Закону України </w:t>
      </w:r>
      <w:r>
        <w:rPr>
          <w:rFonts w:ascii="Times New Roman" w:hAnsi="Times New Roman"/>
          <w:sz w:val="24"/>
          <w:szCs w:val="24"/>
        </w:rPr>
        <w:t>«Про дозвільну систему у сфері господарської діяльності»</w:t>
      </w:r>
      <w:r w:rsidR="002C30A5">
        <w:rPr>
          <w:rFonts w:ascii="Times New Roman" w:hAnsi="Times New Roman"/>
          <w:sz w:val="24"/>
          <w:szCs w:val="24"/>
        </w:rPr>
        <w:t>.</w:t>
      </w:r>
    </w:p>
    <w:p w:rsidR="002C30A5" w:rsidRPr="002C30A5" w:rsidRDefault="002C30A5" w:rsidP="00771323">
      <w:pPr>
        <w:tabs>
          <w:tab w:val="left" w:pos="0"/>
          <w:tab w:val="left" w:pos="709"/>
        </w:tabs>
        <w:ind w:firstLine="709"/>
        <w:jc w:val="both"/>
        <w:rPr>
          <w:rFonts w:ascii="Times New Roman" w:hAnsi="Times New Roman"/>
          <w:sz w:val="24"/>
          <w:szCs w:val="24"/>
        </w:rPr>
      </w:pPr>
    </w:p>
    <w:p w:rsidR="000322F5" w:rsidRPr="002E7B67" w:rsidRDefault="000322F5" w:rsidP="00771323">
      <w:pPr>
        <w:pStyle w:val="a5"/>
        <w:numPr>
          <w:ilvl w:val="0"/>
          <w:numId w:val="11"/>
        </w:numPr>
        <w:tabs>
          <w:tab w:val="left" w:pos="426"/>
        </w:tabs>
        <w:ind w:left="0" w:firstLine="709"/>
        <w:jc w:val="both"/>
        <w:rPr>
          <w:rFonts w:ascii="Times New Roman" w:hAnsi="Times New Roman"/>
          <w:sz w:val="24"/>
          <w:szCs w:val="24"/>
        </w:rPr>
      </w:pPr>
      <w:r w:rsidRPr="002E7B67">
        <w:rPr>
          <w:rFonts w:ascii="Times New Roman" w:hAnsi="Times New Roman"/>
          <w:sz w:val="24"/>
          <w:szCs w:val="24"/>
        </w:rPr>
        <w:t>Контроль за виконанням рішення покласти на засту</w:t>
      </w:r>
      <w:r w:rsidR="00771323">
        <w:rPr>
          <w:rFonts w:ascii="Times New Roman" w:hAnsi="Times New Roman"/>
          <w:sz w:val="24"/>
          <w:szCs w:val="24"/>
        </w:rPr>
        <w:t>пника міського голови Кравця А.</w:t>
      </w:r>
      <w:r w:rsidRPr="002E7B67">
        <w:rPr>
          <w:rFonts w:ascii="Times New Roman" w:hAnsi="Times New Roman"/>
          <w:sz w:val="24"/>
          <w:szCs w:val="24"/>
        </w:rPr>
        <w:t>В.</w:t>
      </w:r>
    </w:p>
    <w:p w:rsidR="001670DB" w:rsidRDefault="001670DB" w:rsidP="001670DB">
      <w:pPr>
        <w:tabs>
          <w:tab w:val="left" w:pos="0"/>
          <w:tab w:val="left" w:pos="709"/>
        </w:tabs>
        <w:jc w:val="both"/>
        <w:rPr>
          <w:rFonts w:ascii="Times New Roman" w:hAnsi="Times New Roman"/>
          <w:sz w:val="24"/>
          <w:szCs w:val="24"/>
        </w:rPr>
      </w:pPr>
    </w:p>
    <w:p w:rsidR="001670DB" w:rsidRDefault="001670DB" w:rsidP="001670DB">
      <w:pPr>
        <w:tabs>
          <w:tab w:val="left" w:pos="0"/>
          <w:tab w:val="left" w:pos="180"/>
        </w:tabs>
        <w:ind w:firstLine="709"/>
        <w:jc w:val="both"/>
        <w:rPr>
          <w:rFonts w:ascii="Times New Roman" w:hAnsi="Times New Roman"/>
          <w:sz w:val="24"/>
          <w:szCs w:val="24"/>
        </w:rPr>
      </w:pPr>
    </w:p>
    <w:p w:rsidR="001670DB" w:rsidRDefault="001670DB" w:rsidP="001670DB">
      <w:pPr>
        <w:jc w:val="both"/>
        <w:rPr>
          <w:rFonts w:ascii="Times New Roman" w:hAnsi="Times New Roman"/>
          <w:sz w:val="24"/>
          <w:szCs w:val="24"/>
          <w:lang w:val="ru-RU"/>
        </w:rPr>
      </w:pPr>
      <w:r>
        <w:rPr>
          <w:rFonts w:ascii="Times New Roman" w:hAnsi="Times New Roman"/>
          <w:sz w:val="24"/>
          <w:szCs w:val="24"/>
          <w:lang w:val="ru-RU"/>
        </w:rPr>
        <w:t>М</w:t>
      </w:r>
      <w:r>
        <w:rPr>
          <w:rFonts w:ascii="Times New Roman" w:hAnsi="Times New Roman"/>
          <w:sz w:val="24"/>
          <w:szCs w:val="24"/>
        </w:rPr>
        <w:t xml:space="preserve">іський  голова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ru-RU"/>
        </w:rPr>
        <w:t>Г. Дикий</w:t>
      </w:r>
    </w:p>
    <w:p w:rsidR="001606CE" w:rsidRPr="001670DB" w:rsidRDefault="001606CE" w:rsidP="001670DB"/>
    <w:sectPr w:rsidR="001606CE" w:rsidRPr="001670DB" w:rsidSect="0077132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B6" w:rsidRDefault="003442B6" w:rsidP="005717B4">
      <w:r>
        <w:separator/>
      </w:r>
    </w:p>
  </w:endnote>
  <w:endnote w:type="continuationSeparator" w:id="0">
    <w:p w:rsidR="003442B6" w:rsidRDefault="003442B6"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B6" w:rsidRDefault="003442B6" w:rsidP="005717B4">
      <w:r>
        <w:separator/>
      </w:r>
    </w:p>
  </w:footnote>
  <w:footnote w:type="continuationSeparator" w:id="0">
    <w:p w:rsidR="003442B6" w:rsidRDefault="003442B6" w:rsidP="0057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04921"/>
    <w:rsid w:val="00014AB9"/>
    <w:rsid w:val="00023281"/>
    <w:rsid w:val="000322F5"/>
    <w:rsid w:val="000444D3"/>
    <w:rsid w:val="0005223C"/>
    <w:rsid w:val="00054B5D"/>
    <w:rsid w:val="00057D2B"/>
    <w:rsid w:val="000649BB"/>
    <w:rsid w:val="00092271"/>
    <w:rsid w:val="000954C8"/>
    <w:rsid w:val="000B2000"/>
    <w:rsid w:val="000C16F4"/>
    <w:rsid w:val="000C78AE"/>
    <w:rsid w:val="000E1BBE"/>
    <w:rsid w:val="000E2757"/>
    <w:rsid w:val="00127DA9"/>
    <w:rsid w:val="001347C7"/>
    <w:rsid w:val="001450F6"/>
    <w:rsid w:val="001606CE"/>
    <w:rsid w:val="00162970"/>
    <w:rsid w:val="001670DB"/>
    <w:rsid w:val="00171B23"/>
    <w:rsid w:val="00175DF4"/>
    <w:rsid w:val="001876A7"/>
    <w:rsid w:val="001D469B"/>
    <w:rsid w:val="001E0D02"/>
    <w:rsid w:val="001F2746"/>
    <w:rsid w:val="001F7555"/>
    <w:rsid w:val="002019FE"/>
    <w:rsid w:val="00213029"/>
    <w:rsid w:val="00220E44"/>
    <w:rsid w:val="002233E5"/>
    <w:rsid w:val="00224BE4"/>
    <w:rsid w:val="00231EF1"/>
    <w:rsid w:val="00241F28"/>
    <w:rsid w:val="002438E6"/>
    <w:rsid w:val="0028082A"/>
    <w:rsid w:val="002C30A5"/>
    <w:rsid w:val="002D5967"/>
    <w:rsid w:val="002E4434"/>
    <w:rsid w:val="002F2508"/>
    <w:rsid w:val="002F3F55"/>
    <w:rsid w:val="002F4641"/>
    <w:rsid w:val="00303626"/>
    <w:rsid w:val="00305312"/>
    <w:rsid w:val="00310974"/>
    <w:rsid w:val="003411B1"/>
    <w:rsid w:val="0034136F"/>
    <w:rsid w:val="00342C96"/>
    <w:rsid w:val="003442B6"/>
    <w:rsid w:val="0035419E"/>
    <w:rsid w:val="0038519F"/>
    <w:rsid w:val="00391F7A"/>
    <w:rsid w:val="0039533B"/>
    <w:rsid w:val="003A027A"/>
    <w:rsid w:val="003A363D"/>
    <w:rsid w:val="003B5863"/>
    <w:rsid w:val="003F25AE"/>
    <w:rsid w:val="003F7F49"/>
    <w:rsid w:val="004010DB"/>
    <w:rsid w:val="004063B6"/>
    <w:rsid w:val="00425ECE"/>
    <w:rsid w:val="00427ABA"/>
    <w:rsid w:val="00430D4D"/>
    <w:rsid w:val="004530C7"/>
    <w:rsid w:val="0046341B"/>
    <w:rsid w:val="0047009E"/>
    <w:rsid w:val="0047396B"/>
    <w:rsid w:val="004816BA"/>
    <w:rsid w:val="00483A80"/>
    <w:rsid w:val="004855C0"/>
    <w:rsid w:val="00486D7E"/>
    <w:rsid w:val="00495B63"/>
    <w:rsid w:val="004971C6"/>
    <w:rsid w:val="004B4A26"/>
    <w:rsid w:val="004D09EA"/>
    <w:rsid w:val="004D4460"/>
    <w:rsid w:val="004E4131"/>
    <w:rsid w:val="004F0817"/>
    <w:rsid w:val="004F7963"/>
    <w:rsid w:val="0050378D"/>
    <w:rsid w:val="00510851"/>
    <w:rsid w:val="00516CEB"/>
    <w:rsid w:val="00525906"/>
    <w:rsid w:val="00527527"/>
    <w:rsid w:val="0056301D"/>
    <w:rsid w:val="005717B4"/>
    <w:rsid w:val="00573FA2"/>
    <w:rsid w:val="00592F8F"/>
    <w:rsid w:val="005A751A"/>
    <w:rsid w:val="005D3D2F"/>
    <w:rsid w:val="005D7181"/>
    <w:rsid w:val="005E7AE8"/>
    <w:rsid w:val="00600A45"/>
    <w:rsid w:val="00615A12"/>
    <w:rsid w:val="00642D91"/>
    <w:rsid w:val="00657777"/>
    <w:rsid w:val="00664AB6"/>
    <w:rsid w:val="00671B1C"/>
    <w:rsid w:val="00681501"/>
    <w:rsid w:val="00695B06"/>
    <w:rsid w:val="006A426C"/>
    <w:rsid w:val="006B3973"/>
    <w:rsid w:val="006F1990"/>
    <w:rsid w:val="00714880"/>
    <w:rsid w:val="00771323"/>
    <w:rsid w:val="00776432"/>
    <w:rsid w:val="007A7E7C"/>
    <w:rsid w:val="007C6CED"/>
    <w:rsid w:val="007E0112"/>
    <w:rsid w:val="007E44EB"/>
    <w:rsid w:val="007E6C6C"/>
    <w:rsid w:val="007F0383"/>
    <w:rsid w:val="008305AC"/>
    <w:rsid w:val="00837EF0"/>
    <w:rsid w:val="0084531A"/>
    <w:rsid w:val="0087098D"/>
    <w:rsid w:val="00872A61"/>
    <w:rsid w:val="0087313D"/>
    <w:rsid w:val="008773C3"/>
    <w:rsid w:val="00882054"/>
    <w:rsid w:val="00885F52"/>
    <w:rsid w:val="008B58F7"/>
    <w:rsid w:val="008C3DEE"/>
    <w:rsid w:val="008C4A70"/>
    <w:rsid w:val="008E099B"/>
    <w:rsid w:val="00906D57"/>
    <w:rsid w:val="00920082"/>
    <w:rsid w:val="009315D9"/>
    <w:rsid w:val="0096254F"/>
    <w:rsid w:val="009835C9"/>
    <w:rsid w:val="009960E2"/>
    <w:rsid w:val="009B6209"/>
    <w:rsid w:val="009C0679"/>
    <w:rsid w:val="009C61E0"/>
    <w:rsid w:val="009E5C21"/>
    <w:rsid w:val="00A12793"/>
    <w:rsid w:val="00A160ED"/>
    <w:rsid w:val="00A26D66"/>
    <w:rsid w:val="00A338AE"/>
    <w:rsid w:val="00A57DD5"/>
    <w:rsid w:val="00A87B87"/>
    <w:rsid w:val="00A90900"/>
    <w:rsid w:val="00AB7C42"/>
    <w:rsid w:val="00AC4507"/>
    <w:rsid w:val="00AC495C"/>
    <w:rsid w:val="00AF11D5"/>
    <w:rsid w:val="00B07EEA"/>
    <w:rsid w:val="00B246FF"/>
    <w:rsid w:val="00B25FD8"/>
    <w:rsid w:val="00B671A2"/>
    <w:rsid w:val="00B8160E"/>
    <w:rsid w:val="00BB0817"/>
    <w:rsid w:val="00BB17FB"/>
    <w:rsid w:val="00BE633C"/>
    <w:rsid w:val="00BF7995"/>
    <w:rsid w:val="00C058A1"/>
    <w:rsid w:val="00C11984"/>
    <w:rsid w:val="00C32846"/>
    <w:rsid w:val="00C518C8"/>
    <w:rsid w:val="00C857D0"/>
    <w:rsid w:val="00C90B62"/>
    <w:rsid w:val="00CA7D7B"/>
    <w:rsid w:val="00CB0FD7"/>
    <w:rsid w:val="00CE514C"/>
    <w:rsid w:val="00CF2999"/>
    <w:rsid w:val="00CF6E6D"/>
    <w:rsid w:val="00D0249D"/>
    <w:rsid w:val="00D15633"/>
    <w:rsid w:val="00D35954"/>
    <w:rsid w:val="00D52714"/>
    <w:rsid w:val="00D52EF5"/>
    <w:rsid w:val="00D53ABC"/>
    <w:rsid w:val="00DB6DBE"/>
    <w:rsid w:val="00DD6CB8"/>
    <w:rsid w:val="00DE2C14"/>
    <w:rsid w:val="00DE44B2"/>
    <w:rsid w:val="00E03578"/>
    <w:rsid w:val="00E261D7"/>
    <w:rsid w:val="00E27F22"/>
    <w:rsid w:val="00E32CF1"/>
    <w:rsid w:val="00E54F9F"/>
    <w:rsid w:val="00E616B3"/>
    <w:rsid w:val="00E62CB0"/>
    <w:rsid w:val="00E6740C"/>
    <w:rsid w:val="00E85B3A"/>
    <w:rsid w:val="00E94C50"/>
    <w:rsid w:val="00EB7917"/>
    <w:rsid w:val="00EC039C"/>
    <w:rsid w:val="00F103A4"/>
    <w:rsid w:val="00F10BD7"/>
    <w:rsid w:val="00F30F0D"/>
    <w:rsid w:val="00F344DF"/>
    <w:rsid w:val="00F75BC3"/>
    <w:rsid w:val="00FA5EE1"/>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F1034-CA4A-4ED4-922E-B6767D3E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27261">
      <w:bodyDiv w:val="1"/>
      <w:marLeft w:val="0"/>
      <w:marRight w:val="0"/>
      <w:marTop w:val="0"/>
      <w:marBottom w:val="0"/>
      <w:divBdr>
        <w:top w:val="none" w:sz="0" w:space="0" w:color="auto"/>
        <w:left w:val="none" w:sz="0" w:space="0" w:color="auto"/>
        <w:bottom w:val="none" w:sz="0" w:space="0" w:color="auto"/>
        <w:right w:val="none" w:sz="0" w:space="0" w:color="auto"/>
      </w:divBdr>
    </w:div>
    <w:div w:id="16867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DFC25-E2E7-4218-8504-ABEC2CE0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1504</Words>
  <Characters>858</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2019-06-06T07:38:00Z</cp:lastPrinted>
  <dcterms:created xsi:type="dcterms:W3CDTF">2019-12-02T10:09:00Z</dcterms:created>
  <dcterms:modified xsi:type="dcterms:W3CDTF">2019-12-02T10:09:00Z</dcterms:modified>
</cp:coreProperties>
</file>