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B0577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6B0577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B057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0577" w:rsidRPr="00E214DE" w:rsidRDefault="006B0577" w:rsidP="00F66384">
      <w:pPr>
        <w:tabs>
          <w:tab w:val="left" w:pos="7088"/>
        </w:tabs>
        <w:ind w:right="4109"/>
        <w:jc w:val="both"/>
        <w:rPr>
          <w:rFonts w:ascii="Times New Roman" w:hAnsi="Times New Roman"/>
          <w:sz w:val="24"/>
          <w:szCs w:val="24"/>
        </w:rPr>
      </w:pPr>
      <w:r w:rsidRPr="006B0577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Яременко Надії Віталіївни щодо надання дозволу на розміщення об’єкта зовнішньої реклами </w:t>
      </w:r>
      <w:r w:rsidR="00E214DE">
        <w:rPr>
          <w:rFonts w:ascii="Times New Roman" w:hAnsi="Times New Roman"/>
          <w:sz w:val="24"/>
          <w:szCs w:val="24"/>
        </w:rPr>
        <w:t>(вул. </w:t>
      </w:r>
      <w:r w:rsidRPr="006B0577">
        <w:rPr>
          <w:rFonts w:ascii="Times New Roman" w:hAnsi="Times New Roman"/>
          <w:sz w:val="24"/>
          <w:szCs w:val="24"/>
        </w:rPr>
        <w:t>Ярослава Мудрого, в районі міської лікарні № 1</w:t>
      </w:r>
      <w:r w:rsidRPr="006B0577">
        <w:rPr>
          <w:rFonts w:ascii="Times New Roman" w:hAnsi="Times New Roman"/>
          <w:sz w:val="24"/>
          <w:szCs w:val="24"/>
          <w:lang w:val="ru-RU"/>
        </w:rPr>
        <w:t>)</w:t>
      </w:r>
      <w:bookmarkStart w:id="0" w:name="_GoBack"/>
      <w:bookmarkEnd w:id="0"/>
    </w:p>
    <w:p w:rsidR="00525906" w:rsidRPr="006B0577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3678" w:rsidRDefault="009835C9" w:rsidP="00E21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057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6B0577" w:rsidRPr="006B0577">
        <w:rPr>
          <w:rFonts w:ascii="Times New Roman" w:hAnsi="Times New Roman"/>
          <w:sz w:val="24"/>
          <w:szCs w:val="24"/>
        </w:rPr>
        <w:t>10</w:t>
      </w:r>
      <w:r w:rsidR="00AC495C" w:rsidRPr="006B0577">
        <w:rPr>
          <w:rFonts w:ascii="Times New Roman" w:hAnsi="Times New Roman"/>
          <w:sz w:val="24"/>
          <w:szCs w:val="24"/>
        </w:rPr>
        <w:t xml:space="preserve"> </w:t>
      </w:r>
      <w:r w:rsidR="006B0577" w:rsidRPr="006B0577">
        <w:rPr>
          <w:rFonts w:ascii="Times New Roman" w:hAnsi="Times New Roman"/>
          <w:sz w:val="24"/>
          <w:szCs w:val="24"/>
        </w:rPr>
        <w:t>червня</w:t>
      </w:r>
      <w:r w:rsidRPr="006B0577">
        <w:rPr>
          <w:rFonts w:ascii="Times New Roman" w:hAnsi="Times New Roman"/>
          <w:sz w:val="24"/>
          <w:szCs w:val="24"/>
        </w:rPr>
        <w:t xml:space="preserve"> 20</w:t>
      </w:r>
      <w:r w:rsidR="00933220" w:rsidRPr="006B0577">
        <w:rPr>
          <w:rFonts w:ascii="Times New Roman" w:hAnsi="Times New Roman"/>
          <w:sz w:val="24"/>
          <w:szCs w:val="24"/>
        </w:rPr>
        <w:t>20</w:t>
      </w:r>
      <w:r w:rsidRPr="006B0577">
        <w:rPr>
          <w:rFonts w:ascii="Times New Roman" w:hAnsi="Times New Roman"/>
          <w:sz w:val="24"/>
          <w:szCs w:val="24"/>
        </w:rPr>
        <w:t xml:space="preserve"> року № </w:t>
      </w:r>
      <w:r w:rsidR="006B0577" w:rsidRPr="006B0577">
        <w:rPr>
          <w:rFonts w:ascii="Times New Roman" w:hAnsi="Times New Roman"/>
          <w:sz w:val="24"/>
          <w:szCs w:val="24"/>
        </w:rPr>
        <w:t>746</w:t>
      </w:r>
      <w:r w:rsidR="00933220" w:rsidRPr="006B0577">
        <w:rPr>
          <w:rFonts w:ascii="Times New Roman" w:hAnsi="Times New Roman"/>
          <w:sz w:val="24"/>
          <w:szCs w:val="24"/>
        </w:rPr>
        <w:t>/01-06</w:t>
      </w:r>
      <w:r w:rsidRPr="006B0577">
        <w:rPr>
          <w:rFonts w:ascii="Times New Roman" w:hAnsi="Times New Roman"/>
          <w:sz w:val="24"/>
          <w:szCs w:val="24"/>
        </w:rPr>
        <w:t xml:space="preserve">, </w:t>
      </w:r>
      <w:r w:rsidR="006B0577" w:rsidRPr="006B0577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658 від 02 червня 2020 року, приватного акціонерного товариства «Київобленерго» Білоцерківського районного підрозділу № 61 та № 62 від 05 червня 2020 року, Білоцерківської філії з експлуатації газового господарства ПАТ «Київоблгаз» № 810-Сп-5553-0620 від 10 червня 2020 року, товариства з обмеженою відповідальністю «БІЛОЦЕРКІВВОДА» № 1-04/23-1515 від 04 червня 2020 року</w:t>
      </w:r>
      <w:r w:rsidR="001375C1" w:rsidRPr="006B0577">
        <w:rPr>
          <w:rFonts w:ascii="Times New Roman" w:hAnsi="Times New Roman"/>
          <w:sz w:val="24"/>
          <w:szCs w:val="24"/>
        </w:rPr>
        <w:t>,</w:t>
      </w:r>
      <w:r w:rsidR="006B0577" w:rsidRPr="006B0577">
        <w:rPr>
          <w:rFonts w:ascii="Times New Roman" w:hAnsi="Times New Roman"/>
          <w:sz w:val="24"/>
          <w:szCs w:val="24"/>
        </w:rPr>
        <w:t xml:space="preserve"> </w:t>
      </w:r>
      <w:r w:rsidR="001375C1" w:rsidRPr="006B0577">
        <w:rPr>
          <w:rFonts w:ascii="Times New Roman" w:hAnsi="Times New Roman"/>
          <w:sz w:val="24"/>
          <w:szCs w:val="24"/>
        </w:rPr>
        <w:t xml:space="preserve"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F66384">
        <w:rPr>
          <w:rFonts w:ascii="Times New Roman" w:hAnsi="Times New Roman"/>
          <w:sz w:val="24"/>
          <w:szCs w:val="24"/>
        </w:rPr>
        <w:t xml:space="preserve">                  </w:t>
      </w:r>
      <w:r w:rsidR="001375C1" w:rsidRPr="006B0577">
        <w:rPr>
          <w:rFonts w:ascii="Times New Roman" w:hAnsi="Times New Roman"/>
          <w:sz w:val="24"/>
          <w:szCs w:val="24"/>
        </w:rPr>
        <w:t>№ 524-21-VI</w:t>
      </w:r>
      <w:r w:rsidR="0040596B" w:rsidRPr="006B057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B057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214DE" w:rsidRPr="006B0577" w:rsidRDefault="00E214DE" w:rsidP="00E214D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577" w:rsidRPr="006B0577" w:rsidRDefault="006B0577" w:rsidP="00E214DE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77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п’ять років по вул. Ярослава Мудрого, в районі міської лікарні № 1, а саме:</w:t>
      </w:r>
    </w:p>
    <w:p w:rsidR="006B0577" w:rsidRDefault="006B0577" w:rsidP="00E214DE">
      <w:pPr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77">
        <w:rPr>
          <w:rFonts w:ascii="Times New Roman" w:hAnsi="Times New Roman"/>
          <w:sz w:val="24"/>
          <w:szCs w:val="24"/>
        </w:rPr>
        <w:t>спеціальна одностороння рекламна конструкція типу «відеоекран», розміром рекламного поля 2,31м*3,48м, загальною рекламною площею 8,04 кв.м.</w:t>
      </w:r>
    </w:p>
    <w:p w:rsidR="00E214DE" w:rsidRPr="006B0577" w:rsidRDefault="00E214DE" w:rsidP="00E214DE">
      <w:pPr>
        <w:tabs>
          <w:tab w:val="left" w:pos="0"/>
          <w:tab w:val="left" w:pos="180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B0577" w:rsidRPr="006B0577" w:rsidRDefault="006B0577" w:rsidP="00E214D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77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E214DE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6B0577">
        <w:rPr>
          <w:rFonts w:ascii="Times New Roman" w:hAnsi="Times New Roman"/>
          <w:sz w:val="24"/>
          <w:szCs w:val="24"/>
        </w:rPr>
        <w:t>В.</w:t>
      </w:r>
    </w:p>
    <w:p w:rsidR="005A1BBE" w:rsidRPr="006B0577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53F04" w:rsidRPr="006B0577" w:rsidRDefault="00053F04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6B0577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0577">
        <w:rPr>
          <w:rFonts w:ascii="Times New Roman" w:hAnsi="Times New Roman"/>
          <w:sz w:val="24"/>
          <w:szCs w:val="24"/>
          <w:lang w:val="ru-RU"/>
        </w:rPr>
        <w:t>М</w:t>
      </w:r>
      <w:r w:rsidRPr="006B0577">
        <w:rPr>
          <w:rFonts w:ascii="Times New Roman" w:hAnsi="Times New Roman"/>
          <w:sz w:val="24"/>
          <w:szCs w:val="24"/>
        </w:rPr>
        <w:t>іський  голова</w:t>
      </w:r>
      <w:r w:rsidR="00657777" w:rsidRPr="006B057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B0577">
        <w:rPr>
          <w:rFonts w:ascii="Times New Roman" w:hAnsi="Times New Roman"/>
          <w:sz w:val="24"/>
          <w:szCs w:val="24"/>
        </w:rPr>
        <w:tab/>
      </w:r>
      <w:r w:rsidR="00B93678" w:rsidRPr="006B0577">
        <w:rPr>
          <w:rFonts w:ascii="Times New Roman" w:hAnsi="Times New Roman"/>
          <w:sz w:val="24"/>
          <w:szCs w:val="24"/>
        </w:rPr>
        <w:tab/>
      </w:r>
      <w:r w:rsidR="00B93678" w:rsidRPr="006B0577">
        <w:rPr>
          <w:rFonts w:ascii="Times New Roman" w:hAnsi="Times New Roman"/>
          <w:sz w:val="24"/>
          <w:szCs w:val="24"/>
        </w:rPr>
        <w:tab/>
      </w:r>
      <w:r w:rsidR="00B93678" w:rsidRPr="006B0577">
        <w:rPr>
          <w:rFonts w:ascii="Times New Roman" w:hAnsi="Times New Roman"/>
          <w:sz w:val="24"/>
          <w:szCs w:val="24"/>
        </w:rPr>
        <w:tab/>
      </w:r>
      <w:r w:rsidR="00BC1CD1" w:rsidRPr="006B0577">
        <w:rPr>
          <w:rFonts w:ascii="Times New Roman" w:hAnsi="Times New Roman"/>
          <w:sz w:val="24"/>
          <w:szCs w:val="24"/>
        </w:rPr>
        <w:tab/>
      </w:r>
      <w:r w:rsidR="00B93678" w:rsidRPr="006B0577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6B0577" w:rsidSect="00053F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CC" w:rsidRDefault="001D73CC" w:rsidP="005717B4">
      <w:r>
        <w:separator/>
      </w:r>
    </w:p>
  </w:endnote>
  <w:endnote w:type="continuationSeparator" w:id="0">
    <w:p w:rsidR="001D73CC" w:rsidRDefault="001D73C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CC" w:rsidRDefault="001D73CC" w:rsidP="005717B4">
      <w:r>
        <w:separator/>
      </w:r>
    </w:p>
  </w:footnote>
  <w:footnote w:type="continuationSeparator" w:id="0">
    <w:p w:rsidR="001D73CC" w:rsidRDefault="001D73C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15BDD" w:rsidRPr="00A15BD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12BB5"/>
    <w:multiLevelType w:val="hybridMultilevel"/>
    <w:tmpl w:val="873A4634"/>
    <w:lvl w:ilvl="0" w:tplc="8AE272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3F04"/>
    <w:rsid w:val="00054B5D"/>
    <w:rsid w:val="00057D2B"/>
    <w:rsid w:val="000649BB"/>
    <w:rsid w:val="00083CC6"/>
    <w:rsid w:val="00092271"/>
    <w:rsid w:val="00095108"/>
    <w:rsid w:val="000954C8"/>
    <w:rsid w:val="000A40DD"/>
    <w:rsid w:val="000B2000"/>
    <w:rsid w:val="000C78AE"/>
    <w:rsid w:val="000E1BBE"/>
    <w:rsid w:val="000E2757"/>
    <w:rsid w:val="000E4CE0"/>
    <w:rsid w:val="00127DA9"/>
    <w:rsid w:val="001347C7"/>
    <w:rsid w:val="00134814"/>
    <w:rsid w:val="001375C1"/>
    <w:rsid w:val="00144376"/>
    <w:rsid w:val="001450F6"/>
    <w:rsid w:val="001606CE"/>
    <w:rsid w:val="00162970"/>
    <w:rsid w:val="00171B23"/>
    <w:rsid w:val="00175DF4"/>
    <w:rsid w:val="001876A7"/>
    <w:rsid w:val="00196B42"/>
    <w:rsid w:val="001A46C2"/>
    <w:rsid w:val="001A6E87"/>
    <w:rsid w:val="001D469B"/>
    <w:rsid w:val="001D5606"/>
    <w:rsid w:val="001D73CC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64A8D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3C5F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0577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0699A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21F00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9F7C22"/>
    <w:rsid w:val="00A12793"/>
    <w:rsid w:val="00A15BDD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2326B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476"/>
    <w:rsid w:val="00D71A00"/>
    <w:rsid w:val="00DB1D24"/>
    <w:rsid w:val="00DD39F7"/>
    <w:rsid w:val="00DD6CB8"/>
    <w:rsid w:val="00DE2C14"/>
    <w:rsid w:val="00DE44B2"/>
    <w:rsid w:val="00E03578"/>
    <w:rsid w:val="00E214DE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047F0"/>
    <w:rsid w:val="00F103A4"/>
    <w:rsid w:val="00F10BD7"/>
    <w:rsid w:val="00F30F0D"/>
    <w:rsid w:val="00F344DF"/>
    <w:rsid w:val="00F66384"/>
    <w:rsid w:val="00FB79CB"/>
    <w:rsid w:val="00FC1A34"/>
    <w:rsid w:val="00FC1F8D"/>
    <w:rsid w:val="00FC405A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BCA99-7CB9-4391-A963-C6A66819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F7B3-FAC1-487D-9E66-C90E78FF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2020-06-15T14:32:00Z</dcterms:created>
  <dcterms:modified xsi:type="dcterms:W3CDTF">2020-06-15T14:33:00Z</dcterms:modified>
</cp:coreProperties>
</file>