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9F7431" w:rsidRDefault="009F7431" w:rsidP="00657777">
      <w:pPr>
        <w:rPr>
          <w:rFonts w:ascii="Times New Roman" w:hAnsi="Times New Roman"/>
          <w:sz w:val="24"/>
          <w:szCs w:val="24"/>
        </w:rPr>
      </w:pPr>
    </w:p>
    <w:p w:rsidR="009F7431" w:rsidRDefault="009F7431" w:rsidP="00657777">
      <w:pPr>
        <w:rPr>
          <w:rFonts w:ascii="Times New Roman" w:hAnsi="Times New Roman"/>
          <w:sz w:val="24"/>
          <w:szCs w:val="24"/>
        </w:rPr>
      </w:pPr>
    </w:p>
    <w:p w:rsidR="009F7431" w:rsidRDefault="009F7431" w:rsidP="00657777">
      <w:pPr>
        <w:rPr>
          <w:rFonts w:ascii="Times New Roman" w:hAnsi="Times New Roman"/>
          <w:sz w:val="24"/>
          <w:szCs w:val="24"/>
        </w:rPr>
      </w:pPr>
    </w:p>
    <w:p w:rsidR="009F7431" w:rsidRDefault="009F7431" w:rsidP="00657777">
      <w:pPr>
        <w:rPr>
          <w:rFonts w:ascii="Times New Roman" w:hAnsi="Times New Roman"/>
          <w:sz w:val="24"/>
          <w:szCs w:val="24"/>
        </w:rPr>
      </w:pPr>
    </w:p>
    <w:p w:rsidR="009F7431" w:rsidRDefault="009F7431" w:rsidP="00657777">
      <w:pPr>
        <w:rPr>
          <w:rFonts w:ascii="Times New Roman" w:hAnsi="Times New Roman"/>
          <w:sz w:val="24"/>
          <w:szCs w:val="24"/>
        </w:rPr>
      </w:pPr>
    </w:p>
    <w:p w:rsidR="009F7431" w:rsidRDefault="009F7431" w:rsidP="00657777">
      <w:pPr>
        <w:rPr>
          <w:rFonts w:ascii="Times New Roman" w:hAnsi="Times New Roman"/>
          <w:sz w:val="24"/>
          <w:szCs w:val="24"/>
        </w:rPr>
      </w:pPr>
    </w:p>
    <w:p w:rsidR="009F7431" w:rsidRDefault="009F7431" w:rsidP="00657777">
      <w:pPr>
        <w:rPr>
          <w:rFonts w:ascii="Times New Roman" w:hAnsi="Times New Roman"/>
          <w:sz w:val="24"/>
          <w:szCs w:val="24"/>
        </w:rPr>
      </w:pPr>
    </w:p>
    <w:p w:rsidR="009F7431" w:rsidRDefault="009F7431" w:rsidP="00657777">
      <w:pPr>
        <w:rPr>
          <w:rFonts w:ascii="Times New Roman" w:hAnsi="Times New Roman"/>
          <w:sz w:val="24"/>
          <w:szCs w:val="24"/>
        </w:rPr>
      </w:pPr>
    </w:p>
    <w:p w:rsidR="009F7431" w:rsidRDefault="009F7431" w:rsidP="00657777">
      <w:pPr>
        <w:rPr>
          <w:rFonts w:ascii="Times New Roman" w:hAnsi="Times New Roman"/>
          <w:sz w:val="24"/>
          <w:szCs w:val="24"/>
        </w:rPr>
      </w:pPr>
    </w:p>
    <w:p w:rsidR="009F7431" w:rsidRPr="00A06021" w:rsidRDefault="009F7431" w:rsidP="00657777">
      <w:pPr>
        <w:rPr>
          <w:rFonts w:ascii="Times New Roman" w:hAnsi="Times New Roman"/>
          <w:sz w:val="24"/>
          <w:szCs w:val="24"/>
        </w:rPr>
      </w:pPr>
    </w:p>
    <w:p w:rsidR="00657777" w:rsidRPr="00A06021" w:rsidRDefault="00657777" w:rsidP="00657777">
      <w:pPr>
        <w:rPr>
          <w:rFonts w:ascii="Times New Roman" w:hAnsi="Times New Roman"/>
          <w:sz w:val="24"/>
          <w:szCs w:val="24"/>
        </w:rPr>
      </w:pPr>
    </w:p>
    <w:p w:rsidR="00512551" w:rsidRDefault="00A06021" w:rsidP="00A06021">
      <w:pPr>
        <w:rPr>
          <w:rFonts w:ascii="Times New Roman" w:hAnsi="Times New Roman"/>
          <w:sz w:val="24"/>
          <w:szCs w:val="24"/>
        </w:rPr>
      </w:pPr>
      <w:r w:rsidRPr="00741552">
        <w:rPr>
          <w:rFonts w:ascii="Times New Roman" w:hAnsi="Times New Roman"/>
          <w:sz w:val="24"/>
          <w:szCs w:val="24"/>
        </w:rPr>
        <w:t>Про розгляд заяви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F6C02">
        <w:rPr>
          <w:rFonts w:ascii="Times New Roman" w:hAnsi="Times New Roman"/>
          <w:sz w:val="24"/>
          <w:szCs w:val="24"/>
        </w:rPr>
        <w:t>фізичної особи-підприємця Яременко</w:t>
      </w:r>
    </w:p>
    <w:p w:rsidR="00512551" w:rsidRDefault="000F6C02" w:rsidP="00A060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Надії Віталіївни</w:t>
      </w:r>
      <w:r w:rsidR="00512551">
        <w:rPr>
          <w:rFonts w:ascii="Times New Roman" w:hAnsi="Times New Roman"/>
          <w:sz w:val="24"/>
          <w:szCs w:val="24"/>
        </w:rPr>
        <w:t xml:space="preserve"> </w:t>
      </w:r>
      <w:r w:rsidR="00A06021">
        <w:rPr>
          <w:rFonts w:ascii="Times New Roman" w:hAnsi="Times New Roman"/>
          <w:sz w:val="24"/>
          <w:szCs w:val="24"/>
        </w:rPr>
        <w:t xml:space="preserve">щодо надання дозволу на розміщення </w:t>
      </w:r>
    </w:p>
    <w:p w:rsidR="00512551" w:rsidRDefault="00A06021" w:rsidP="00A060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об’єкта зовнішньої реклами</w:t>
      </w:r>
      <w:r w:rsidRPr="00FE781B">
        <w:rPr>
          <w:rFonts w:ascii="Times New Roman" w:hAnsi="Times New Roman"/>
          <w:sz w:val="24"/>
          <w:szCs w:val="24"/>
        </w:rPr>
        <w:t xml:space="preserve"> </w:t>
      </w:r>
      <w:r w:rsidR="00512551">
        <w:rPr>
          <w:rFonts w:ascii="Times New Roman" w:hAnsi="Times New Roman"/>
          <w:sz w:val="24"/>
          <w:szCs w:val="24"/>
        </w:rPr>
        <w:t xml:space="preserve"> </w:t>
      </w:r>
      <w:r w:rsidRPr="00FE781B">
        <w:rPr>
          <w:rFonts w:ascii="Times New Roman" w:hAnsi="Times New Roman"/>
          <w:sz w:val="24"/>
          <w:szCs w:val="24"/>
        </w:rPr>
        <w:t>(</w:t>
      </w:r>
      <w:r w:rsidR="002C3FBD">
        <w:rPr>
          <w:rFonts w:ascii="Times New Roman" w:hAnsi="Times New Roman"/>
          <w:sz w:val="24"/>
          <w:szCs w:val="24"/>
        </w:rPr>
        <w:t xml:space="preserve">вул. Павліченко в районі </w:t>
      </w:r>
    </w:p>
    <w:p w:rsidR="00A06021" w:rsidRPr="00FE781B" w:rsidRDefault="002C3FBD" w:rsidP="00A060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перехрестя з </w:t>
      </w:r>
      <w:r w:rsidR="00E353C6">
        <w:rPr>
          <w:rFonts w:ascii="Times New Roman" w:hAnsi="Times New Roman"/>
          <w:sz w:val="24"/>
          <w:szCs w:val="24"/>
        </w:rPr>
        <w:t xml:space="preserve">вул. </w:t>
      </w:r>
      <w:r w:rsidR="00B82F96">
        <w:rPr>
          <w:rFonts w:ascii="Times New Roman" w:hAnsi="Times New Roman"/>
          <w:sz w:val="24"/>
          <w:szCs w:val="24"/>
        </w:rPr>
        <w:t>І. Кожедуба</w:t>
      </w:r>
      <w:r w:rsidR="00A06021" w:rsidRPr="00FE781B">
        <w:rPr>
          <w:rFonts w:ascii="Times New Roman" w:hAnsi="Times New Roman"/>
          <w:sz w:val="24"/>
          <w:szCs w:val="24"/>
        </w:rPr>
        <w:t>)</w:t>
      </w:r>
    </w:p>
    <w:p w:rsidR="00233937" w:rsidRPr="00A06021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A06021" w:rsidRDefault="00486D7E" w:rsidP="009F7431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A06021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A06021">
        <w:rPr>
          <w:rFonts w:ascii="Times New Roman" w:hAnsi="Times New Roman"/>
          <w:sz w:val="24"/>
          <w:szCs w:val="24"/>
        </w:rPr>
        <w:t>ло</w:t>
      </w:r>
      <w:r w:rsidR="00CA7D7B" w:rsidRPr="00A06021">
        <w:rPr>
          <w:rFonts w:ascii="Times New Roman" w:hAnsi="Times New Roman"/>
          <w:sz w:val="24"/>
          <w:szCs w:val="24"/>
        </w:rPr>
        <w:t>церківської міської ради від</w:t>
      </w:r>
      <w:r w:rsidR="00A06021">
        <w:rPr>
          <w:rFonts w:ascii="Times New Roman" w:hAnsi="Times New Roman"/>
          <w:sz w:val="24"/>
          <w:szCs w:val="24"/>
        </w:rPr>
        <w:t xml:space="preserve"> 01 листопада</w:t>
      </w:r>
      <w:r w:rsidR="007F0383" w:rsidRPr="00A06021">
        <w:rPr>
          <w:rFonts w:ascii="Times New Roman" w:hAnsi="Times New Roman"/>
          <w:sz w:val="24"/>
          <w:szCs w:val="24"/>
        </w:rPr>
        <w:t xml:space="preserve"> 2018</w:t>
      </w:r>
      <w:r w:rsidR="00642D91" w:rsidRPr="00A06021">
        <w:rPr>
          <w:rFonts w:ascii="Times New Roman" w:hAnsi="Times New Roman"/>
          <w:sz w:val="24"/>
          <w:szCs w:val="24"/>
        </w:rPr>
        <w:t xml:space="preserve"> року № 15/</w:t>
      </w:r>
      <w:r w:rsidR="002C3FBD">
        <w:rPr>
          <w:rFonts w:ascii="Times New Roman" w:hAnsi="Times New Roman"/>
          <w:sz w:val="24"/>
          <w:szCs w:val="24"/>
        </w:rPr>
        <w:t>939</w:t>
      </w:r>
      <w:r w:rsidR="005D7181" w:rsidRPr="00A06021">
        <w:rPr>
          <w:rFonts w:ascii="Times New Roman" w:hAnsi="Times New Roman"/>
          <w:sz w:val="24"/>
          <w:szCs w:val="24"/>
        </w:rPr>
        <w:t xml:space="preserve">-Р </w:t>
      </w:r>
      <w:r w:rsidR="00171B23" w:rsidRPr="00A06021">
        <w:rPr>
          <w:rFonts w:ascii="Times New Roman" w:hAnsi="Times New Roman"/>
          <w:sz w:val="24"/>
          <w:szCs w:val="24"/>
        </w:rPr>
        <w:t>відповідно</w:t>
      </w:r>
      <w:r w:rsidR="00CA7D7B" w:rsidRPr="00A06021">
        <w:rPr>
          <w:rFonts w:ascii="Times New Roman" w:hAnsi="Times New Roman"/>
          <w:sz w:val="24"/>
          <w:szCs w:val="24"/>
        </w:rPr>
        <w:t xml:space="preserve"> </w:t>
      </w:r>
      <w:r w:rsidR="004530C7" w:rsidRPr="00A06021">
        <w:rPr>
          <w:rFonts w:ascii="Times New Roman" w:hAnsi="Times New Roman"/>
          <w:sz w:val="24"/>
          <w:szCs w:val="24"/>
        </w:rPr>
        <w:t xml:space="preserve">до </w:t>
      </w:r>
      <w:r w:rsidR="00233937" w:rsidRPr="00A06021">
        <w:rPr>
          <w:rFonts w:ascii="Times New Roman" w:hAnsi="Times New Roman"/>
          <w:sz w:val="24"/>
          <w:szCs w:val="24"/>
        </w:rPr>
        <w:t>висновку департаменту житлово-комунального господарства Білоцерківської міської ради № 2</w:t>
      </w:r>
      <w:r w:rsidR="00CF4C0B">
        <w:rPr>
          <w:rFonts w:ascii="Times New Roman" w:hAnsi="Times New Roman"/>
          <w:sz w:val="24"/>
          <w:szCs w:val="24"/>
        </w:rPr>
        <w:t>117</w:t>
      </w:r>
      <w:r w:rsidR="00233937" w:rsidRPr="00A06021">
        <w:rPr>
          <w:rFonts w:ascii="Times New Roman" w:hAnsi="Times New Roman"/>
          <w:sz w:val="24"/>
          <w:szCs w:val="24"/>
        </w:rPr>
        <w:t xml:space="preserve"> від</w:t>
      </w:r>
      <w:r w:rsidR="00A06021">
        <w:rPr>
          <w:rFonts w:ascii="Times New Roman" w:hAnsi="Times New Roman"/>
          <w:sz w:val="24"/>
          <w:szCs w:val="24"/>
        </w:rPr>
        <w:t xml:space="preserve"> </w:t>
      </w:r>
      <w:r w:rsidR="00CF4C0B">
        <w:rPr>
          <w:rFonts w:ascii="Times New Roman" w:hAnsi="Times New Roman"/>
          <w:sz w:val="24"/>
          <w:szCs w:val="24"/>
        </w:rPr>
        <w:t>22</w:t>
      </w:r>
      <w:r w:rsidR="009F7431">
        <w:rPr>
          <w:rFonts w:ascii="Times New Roman" w:hAnsi="Times New Roman"/>
          <w:sz w:val="24"/>
          <w:szCs w:val="24"/>
        </w:rPr>
        <w:t xml:space="preserve"> жовтня </w:t>
      </w:r>
      <w:r w:rsidR="00233937" w:rsidRPr="00A06021">
        <w:rPr>
          <w:rFonts w:ascii="Times New Roman" w:hAnsi="Times New Roman"/>
          <w:sz w:val="24"/>
          <w:szCs w:val="24"/>
        </w:rPr>
        <w:t xml:space="preserve">2018 року, </w:t>
      </w:r>
      <w:r w:rsidR="00CF4C0B">
        <w:rPr>
          <w:rFonts w:ascii="Times New Roman" w:hAnsi="Times New Roman"/>
          <w:sz w:val="24"/>
          <w:szCs w:val="24"/>
        </w:rPr>
        <w:t>комунального підприємства Білоцерківської міської ради</w:t>
      </w:r>
      <w:r w:rsidR="007F7B8F">
        <w:rPr>
          <w:rFonts w:ascii="Times New Roman" w:hAnsi="Times New Roman"/>
          <w:sz w:val="24"/>
          <w:szCs w:val="24"/>
        </w:rPr>
        <w:t xml:space="preserve"> «Білоцерківтепломережа»</w:t>
      </w:r>
      <w:r w:rsidR="00512551">
        <w:rPr>
          <w:rFonts w:ascii="Times New Roman" w:hAnsi="Times New Roman"/>
          <w:sz w:val="24"/>
          <w:szCs w:val="24"/>
        </w:rPr>
        <w:t xml:space="preserve">                   </w:t>
      </w:r>
      <w:r w:rsidR="00842270">
        <w:rPr>
          <w:rFonts w:ascii="Times New Roman" w:hAnsi="Times New Roman"/>
          <w:sz w:val="24"/>
          <w:szCs w:val="24"/>
        </w:rPr>
        <w:t xml:space="preserve"> № 1315 від 22</w:t>
      </w:r>
      <w:r w:rsidR="009F7431" w:rsidRPr="009F7431">
        <w:rPr>
          <w:rFonts w:ascii="Times New Roman" w:hAnsi="Times New Roman"/>
          <w:sz w:val="24"/>
          <w:szCs w:val="24"/>
        </w:rPr>
        <w:t xml:space="preserve"> </w:t>
      </w:r>
      <w:r w:rsidR="009F7431">
        <w:rPr>
          <w:rFonts w:ascii="Times New Roman" w:hAnsi="Times New Roman"/>
          <w:sz w:val="24"/>
          <w:szCs w:val="24"/>
        </w:rPr>
        <w:t xml:space="preserve">жовтня </w:t>
      </w:r>
      <w:r w:rsidR="00842270">
        <w:rPr>
          <w:rFonts w:ascii="Times New Roman" w:hAnsi="Times New Roman"/>
          <w:sz w:val="24"/>
          <w:szCs w:val="24"/>
        </w:rPr>
        <w:t>2018 року</w:t>
      </w:r>
      <w:r w:rsidR="00233937" w:rsidRPr="00A06021">
        <w:rPr>
          <w:rFonts w:ascii="Times New Roman" w:hAnsi="Times New Roman"/>
          <w:sz w:val="24"/>
          <w:szCs w:val="24"/>
        </w:rPr>
        <w:t>,</w:t>
      </w:r>
      <w:r w:rsidR="00842270" w:rsidRPr="00842270">
        <w:rPr>
          <w:rFonts w:ascii="Times New Roman" w:hAnsi="Times New Roman"/>
          <w:sz w:val="24"/>
          <w:szCs w:val="24"/>
        </w:rPr>
        <w:t xml:space="preserve"> Б</w:t>
      </w:r>
      <w:r w:rsidR="00842270">
        <w:rPr>
          <w:rFonts w:ascii="Times New Roman" w:hAnsi="Times New Roman"/>
          <w:sz w:val="24"/>
          <w:szCs w:val="24"/>
        </w:rPr>
        <w:t xml:space="preserve">ілоцерківського відділення ПАТ «Київоблгаз» </w:t>
      </w:r>
      <w:r w:rsidR="00512551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842270">
        <w:rPr>
          <w:rFonts w:ascii="Times New Roman" w:hAnsi="Times New Roman"/>
          <w:sz w:val="24"/>
          <w:szCs w:val="24"/>
        </w:rPr>
        <w:t>№ К</w:t>
      </w:r>
      <w:r w:rsidR="00842270">
        <w:rPr>
          <w:rFonts w:ascii="Times New Roman" w:hAnsi="Times New Roman"/>
          <w:sz w:val="24"/>
          <w:szCs w:val="24"/>
          <w:lang w:val="en-US"/>
        </w:rPr>
        <w:t>V</w:t>
      </w:r>
      <w:r w:rsidR="00842270" w:rsidRPr="00842270">
        <w:rPr>
          <w:rFonts w:ascii="Times New Roman" w:hAnsi="Times New Roman"/>
          <w:sz w:val="24"/>
          <w:szCs w:val="24"/>
        </w:rPr>
        <w:t>-</w:t>
      </w:r>
      <w:r w:rsidR="00842270">
        <w:rPr>
          <w:rFonts w:ascii="Times New Roman" w:hAnsi="Times New Roman"/>
          <w:sz w:val="24"/>
          <w:szCs w:val="24"/>
          <w:lang w:val="en-US"/>
        </w:rPr>
        <w:t>Cn</w:t>
      </w:r>
      <w:r w:rsidR="00842270">
        <w:rPr>
          <w:rFonts w:ascii="Times New Roman" w:hAnsi="Times New Roman"/>
          <w:sz w:val="24"/>
          <w:szCs w:val="24"/>
        </w:rPr>
        <w:t>-13635-</w:t>
      </w:r>
      <w:r w:rsidR="00842270" w:rsidRPr="00842270">
        <w:rPr>
          <w:rFonts w:ascii="Times New Roman" w:hAnsi="Times New Roman"/>
          <w:sz w:val="24"/>
          <w:szCs w:val="24"/>
        </w:rPr>
        <w:t>1018</w:t>
      </w:r>
      <w:r w:rsidR="00842270">
        <w:rPr>
          <w:rFonts w:ascii="Times New Roman" w:hAnsi="Times New Roman"/>
          <w:sz w:val="24"/>
          <w:szCs w:val="24"/>
        </w:rPr>
        <w:t>,</w:t>
      </w:r>
      <w:r w:rsidR="007F7B8F">
        <w:rPr>
          <w:rFonts w:ascii="Times New Roman" w:hAnsi="Times New Roman"/>
          <w:sz w:val="24"/>
          <w:szCs w:val="24"/>
        </w:rPr>
        <w:t xml:space="preserve"> </w:t>
      </w:r>
      <w:r w:rsidR="00233937" w:rsidRPr="00A06021">
        <w:rPr>
          <w:rFonts w:ascii="Times New Roman" w:hAnsi="Times New Roman"/>
          <w:sz w:val="24"/>
          <w:szCs w:val="24"/>
        </w:rPr>
        <w:t xml:space="preserve"> </w:t>
      </w:r>
      <w:r w:rsidR="004971C6" w:rsidRPr="00A06021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A06021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A06021">
        <w:rPr>
          <w:rFonts w:ascii="Times New Roman" w:hAnsi="Times New Roman"/>
          <w:sz w:val="24"/>
          <w:szCs w:val="24"/>
        </w:rPr>
        <w:t>,</w:t>
      </w:r>
      <w:r w:rsidR="00920082" w:rsidRPr="00A06021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A06021">
        <w:rPr>
          <w:rFonts w:ascii="Times New Roman" w:hAnsi="Times New Roman"/>
          <w:sz w:val="24"/>
          <w:szCs w:val="24"/>
        </w:rPr>
        <w:t xml:space="preserve"> підпу</w:t>
      </w:r>
      <w:r w:rsidR="009C61E0" w:rsidRPr="00A06021">
        <w:rPr>
          <w:rFonts w:ascii="Times New Roman" w:hAnsi="Times New Roman"/>
          <w:sz w:val="24"/>
          <w:szCs w:val="24"/>
        </w:rPr>
        <w:t>нкту 13 пункту «а»</w:t>
      </w:r>
      <w:r w:rsidR="00657777" w:rsidRPr="00A06021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A06021">
        <w:rPr>
          <w:rFonts w:ascii="Times New Roman" w:hAnsi="Times New Roman"/>
          <w:sz w:val="24"/>
          <w:szCs w:val="24"/>
        </w:rPr>
        <w:t>, статті 73</w:t>
      </w:r>
      <w:r w:rsidR="009C61E0" w:rsidRPr="00A06021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A06021">
        <w:rPr>
          <w:rFonts w:ascii="Times New Roman" w:hAnsi="Times New Roman"/>
          <w:sz w:val="24"/>
          <w:szCs w:val="24"/>
        </w:rPr>
        <w:t>Про м</w:t>
      </w:r>
      <w:r w:rsidR="009C61E0" w:rsidRPr="00A06021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A06021">
        <w:rPr>
          <w:rFonts w:ascii="Times New Roman" w:hAnsi="Times New Roman"/>
          <w:sz w:val="24"/>
          <w:szCs w:val="24"/>
        </w:rPr>
        <w:t xml:space="preserve">, </w:t>
      </w:r>
      <w:r w:rsidR="000C78AE" w:rsidRPr="00A06021">
        <w:rPr>
          <w:rFonts w:ascii="Times New Roman" w:hAnsi="Times New Roman"/>
          <w:sz w:val="24"/>
          <w:szCs w:val="24"/>
        </w:rPr>
        <w:t>Типових правил</w:t>
      </w:r>
      <w:r w:rsidR="00920082" w:rsidRPr="00A06021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A06021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A06021">
        <w:rPr>
          <w:rFonts w:ascii="Times New Roman" w:hAnsi="Times New Roman"/>
          <w:sz w:val="24"/>
          <w:szCs w:val="24"/>
        </w:rPr>
        <w:t>,</w:t>
      </w:r>
      <w:r w:rsidR="004971C6" w:rsidRPr="00A06021">
        <w:rPr>
          <w:rFonts w:ascii="Times New Roman" w:hAnsi="Times New Roman"/>
          <w:sz w:val="24"/>
          <w:szCs w:val="24"/>
        </w:rPr>
        <w:t xml:space="preserve"> </w:t>
      </w:r>
      <w:r w:rsidR="00CB0FD7" w:rsidRPr="00A06021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A06021">
        <w:rPr>
          <w:rFonts w:ascii="Times New Roman" w:hAnsi="Times New Roman"/>
          <w:sz w:val="24"/>
          <w:szCs w:val="24"/>
        </w:rPr>
        <w:t>»</w:t>
      </w:r>
      <w:r w:rsidR="00495B63" w:rsidRPr="00A06021">
        <w:rPr>
          <w:rFonts w:ascii="Times New Roman" w:hAnsi="Times New Roman"/>
          <w:sz w:val="24"/>
          <w:szCs w:val="24"/>
        </w:rPr>
        <w:t>,</w:t>
      </w:r>
      <w:r w:rsidR="00920082" w:rsidRPr="00A06021">
        <w:rPr>
          <w:rFonts w:ascii="Times New Roman" w:hAnsi="Times New Roman"/>
          <w:sz w:val="24"/>
          <w:szCs w:val="24"/>
        </w:rPr>
        <w:t xml:space="preserve"> </w:t>
      </w:r>
      <w:r w:rsidR="00657777" w:rsidRPr="00A06021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E353C6" w:rsidRDefault="00E353C6" w:rsidP="009F7431">
      <w:pPr>
        <w:pStyle w:val="a5"/>
        <w:numPr>
          <w:ilvl w:val="0"/>
          <w:numId w:val="13"/>
        </w:numPr>
        <w:tabs>
          <w:tab w:val="left" w:pos="142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3BA1">
        <w:rPr>
          <w:rFonts w:ascii="Times New Roman" w:hAnsi="Times New Roman"/>
          <w:sz w:val="24"/>
          <w:szCs w:val="24"/>
        </w:rPr>
        <w:t xml:space="preserve">Відмовити фізичній особі-підприємцю Яременко Надії Віталіївни у наданні дозволу на розміщення об’єкта зовнішньої реклами терміном на п’ять років у зв’язку з встановленням, що спеціальна металева конструкція з  двостороннім рекламним щитом, розміром 3,0*6,0 м, загальною рекламною площею 36,0 кв.м, розміщена за адресою: </w:t>
      </w:r>
      <w:r w:rsidR="00512551">
        <w:rPr>
          <w:rFonts w:ascii="Times New Roman" w:hAnsi="Times New Roman"/>
          <w:sz w:val="24"/>
          <w:szCs w:val="24"/>
        </w:rPr>
        <w:t xml:space="preserve">                           </w:t>
      </w:r>
      <w:r w:rsidR="002C3FBD">
        <w:rPr>
          <w:rFonts w:ascii="Times New Roman" w:hAnsi="Times New Roman"/>
          <w:sz w:val="24"/>
          <w:szCs w:val="24"/>
        </w:rPr>
        <w:t>вул. Павліченко в районі перехрестя з вул. І. Кожедуба</w:t>
      </w:r>
      <w:r w:rsidRPr="009E3BA1">
        <w:rPr>
          <w:rFonts w:ascii="Times New Roman" w:hAnsi="Times New Roman"/>
          <w:sz w:val="24"/>
          <w:szCs w:val="24"/>
        </w:rPr>
        <w:t>, буде порушувати вимоги п. 3.7.1 ДСТУ 3587 «АВТОМОБІЛЬНІ ДОРОГИ, ВУЛИЦІ ТА ЗАЛІЗНИЧНІ ПЕРЕЇЗДИ» Вимоги до експлуатаційного стану» (рекламоносії повинні розміщуватися за межами тротуарів або узбіч на відстані не менше ніж 2 м від них, але не ближче ніж 10 м від краю пр</w:t>
      </w:r>
      <w:r>
        <w:rPr>
          <w:rFonts w:ascii="Times New Roman" w:hAnsi="Times New Roman"/>
          <w:sz w:val="24"/>
          <w:szCs w:val="24"/>
        </w:rPr>
        <w:t>о</w:t>
      </w:r>
      <w:r w:rsidR="00A30265">
        <w:rPr>
          <w:rFonts w:ascii="Times New Roman" w:hAnsi="Times New Roman"/>
          <w:sz w:val="24"/>
          <w:szCs w:val="24"/>
        </w:rPr>
        <w:t xml:space="preserve">їзної частини вулиць і доріг.), </w:t>
      </w:r>
      <w:r w:rsidRPr="009E3BA1">
        <w:rPr>
          <w:rFonts w:ascii="Times New Roman" w:hAnsi="Times New Roman"/>
          <w:sz w:val="24"/>
          <w:szCs w:val="24"/>
        </w:rPr>
        <w:t xml:space="preserve">що підтверджується негативним висновком департаменту житлово-комунального господарства Білоцерківської міської </w:t>
      </w:r>
      <w:r>
        <w:rPr>
          <w:rFonts w:ascii="Times New Roman" w:hAnsi="Times New Roman"/>
          <w:sz w:val="24"/>
          <w:szCs w:val="24"/>
        </w:rPr>
        <w:t xml:space="preserve">ради № 2117 </w:t>
      </w:r>
      <w:r w:rsidRPr="007A3278">
        <w:rPr>
          <w:rFonts w:ascii="Times New Roman" w:hAnsi="Times New Roman"/>
          <w:sz w:val="24"/>
          <w:szCs w:val="24"/>
        </w:rPr>
        <w:t>від 22</w:t>
      </w:r>
      <w:r w:rsidR="009F7431" w:rsidRPr="009F7431">
        <w:rPr>
          <w:rFonts w:ascii="Times New Roman" w:hAnsi="Times New Roman"/>
          <w:sz w:val="24"/>
          <w:szCs w:val="24"/>
        </w:rPr>
        <w:t xml:space="preserve"> </w:t>
      </w:r>
      <w:r w:rsidR="009F7431">
        <w:rPr>
          <w:rFonts w:ascii="Times New Roman" w:hAnsi="Times New Roman"/>
          <w:sz w:val="24"/>
          <w:szCs w:val="24"/>
        </w:rPr>
        <w:t>жовтня</w:t>
      </w:r>
      <w:r w:rsidR="009F7431" w:rsidRPr="007A3278">
        <w:rPr>
          <w:rFonts w:ascii="Times New Roman" w:hAnsi="Times New Roman"/>
          <w:sz w:val="24"/>
          <w:szCs w:val="24"/>
        </w:rPr>
        <w:t xml:space="preserve"> </w:t>
      </w:r>
      <w:r w:rsidRPr="007A3278">
        <w:rPr>
          <w:rFonts w:ascii="Times New Roman" w:hAnsi="Times New Roman"/>
          <w:sz w:val="24"/>
          <w:szCs w:val="24"/>
        </w:rPr>
        <w:t>2018 року, відповідно до п. 16, 41, 43 Типових правил розміщення</w:t>
      </w:r>
      <w:r w:rsidRPr="009E3BA1">
        <w:rPr>
          <w:rFonts w:ascii="Times New Roman" w:hAnsi="Times New Roman"/>
          <w:sz w:val="24"/>
          <w:szCs w:val="24"/>
        </w:rPr>
        <w:t xml:space="preserve"> зовнішньої реклами затверджених постановою Кабінету Міністрів України від 29 грудня 2003 року № 2067 та на  підставі абз. 3 п. 5 </w:t>
      </w:r>
      <w:r w:rsidRPr="009E3BA1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9E3BA1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</w:p>
    <w:p w:rsidR="0005223C" w:rsidRPr="00A06021" w:rsidRDefault="0005223C" w:rsidP="009F7431">
      <w:pPr>
        <w:pStyle w:val="a5"/>
        <w:numPr>
          <w:ilvl w:val="0"/>
          <w:numId w:val="13"/>
        </w:numPr>
        <w:tabs>
          <w:tab w:val="left" w:pos="142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6021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 </w:t>
      </w:r>
      <w:r w:rsidR="00233937" w:rsidRPr="00A06021">
        <w:rPr>
          <w:rFonts w:ascii="Times New Roman" w:hAnsi="Times New Roman"/>
          <w:sz w:val="24"/>
          <w:szCs w:val="24"/>
        </w:rPr>
        <w:t>Гнатюка В.В</w:t>
      </w:r>
      <w:r w:rsidRPr="00A06021">
        <w:rPr>
          <w:rFonts w:ascii="Times New Roman" w:hAnsi="Times New Roman"/>
          <w:sz w:val="24"/>
          <w:szCs w:val="24"/>
        </w:rPr>
        <w:t>.</w:t>
      </w:r>
    </w:p>
    <w:p w:rsidR="009F7431" w:rsidRPr="00A06021" w:rsidRDefault="009F7431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1606CE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A06021">
        <w:rPr>
          <w:rFonts w:ascii="Times New Roman" w:hAnsi="Times New Roman"/>
          <w:sz w:val="24"/>
          <w:szCs w:val="24"/>
          <w:lang w:val="ru-RU"/>
        </w:rPr>
        <w:t>М</w:t>
      </w:r>
      <w:r w:rsidRPr="00A06021">
        <w:rPr>
          <w:rFonts w:ascii="Times New Roman" w:hAnsi="Times New Roman"/>
          <w:sz w:val="24"/>
          <w:szCs w:val="24"/>
        </w:rPr>
        <w:t>іський  голова</w:t>
      </w:r>
      <w:r w:rsidR="00657777" w:rsidRPr="00A06021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A06021">
        <w:rPr>
          <w:rFonts w:ascii="Times New Roman" w:hAnsi="Times New Roman"/>
          <w:sz w:val="24"/>
          <w:szCs w:val="24"/>
        </w:rPr>
        <w:t xml:space="preserve">                  </w:t>
      </w:r>
      <w:r w:rsidRPr="00A06021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Sect="009F7431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0FF" w:rsidRDefault="001150FF" w:rsidP="005717B4">
      <w:r>
        <w:separator/>
      </w:r>
    </w:p>
  </w:endnote>
  <w:endnote w:type="continuationSeparator" w:id="0">
    <w:p w:rsidR="001150FF" w:rsidRDefault="001150FF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0FF" w:rsidRDefault="001150FF" w:rsidP="005717B4">
      <w:r>
        <w:separator/>
      </w:r>
    </w:p>
  </w:footnote>
  <w:footnote w:type="continuationSeparator" w:id="0">
    <w:p w:rsidR="001150FF" w:rsidRDefault="001150FF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1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954C8"/>
    <w:rsid w:val="000B2000"/>
    <w:rsid w:val="000C78AE"/>
    <w:rsid w:val="000E1BBE"/>
    <w:rsid w:val="000E2757"/>
    <w:rsid w:val="000F6C02"/>
    <w:rsid w:val="00107047"/>
    <w:rsid w:val="001150FF"/>
    <w:rsid w:val="00115BF9"/>
    <w:rsid w:val="001347C7"/>
    <w:rsid w:val="001450F6"/>
    <w:rsid w:val="00151005"/>
    <w:rsid w:val="001606CE"/>
    <w:rsid w:val="00162970"/>
    <w:rsid w:val="00171B23"/>
    <w:rsid w:val="001876A7"/>
    <w:rsid w:val="001A6170"/>
    <w:rsid w:val="001B5912"/>
    <w:rsid w:val="001D469B"/>
    <w:rsid w:val="001F2746"/>
    <w:rsid w:val="002019FE"/>
    <w:rsid w:val="00204BDE"/>
    <w:rsid w:val="00220E44"/>
    <w:rsid w:val="00231EF1"/>
    <w:rsid w:val="00233937"/>
    <w:rsid w:val="00241F28"/>
    <w:rsid w:val="002438E6"/>
    <w:rsid w:val="002807B9"/>
    <w:rsid w:val="0028082A"/>
    <w:rsid w:val="002A638D"/>
    <w:rsid w:val="002C3FBD"/>
    <w:rsid w:val="002D5967"/>
    <w:rsid w:val="002F2508"/>
    <w:rsid w:val="002F4641"/>
    <w:rsid w:val="00310974"/>
    <w:rsid w:val="0033493D"/>
    <w:rsid w:val="003411B1"/>
    <w:rsid w:val="0034136F"/>
    <w:rsid w:val="00342C96"/>
    <w:rsid w:val="0035461F"/>
    <w:rsid w:val="00380E79"/>
    <w:rsid w:val="00391F7A"/>
    <w:rsid w:val="0039290E"/>
    <w:rsid w:val="0039533B"/>
    <w:rsid w:val="003A027A"/>
    <w:rsid w:val="003A1362"/>
    <w:rsid w:val="003E0D97"/>
    <w:rsid w:val="003F08B2"/>
    <w:rsid w:val="003F25AE"/>
    <w:rsid w:val="003F7F49"/>
    <w:rsid w:val="004010DB"/>
    <w:rsid w:val="004204F4"/>
    <w:rsid w:val="00425ECE"/>
    <w:rsid w:val="00427ABA"/>
    <w:rsid w:val="00430D4D"/>
    <w:rsid w:val="004530C7"/>
    <w:rsid w:val="0047009E"/>
    <w:rsid w:val="00486D7E"/>
    <w:rsid w:val="00495B63"/>
    <w:rsid w:val="004971C6"/>
    <w:rsid w:val="00497280"/>
    <w:rsid w:val="004B4A26"/>
    <w:rsid w:val="004C33C8"/>
    <w:rsid w:val="004D3092"/>
    <w:rsid w:val="004D4014"/>
    <w:rsid w:val="004D4460"/>
    <w:rsid w:val="004E4131"/>
    <w:rsid w:val="004E5FC4"/>
    <w:rsid w:val="004F0817"/>
    <w:rsid w:val="0050378D"/>
    <w:rsid w:val="00512551"/>
    <w:rsid w:val="00516CEB"/>
    <w:rsid w:val="00527527"/>
    <w:rsid w:val="0056301D"/>
    <w:rsid w:val="005717B4"/>
    <w:rsid w:val="00592F8F"/>
    <w:rsid w:val="005A751A"/>
    <w:rsid w:val="005B4E6B"/>
    <w:rsid w:val="005D3D2F"/>
    <w:rsid w:val="005D7181"/>
    <w:rsid w:val="005E7AE8"/>
    <w:rsid w:val="00600A45"/>
    <w:rsid w:val="00615A12"/>
    <w:rsid w:val="00642D91"/>
    <w:rsid w:val="006511C2"/>
    <w:rsid w:val="00657777"/>
    <w:rsid w:val="00681501"/>
    <w:rsid w:val="006A426C"/>
    <w:rsid w:val="006B3973"/>
    <w:rsid w:val="006F1990"/>
    <w:rsid w:val="00710489"/>
    <w:rsid w:val="007236CB"/>
    <w:rsid w:val="00776432"/>
    <w:rsid w:val="007C6CED"/>
    <w:rsid w:val="007E6C6C"/>
    <w:rsid w:val="007F0383"/>
    <w:rsid w:val="007F7B8F"/>
    <w:rsid w:val="00802C20"/>
    <w:rsid w:val="008305AC"/>
    <w:rsid w:val="00837EF0"/>
    <w:rsid w:val="008408F5"/>
    <w:rsid w:val="008412C3"/>
    <w:rsid w:val="00842270"/>
    <w:rsid w:val="0084531A"/>
    <w:rsid w:val="008562B6"/>
    <w:rsid w:val="0087313D"/>
    <w:rsid w:val="008773C3"/>
    <w:rsid w:val="0088431C"/>
    <w:rsid w:val="008D768F"/>
    <w:rsid w:val="008E099B"/>
    <w:rsid w:val="00920082"/>
    <w:rsid w:val="009608A2"/>
    <w:rsid w:val="009960E2"/>
    <w:rsid w:val="009B6209"/>
    <w:rsid w:val="009B7CFF"/>
    <w:rsid w:val="009C05EE"/>
    <w:rsid w:val="009C0679"/>
    <w:rsid w:val="009C61E0"/>
    <w:rsid w:val="009E5C21"/>
    <w:rsid w:val="009F7431"/>
    <w:rsid w:val="00A00088"/>
    <w:rsid w:val="00A06021"/>
    <w:rsid w:val="00A12793"/>
    <w:rsid w:val="00A160ED"/>
    <w:rsid w:val="00A223A4"/>
    <w:rsid w:val="00A30265"/>
    <w:rsid w:val="00A338AE"/>
    <w:rsid w:val="00A90900"/>
    <w:rsid w:val="00AA6AB2"/>
    <w:rsid w:val="00AB7C42"/>
    <w:rsid w:val="00B0140F"/>
    <w:rsid w:val="00B246D1"/>
    <w:rsid w:val="00B25FD8"/>
    <w:rsid w:val="00B27629"/>
    <w:rsid w:val="00B37A23"/>
    <w:rsid w:val="00B77BAD"/>
    <w:rsid w:val="00B8160E"/>
    <w:rsid w:val="00B82F96"/>
    <w:rsid w:val="00BB0817"/>
    <w:rsid w:val="00BB17FB"/>
    <w:rsid w:val="00BB5965"/>
    <w:rsid w:val="00BE3B16"/>
    <w:rsid w:val="00BF7995"/>
    <w:rsid w:val="00C11984"/>
    <w:rsid w:val="00C240DB"/>
    <w:rsid w:val="00C32846"/>
    <w:rsid w:val="00C518C8"/>
    <w:rsid w:val="00C857D0"/>
    <w:rsid w:val="00C90B62"/>
    <w:rsid w:val="00CA7D7B"/>
    <w:rsid w:val="00CB0FD7"/>
    <w:rsid w:val="00CF2999"/>
    <w:rsid w:val="00CF4C0B"/>
    <w:rsid w:val="00CF6E6D"/>
    <w:rsid w:val="00D0249D"/>
    <w:rsid w:val="00D15633"/>
    <w:rsid w:val="00D52714"/>
    <w:rsid w:val="00D53ABC"/>
    <w:rsid w:val="00D7035D"/>
    <w:rsid w:val="00DD6CB8"/>
    <w:rsid w:val="00DD7410"/>
    <w:rsid w:val="00DE44B2"/>
    <w:rsid w:val="00E03578"/>
    <w:rsid w:val="00E27F22"/>
    <w:rsid w:val="00E32CF1"/>
    <w:rsid w:val="00E353C6"/>
    <w:rsid w:val="00E54F9F"/>
    <w:rsid w:val="00E616B3"/>
    <w:rsid w:val="00E6740C"/>
    <w:rsid w:val="00E74643"/>
    <w:rsid w:val="00E812AD"/>
    <w:rsid w:val="00E85B3A"/>
    <w:rsid w:val="00E93130"/>
    <w:rsid w:val="00EA6BF8"/>
    <w:rsid w:val="00EB186F"/>
    <w:rsid w:val="00F103A4"/>
    <w:rsid w:val="00F10BD7"/>
    <w:rsid w:val="00F30F0D"/>
    <w:rsid w:val="00F32F81"/>
    <w:rsid w:val="00F344DF"/>
    <w:rsid w:val="00F53F4D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27153-BC03-4FEA-9ED6-F12615A9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B2CCE-7EBE-4F66-B5FA-99A5D8ED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1594</Words>
  <Characters>910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2018-11-06T12:53:00Z</cp:lastPrinted>
  <dcterms:created xsi:type="dcterms:W3CDTF">2018-11-07T15:28:00Z</dcterms:created>
  <dcterms:modified xsi:type="dcterms:W3CDTF">2018-11-07T15:28:00Z</dcterms:modified>
</cp:coreProperties>
</file>