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800D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7800D1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7800D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2FA" w:rsidRPr="007800D1" w:rsidRDefault="00AD1DE1" w:rsidP="007800D1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</w:rPr>
      </w:pPr>
      <w:r w:rsidRPr="007800D1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7800D1" w:rsidRPr="007800D1">
        <w:rPr>
          <w:rFonts w:ascii="Times New Roman" w:hAnsi="Times New Roman"/>
          <w:sz w:val="24"/>
          <w:szCs w:val="24"/>
        </w:rPr>
        <w:t>вул. </w:t>
      </w:r>
      <w:r w:rsidR="00DC52FA" w:rsidRPr="007800D1">
        <w:rPr>
          <w:rFonts w:ascii="Times New Roman" w:hAnsi="Times New Roman"/>
          <w:sz w:val="24"/>
          <w:szCs w:val="24"/>
        </w:rPr>
        <w:t>Київська, навпроти автозаправної станції «Лукойл»)</w:t>
      </w:r>
    </w:p>
    <w:p w:rsidR="00525906" w:rsidRPr="007800D1" w:rsidRDefault="00525906" w:rsidP="00DC52F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2B0696" w:rsidRDefault="009835C9" w:rsidP="002B06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00D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7800D1">
        <w:rPr>
          <w:rFonts w:ascii="Times New Roman" w:hAnsi="Times New Roman"/>
          <w:sz w:val="24"/>
          <w:szCs w:val="24"/>
        </w:rPr>
        <w:t>1</w:t>
      </w:r>
      <w:r w:rsidR="00AD1DE1" w:rsidRPr="007800D1">
        <w:rPr>
          <w:rFonts w:ascii="Times New Roman" w:hAnsi="Times New Roman"/>
          <w:sz w:val="24"/>
          <w:szCs w:val="24"/>
        </w:rPr>
        <w:t>9</w:t>
      </w:r>
      <w:r w:rsidR="00AC495C" w:rsidRPr="007800D1">
        <w:rPr>
          <w:rFonts w:ascii="Times New Roman" w:hAnsi="Times New Roman"/>
          <w:sz w:val="24"/>
          <w:szCs w:val="24"/>
        </w:rPr>
        <w:t xml:space="preserve"> </w:t>
      </w:r>
      <w:r w:rsidR="005A3437" w:rsidRPr="007800D1">
        <w:rPr>
          <w:rFonts w:ascii="Times New Roman" w:hAnsi="Times New Roman"/>
          <w:sz w:val="24"/>
          <w:szCs w:val="24"/>
        </w:rPr>
        <w:t>травня</w:t>
      </w:r>
      <w:r w:rsidRPr="007800D1">
        <w:rPr>
          <w:rFonts w:ascii="Times New Roman" w:hAnsi="Times New Roman"/>
          <w:sz w:val="24"/>
          <w:szCs w:val="24"/>
        </w:rPr>
        <w:t xml:space="preserve"> 20</w:t>
      </w:r>
      <w:r w:rsidR="00933220" w:rsidRPr="007800D1">
        <w:rPr>
          <w:rFonts w:ascii="Times New Roman" w:hAnsi="Times New Roman"/>
          <w:sz w:val="24"/>
          <w:szCs w:val="24"/>
        </w:rPr>
        <w:t>20</w:t>
      </w:r>
      <w:r w:rsidRPr="007800D1">
        <w:rPr>
          <w:rFonts w:ascii="Times New Roman" w:hAnsi="Times New Roman"/>
          <w:sz w:val="24"/>
          <w:szCs w:val="24"/>
        </w:rPr>
        <w:t xml:space="preserve"> року № </w:t>
      </w:r>
      <w:r w:rsidR="00DC52FA" w:rsidRPr="007800D1">
        <w:rPr>
          <w:rFonts w:ascii="Times New Roman" w:hAnsi="Times New Roman"/>
          <w:sz w:val="24"/>
          <w:szCs w:val="24"/>
        </w:rPr>
        <w:t>562</w:t>
      </w:r>
      <w:r w:rsidR="00933220" w:rsidRPr="007800D1">
        <w:rPr>
          <w:rFonts w:ascii="Times New Roman" w:hAnsi="Times New Roman"/>
          <w:sz w:val="24"/>
          <w:szCs w:val="24"/>
        </w:rPr>
        <w:t>/01-06</w:t>
      </w:r>
      <w:r w:rsidRPr="007800D1">
        <w:rPr>
          <w:rFonts w:ascii="Times New Roman" w:hAnsi="Times New Roman"/>
          <w:sz w:val="24"/>
          <w:szCs w:val="24"/>
        </w:rPr>
        <w:t xml:space="preserve">, </w:t>
      </w:r>
      <w:r w:rsidR="00AD1DE1" w:rsidRPr="007800D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486 від 12 травня 2020 року, департаменту житлово-комунального господарства Білоцерківської міської ради № 928 від 13 травня 2020 року, Білоцерківської філії з експлуатації газового господарства ПАТ «Київоблгаз» № 810-Сп-4720-0520 від 18 травня 2020 року</w:t>
      </w:r>
      <w:r w:rsidR="009704E6" w:rsidRPr="007800D1">
        <w:rPr>
          <w:rFonts w:ascii="Times New Roman" w:hAnsi="Times New Roman"/>
          <w:sz w:val="24"/>
          <w:szCs w:val="24"/>
        </w:rPr>
        <w:t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7800D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800D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2B0696" w:rsidRDefault="002B0696" w:rsidP="002B06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DE1" w:rsidRPr="007800D1" w:rsidRDefault="002B0696" w:rsidP="002B069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1DE1" w:rsidRPr="007800D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 по </w:t>
      </w:r>
      <w:r w:rsidR="00DC52FA" w:rsidRPr="007800D1">
        <w:rPr>
          <w:rFonts w:ascii="Times New Roman" w:hAnsi="Times New Roman"/>
          <w:sz w:val="24"/>
          <w:szCs w:val="24"/>
        </w:rPr>
        <w:t>вул. Київській навпроти автозаправної станції «Лукойл»,</w:t>
      </w:r>
      <w:r w:rsidR="00AD1DE1" w:rsidRPr="007800D1">
        <w:rPr>
          <w:rFonts w:ascii="Times New Roman" w:hAnsi="Times New Roman"/>
          <w:sz w:val="24"/>
          <w:szCs w:val="24"/>
        </w:rPr>
        <w:t xml:space="preserve"> а саме:</w:t>
      </w:r>
    </w:p>
    <w:p w:rsidR="002B0696" w:rsidRDefault="00AD1DE1" w:rsidP="002B0696">
      <w:pPr>
        <w:pStyle w:val="a5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800D1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3,1*2,3 кв. м, загальною рекламною площею 7,13</w:t>
      </w:r>
      <w:r w:rsidR="008C55D4" w:rsidRPr="007800D1">
        <w:rPr>
          <w:rFonts w:ascii="Times New Roman" w:hAnsi="Times New Roman"/>
          <w:sz w:val="24"/>
          <w:szCs w:val="24"/>
        </w:rPr>
        <w:t xml:space="preserve"> </w:t>
      </w:r>
      <w:r w:rsidRPr="007800D1">
        <w:rPr>
          <w:rFonts w:ascii="Times New Roman" w:hAnsi="Times New Roman"/>
          <w:sz w:val="24"/>
          <w:szCs w:val="24"/>
        </w:rPr>
        <w:t>кв. м</w:t>
      </w:r>
      <w:r w:rsidR="00DB1D24" w:rsidRPr="007800D1">
        <w:rPr>
          <w:rFonts w:ascii="Times New Roman" w:hAnsi="Times New Roman"/>
          <w:sz w:val="24"/>
          <w:szCs w:val="24"/>
        </w:rPr>
        <w:t>.</w:t>
      </w:r>
    </w:p>
    <w:p w:rsidR="002B0696" w:rsidRDefault="002B0696" w:rsidP="002B0696">
      <w:pPr>
        <w:pStyle w:val="a5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4568A" w:rsidRPr="002B0696" w:rsidRDefault="002B0696" w:rsidP="002B0696">
      <w:pPr>
        <w:pStyle w:val="a5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0696">
        <w:rPr>
          <w:rFonts w:ascii="Times New Roman" w:hAnsi="Times New Roman"/>
          <w:sz w:val="24"/>
          <w:szCs w:val="24"/>
        </w:rPr>
        <w:t>2.</w:t>
      </w:r>
      <w:r w:rsidR="00B262A9" w:rsidRPr="002B0696">
        <w:rPr>
          <w:rFonts w:ascii="Times New Roman" w:hAnsi="Times New Roman"/>
          <w:sz w:val="24"/>
          <w:szCs w:val="24"/>
        </w:rPr>
        <w:t>Контроль за виконанням  рішення покласти н</w:t>
      </w:r>
      <w:r w:rsidR="00B93678" w:rsidRPr="002B0696">
        <w:rPr>
          <w:rFonts w:ascii="Times New Roman" w:hAnsi="Times New Roman"/>
          <w:sz w:val="24"/>
          <w:szCs w:val="24"/>
        </w:rPr>
        <w:t xml:space="preserve">а заступника міського </w:t>
      </w:r>
      <w:r>
        <w:rPr>
          <w:rFonts w:ascii="Times New Roman" w:hAnsi="Times New Roman"/>
          <w:sz w:val="24"/>
          <w:szCs w:val="24"/>
        </w:rPr>
        <w:t xml:space="preserve">голови </w:t>
      </w:r>
      <w:r w:rsidR="00B93678" w:rsidRPr="002B0696">
        <w:rPr>
          <w:rFonts w:ascii="Times New Roman" w:hAnsi="Times New Roman"/>
          <w:sz w:val="24"/>
          <w:szCs w:val="24"/>
        </w:rPr>
        <w:t>Кравця А.В.</w:t>
      </w:r>
    </w:p>
    <w:p w:rsidR="00BC1CD1" w:rsidRPr="007800D1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7800D1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7800D1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7800D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7800D1">
        <w:rPr>
          <w:rFonts w:ascii="Times New Roman" w:hAnsi="Times New Roman"/>
          <w:sz w:val="24"/>
          <w:szCs w:val="24"/>
        </w:rPr>
        <w:t>Міський  голова</w:t>
      </w:r>
      <w:r w:rsidR="00657777" w:rsidRPr="007800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800D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B93678" w:rsidRPr="007800D1">
        <w:rPr>
          <w:rFonts w:ascii="Times New Roman" w:hAnsi="Times New Roman"/>
          <w:sz w:val="24"/>
          <w:szCs w:val="24"/>
        </w:rPr>
        <w:tab/>
      </w:r>
      <w:r w:rsidR="00B93678" w:rsidRPr="007800D1">
        <w:rPr>
          <w:rFonts w:ascii="Times New Roman" w:hAnsi="Times New Roman"/>
          <w:sz w:val="24"/>
          <w:szCs w:val="24"/>
        </w:rPr>
        <w:tab/>
      </w:r>
      <w:r w:rsidR="00B93678" w:rsidRPr="007800D1">
        <w:rPr>
          <w:rFonts w:ascii="Times New Roman" w:hAnsi="Times New Roman"/>
          <w:sz w:val="24"/>
          <w:szCs w:val="24"/>
        </w:rPr>
        <w:tab/>
      </w:r>
      <w:r w:rsidR="00BC1CD1" w:rsidRPr="007800D1">
        <w:rPr>
          <w:rFonts w:ascii="Times New Roman" w:hAnsi="Times New Roman"/>
          <w:sz w:val="24"/>
          <w:szCs w:val="24"/>
        </w:rPr>
        <w:tab/>
      </w:r>
      <w:r w:rsidR="00B93678" w:rsidRPr="007800D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7800D1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B6" w:rsidRDefault="008128B6" w:rsidP="005717B4">
      <w:r>
        <w:separator/>
      </w:r>
    </w:p>
  </w:endnote>
  <w:endnote w:type="continuationSeparator" w:id="0">
    <w:p w:rsidR="008128B6" w:rsidRDefault="008128B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B6" w:rsidRDefault="008128B6" w:rsidP="005717B4">
      <w:r>
        <w:separator/>
      </w:r>
    </w:p>
  </w:footnote>
  <w:footnote w:type="continuationSeparator" w:id="0">
    <w:p w:rsidR="008128B6" w:rsidRDefault="008128B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9B05BF"/>
    <w:multiLevelType w:val="hybridMultilevel"/>
    <w:tmpl w:val="2E865024"/>
    <w:lvl w:ilvl="0" w:tplc="E6587E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A1F7B"/>
    <w:rsid w:val="002B0696"/>
    <w:rsid w:val="002D5967"/>
    <w:rsid w:val="002E4434"/>
    <w:rsid w:val="002F2508"/>
    <w:rsid w:val="002F3F55"/>
    <w:rsid w:val="002F4641"/>
    <w:rsid w:val="003037AD"/>
    <w:rsid w:val="00310974"/>
    <w:rsid w:val="003301D6"/>
    <w:rsid w:val="00330B2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800D1"/>
    <w:rsid w:val="007A1EB6"/>
    <w:rsid w:val="007C013A"/>
    <w:rsid w:val="007C6CED"/>
    <w:rsid w:val="007E6C6C"/>
    <w:rsid w:val="007F0383"/>
    <w:rsid w:val="008128B6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C55D4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1DE1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52FA"/>
    <w:rsid w:val="00DD39F7"/>
    <w:rsid w:val="00DD6CB8"/>
    <w:rsid w:val="00DE2C14"/>
    <w:rsid w:val="00DE44B2"/>
    <w:rsid w:val="00E03578"/>
    <w:rsid w:val="00E118BC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0360-F6FB-45D5-8AF8-1ADA9395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87AD-79A9-4BA1-B1B1-A2B4256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3</cp:revision>
  <cp:lastPrinted>2020-04-17T10:17:00Z</cp:lastPrinted>
  <dcterms:created xsi:type="dcterms:W3CDTF">2020-05-19T09:30:00Z</dcterms:created>
  <dcterms:modified xsi:type="dcterms:W3CDTF">2020-05-21T14:39:00Z</dcterms:modified>
</cp:coreProperties>
</file>