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DD2B1D" w:rsidRDefault="00DD2B1D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A06021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>фізичної особи-підприємця Яременко Надії Віталіївни</w:t>
      </w:r>
    </w:p>
    <w:p w:rsidR="00A06021" w:rsidRPr="00FE781B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</w:p>
    <w:p w:rsidR="00A06021" w:rsidRPr="009E3BA1" w:rsidRDefault="00A06021" w:rsidP="00A06021">
      <w:pPr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>(</w:t>
      </w:r>
      <w:r w:rsidR="009E3BA1" w:rsidRPr="009E3BA1">
        <w:rPr>
          <w:rFonts w:ascii="Times New Roman" w:hAnsi="Times New Roman"/>
          <w:sz w:val="24"/>
          <w:szCs w:val="24"/>
        </w:rPr>
        <w:t xml:space="preserve">вул. </w:t>
      </w:r>
      <w:r w:rsidR="00C94CE0">
        <w:rPr>
          <w:rFonts w:ascii="Times New Roman" w:hAnsi="Times New Roman"/>
          <w:sz w:val="24"/>
          <w:szCs w:val="24"/>
        </w:rPr>
        <w:t>Герої</w:t>
      </w:r>
      <w:r w:rsidR="004B2F3F">
        <w:rPr>
          <w:rFonts w:ascii="Times New Roman" w:hAnsi="Times New Roman"/>
          <w:sz w:val="24"/>
          <w:szCs w:val="24"/>
        </w:rPr>
        <w:t>в</w:t>
      </w:r>
      <w:r w:rsidR="00C94CE0">
        <w:rPr>
          <w:rFonts w:ascii="Times New Roman" w:hAnsi="Times New Roman"/>
          <w:sz w:val="24"/>
          <w:szCs w:val="24"/>
        </w:rPr>
        <w:t xml:space="preserve"> Небесної Сотні в районі будинку № 2</w:t>
      </w:r>
      <w:r w:rsidRPr="009E3BA1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DD2B1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C94CE0">
        <w:rPr>
          <w:rFonts w:ascii="Times New Roman" w:hAnsi="Times New Roman"/>
          <w:sz w:val="24"/>
          <w:szCs w:val="24"/>
        </w:rPr>
        <w:t>930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DD2B1D">
        <w:rPr>
          <w:rFonts w:ascii="Times New Roman" w:hAnsi="Times New Roman"/>
          <w:sz w:val="24"/>
          <w:szCs w:val="24"/>
        </w:rPr>
        <w:t xml:space="preserve"> жовтня </w:t>
      </w:r>
      <w:r w:rsidR="003C12DC">
        <w:rPr>
          <w:rFonts w:ascii="Times New Roman" w:hAnsi="Times New Roman"/>
          <w:sz w:val="24"/>
          <w:szCs w:val="24"/>
        </w:rPr>
        <w:t xml:space="preserve">2018 </w:t>
      </w:r>
      <w:r w:rsidR="00233937" w:rsidRPr="00A06021">
        <w:rPr>
          <w:rFonts w:ascii="Times New Roman" w:hAnsi="Times New Roman"/>
          <w:sz w:val="24"/>
          <w:szCs w:val="24"/>
        </w:rPr>
        <w:t xml:space="preserve">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D73D5C">
        <w:rPr>
          <w:rFonts w:ascii="Times New Roman" w:hAnsi="Times New Roman"/>
          <w:sz w:val="24"/>
          <w:szCs w:val="24"/>
        </w:rPr>
        <w:t xml:space="preserve">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DD2B1D" w:rsidRPr="00DD2B1D">
        <w:rPr>
          <w:rFonts w:ascii="Times New Roman" w:hAnsi="Times New Roman"/>
          <w:sz w:val="24"/>
          <w:szCs w:val="24"/>
        </w:rPr>
        <w:t xml:space="preserve"> </w:t>
      </w:r>
      <w:r w:rsidR="00DD2B1D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>ілоцерківського відділення ПАТ «Київоблгаз»</w:t>
      </w:r>
      <w:r w:rsidR="00D73D5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9E3BA1" w:rsidRDefault="00A06021" w:rsidP="00DD2B1D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 xml:space="preserve">Відмовити </w:t>
      </w:r>
      <w:r w:rsidR="008408F5" w:rsidRPr="009E3BA1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9E3BA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у зв’язку з встановленням, що спеціальна металева конструкція з  двостороннім рекламним щитом, розміром 3,0*6,0 м, зага</w:t>
      </w:r>
      <w:r w:rsidR="008408F5" w:rsidRPr="009E3BA1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9E3BA1">
        <w:rPr>
          <w:rFonts w:ascii="Times New Roman" w:hAnsi="Times New Roman"/>
          <w:sz w:val="24"/>
          <w:szCs w:val="24"/>
        </w:rPr>
        <w:t>м, розміщена за адресою</w:t>
      </w:r>
      <w:r w:rsidR="008408F5" w:rsidRPr="009E3BA1">
        <w:rPr>
          <w:rFonts w:ascii="Times New Roman" w:hAnsi="Times New Roman"/>
          <w:sz w:val="24"/>
          <w:szCs w:val="24"/>
        </w:rPr>
        <w:t xml:space="preserve">: </w:t>
      </w:r>
      <w:r w:rsidR="004B2F3F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C94CE0" w:rsidRPr="009E3BA1">
        <w:rPr>
          <w:rFonts w:ascii="Times New Roman" w:hAnsi="Times New Roman"/>
          <w:sz w:val="24"/>
          <w:szCs w:val="24"/>
        </w:rPr>
        <w:t xml:space="preserve">вул. </w:t>
      </w:r>
      <w:r w:rsidR="00C94CE0">
        <w:rPr>
          <w:rFonts w:ascii="Times New Roman" w:hAnsi="Times New Roman"/>
          <w:sz w:val="24"/>
          <w:szCs w:val="24"/>
        </w:rPr>
        <w:t>Герої</w:t>
      </w:r>
      <w:r w:rsidR="004B2F3F">
        <w:rPr>
          <w:rFonts w:ascii="Times New Roman" w:hAnsi="Times New Roman"/>
          <w:sz w:val="24"/>
          <w:szCs w:val="24"/>
        </w:rPr>
        <w:t>в</w:t>
      </w:r>
      <w:r w:rsidR="00C94CE0">
        <w:rPr>
          <w:rFonts w:ascii="Times New Roman" w:hAnsi="Times New Roman"/>
          <w:sz w:val="24"/>
          <w:szCs w:val="24"/>
        </w:rPr>
        <w:t xml:space="preserve"> Небесної Сотні в районі будинку № 2</w:t>
      </w:r>
      <w:r w:rsidR="008408F5" w:rsidRPr="009E3BA1">
        <w:rPr>
          <w:rFonts w:ascii="Times New Roman" w:hAnsi="Times New Roman"/>
          <w:sz w:val="24"/>
          <w:szCs w:val="24"/>
        </w:rPr>
        <w:t xml:space="preserve">, </w:t>
      </w:r>
      <w:r w:rsidR="003C12DC" w:rsidRPr="009E3BA1">
        <w:rPr>
          <w:rFonts w:ascii="Times New Roman" w:hAnsi="Times New Roman"/>
          <w:sz w:val="24"/>
          <w:szCs w:val="24"/>
        </w:rPr>
        <w:t>буде порушувати вимоги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</w:t>
      </w:r>
      <w:r w:rsidR="00C94CE0">
        <w:rPr>
          <w:rFonts w:ascii="Times New Roman" w:hAnsi="Times New Roman"/>
          <w:sz w:val="24"/>
          <w:szCs w:val="24"/>
        </w:rPr>
        <w:t>оїзної частини вулиць і доріг.) та п. 5.3.1 ДБН В. 2.3-5:2018 «Вулиці та дороги населених пунктів» (на пішохідній зоні тротуару не допускається встановлення дорожньої огорожі, опор</w:t>
      </w:r>
      <w:r w:rsidR="00DD73B2">
        <w:rPr>
          <w:rFonts w:ascii="Times New Roman" w:hAnsi="Times New Roman"/>
          <w:sz w:val="24"/>
          <w:szCs w:val="24"/>
        </w:rPr>
        <w:t>, рекламних конструкцій, тимчасових споруд, напрямків від люків до дощоприймачів, сходів та ганків будинків тощо),</w:t>
      </w:r>
      <w:r w:rsidR="003C12DC" w:rsidRPr="009E3BA1">
        <w:rPr>
          <w:rFonts w:ascii="Times New Roman" w:hAnsi="Times New Roman"/>
          <w:sz w:val="24"/>
          <w:szCs w:val="24"/>
        </w:rPr>
        <w:t xml:space="preserve"> що підтверджується негативним висновком департаменту житлово-комунального господарства Білоцерківської міської </w:t>
      </w:r>
      <w:r w:rsidR="00DD73B2">
        <w:rPr>
          <w:rFonts w:ascii="Times New Roman" w:hAnsi="Times New Roman"/>
          <w:sz w:val="24"/>
          <w:szCs w:val="24"/>
        </w:rPr>
        <w:t>ради № 2117 від 22</w:t>
      </w:r>
      <w:r w:rsidR="00DD2B1D" w:rsidRPr="00DD2B1D">
        <w:rPr>
          <w:rFonts w:ascii="Times New Roman" w:hAnsi="Times New Roman"/>
          <w:sz w:val="24"/>
          <w:szCs w:val="24"/>
        </w:rPr>
        <w:t xml:space="preserve"> </w:t>
      </w:r>
      <w:r w:rsidR="00DD2B1D">
        <w:rPr>
          <w:rFonts w:ascii="Times New Roman" w:hAnsi="Times New Roman"/>
          <w:sz w:val="24"/>
          <w:szCs w:val="24"/>
        </w:rPr>
        <w:t xml:space="preserve">жовтня </w:t>
      </w:r>
      <w:r w:rsidR="00DD73B2">
        <w:rPr>
          <w:rFonts w:ascii="Times New Roman" w:hAnsi="Times New Roman"/>
          <w:sz w:val="24"/>
          <w:szCs w:val="24"/>
        </w:rPr>
        <w:t>2018 року, а також для погодження розташування реклами необхідно надати топогеодезичні знімання масштабу 1:500 для більш детального вивчення місця розташування реклами</w:t>
      </w:r>
      <w:r w:rsidR="00DD73B2" w:rsidRPr="00A06021">
        <w:rPr>
          <w:rFonts w:ascii="Times New Roman" w:hAnsi="Times New Roman"/>
          <w:sz w:val="24"/>
          <w:szCs w:val="24"/>
        </w:rPr>
        <w:t>, відповідно</w:t>
      </w:r>
      <w:r w:rsidR="00DD73B2">
        <w:rPr>
          <w:rFonts w:ascii="Times New Roman" w:hAnsi="Times New Roman"/>
          <w:sz w:val="24"/>
          <w:szCs w:val="24"/>
        </w:rPr>
        <w:t xml:space="preserve"> до висновку комунального підприємства Білоцерківської міської ради «Білоцерківтепломережа» № 1315 від 22.10.2018 року, </w:t>
      </w:r>
      <w:r w:rsidRPr="009E3BA1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8408F5" w:rsidRPr="009E3BA1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 w:rsidRPr="009E3BA1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9E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9E3BA1">
        <w:rPr>
          <w:rFonts w:ascii="Times New Roman" w:hAnsi="Times New Roman"/>
          <w:sz w:val="24"/>
          <w:szCs w:val="24"/>
        </w:rPr>
        <w:t xml:space="preserve"> </w:t>
      </w:r>
      <w:r w:rsidR="009C0679" w:rsidRPr="009E3BA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DD2B1D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DD2B1D">
        <w:rPr>
          <w:rFonts w:ascii="Times New Roman" w:hAnsi="Times New Roman"/>
          <w:sz w:val="24"/>
          <w:szCs w:val="24"/>
        </w:rPr>
        <w:t>Гнатюка В.</w:t>
      </w:r>
      <w:r w:rsidR="00233937" w:rsidRPr="00A06021">
        <w:rPr>
          <w:rFonts w:ascii="Times New Roman" w:hAnsi="Times New Roman"/>
          <w:sz w:val="24"/>
          <w:szCs w:val="24"/>
        </w:rPr>
        <w:t>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657777" w:rsidRPr="00A06021" w:rsidRDefault="00657777" w:rsidP="00DD73B2">
      <w:pPr>
        <w:tabs>
          <w:tab w:val="left" w:pos="0"/>
          <w:tab w:val="left" w:pos="180"/>
        </w:tabs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DD2B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A9" w:rsidRDefault="00962EA9" w:rsidP="005717B4">
      <w:r>
        <w:separator/>
      </w:r>
    </w:p>
  </w:endnote>
  <w:endnote w:type="continuationSeparator" w:id="0">
    <w:p w:rsidR="00962EA9" w:rsidRDefault="00962EA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A9" w:rsidRDefault="00962EA9" w:rsidP="005717B4">
      <w:r>
        <w:separator/>
      </w:r>
    </w:p>
  </w:footnote>
  <w:footnote w:type="continuationSeparator" w:id="0">
    <w:p w:rsidR="00962EA9" w:rsidRDefault="00962EA9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7D7807DC"/>
    <w:lvl w:ilvl="0" w:tplc="F91441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3E6A"/>
    <w:rsid w:val="000C78AE"/>
    <w:rsid w:val="000D0E5A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80E79"/>
    <w:rsid w:val="00391F7A"/>
    <w:rsid w:val="0039290E"/>
    <w:rsid w:val="0039533B"/>
    <w:rsid w:val="003A027A"/>
    <w:rsid w:val="003A3FE1"/>
    <w:rsid w:val="003C12DC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2F3F"/>
    <w:rsid w:val="004B4A26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C259E"/>
    <w:rsid w:val="006F1990"/>
    <w:rsid w:val="007236CB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62EA9"/>
    <w:rsid w:val="009960E2"/>
    <w:rsid w:val="009B6209"/>
    <w:rsid w:val="009B7CFF"/>
    <w:rsid w:val="009C05EE"/>
    <w:rsid w:val="009C0679"/>
    <w:rsid w:val="009C61E0"/>
    <w:rsid w:val="009E3BA1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94CE0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73D5C"/>
    <w:rsid w:val="00DD2B1D"/>
    <w:rsid w:val="00DD66A3"/>
    <w:rsid w:val="00DD6CB8"/>
    <w:rsid w:val="00DD73B2"/>
    <w:rsid w:val="00DD7410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04E1-9512-442D-9DA1-CBE5F303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2018-11-07T10:22:00Z</dcterms:created>
  <dcterms:modified xsi:type="dcterms:W3CDTF">2018-11-07T15:30:00Z</dcterms:modified>
</cp:coreProperties>
</file>