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4A" w:rsidRPr="00FD2436" w:rsidRDefault="00955D4A" w:rsidP="00657777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955D4A" w:rsidRPr="00FD2436" w:rsidRDefault="00955D4A" w:rsidP="00657777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5D4A" w:rsidRPr="00FD2436" w:rsidRDefault="00955D4A" w:rsidP="00657777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5D4A" w:rsidRPr="00FD2436" w:rsidRDefault="00955D4A" w:rsidP="00657777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5D4A" w:rsidRPr="00FD2436" w:rsidRDefault="00955D4A" w:rsidP="00657777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5D4A" w:rsidRPr="00FD2436" w:rsidRDefault="00955D4A" w:rsidP="00657777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5D4A" w:rsidRPr="00FD2436" w:rsidRDefault="00955D4A" w:rsidP="00657777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5D4A" w:rsidRPr="00FD2436" w:rsidRDefault="00955D4A" w:rsidP="00657777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5D4A" w:rsidRPr="00FD2436" w:rsidRDefault="00955D4A" w:rsidP="00657777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5D4A" w:rsidRPr="00FD2436" w:rsidRDefault="00955D4A" w:rsidP="00657777">
      <w:pPr>
        <w:pStyle w:val="1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57777" w:rsidRPr="00FD2436" w:rsidRDefault="00657777" w:rsidP="00657777">
      <w:pPr>
        <w:rPr>
          <w:rFonts w:ascii="Times New Roman" w:hAnsi="Times New Roman"/>
          <w:sz w:val="24"/>
          <w:szCs w:val="24"/>
        </w:rPr>
      </w:pPr>
    </w:p>
    <w:p w:rsidR="0094067E" w:rsidRPr="00FD2436" w:rsidRDefault="001E2AFD" w:rsidP="00FD2436">
      <w:pPr>
        <w:tabs>
          <w:tab w:val="left" w:pos="6810"/>
        </w:tabs>
        <w:ind w:right="3259"/>
        <w:rPr>
          <w:rFonts w:ascii="Times New Roman" w:hAnsi="Times New Roman"/>
          <w:sz w:val="24"/>
          <w:szCs w:val="24"/>
        </w:rPr>
      </w:pPr>
      <w:r w:rsidRPr="00FD2436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  <w:r w:rsidR="00F15B3F" w:rsidRPr="00FD2436">
        <w:rPr>
          <w:rFonts w:ascii="Times New Roman" w:hAnsi="Times New Roman"/>
          <w:sz w:val="24"/>
          <w:szCs w:val="24"/>
        </w:rPr>
        <w:t>Пророк Оксани Олександрівни</w:t>
      </w:r>
      <w:r w:rsidRPr="00FD2436">
        <w:rPr>
          <w:rFonts w:ascii="Times New Roman" w:hAnsi="Times New Roman"/>
          <w:sz w:val="24"/>
          <w:szCs w:val="24"/>
        </w:rPr>
        <w:t xml:space="preserve"> щодо надання дозволу на розміщення</w:t>
      </w:r>
      <w:r w:rsidR="00F15B3F" w:rsidRPr="00FD2436">
        <w:rPr>
          <w:rFonts w:ascii="Times New Roman" w:hAnsi="Times New Roman"/>
          <w:sz w:val="24"/>
          <w:szCs w:val="24"/>
        </w:rPr>
        <w:t xml:space="preserve"> </w:t>
      </w:r>
      <w:r w:rsidRPr="00FD2436">
        <w:rPr>
          <w:rFonts w:ascii="Times New Roman" w:hAnsi="Times New Roman"/>
          <w:sz w:val="24"/>
          <w:szCs w:val="24"/>
        </w:rPr>
        <w:t xml:space="preserve">об’єкта зовнішньої реклами </w:t>
      </w:r>
      <w:r w:rsidR="0094067E" w:rsidRPr="00FD2436">
        <w:rPr>
          <w:rFonts w:ascii="Times New Roman" w:hAnsi="Times New Roman"/>
          <w:sz w:val="24"/>
          <w:szCs w:val="24"/>
        </w:rPr>
        <w:t xml:space="preserve">(вул. </w:t>
      </w:r>
      <w:r w:rsidR="001E539E" w:rsidRPr="00FD2436">
        <w:rPr>
          <w:rFonts w:ascii="Times New Roman" w:hAnsi="Times New Roman"/>
          <w:sz w:val="24"/>
          <w:szCs w:val="24"/>
        </w:rPr>
        <w:t>Героїв Небесної Сотні</w:t>
      </w:r>
      <w:r w:rsidR="0094067E" w:rsidRPr="00FD2436">
        <w:rPr>
          <w:rFonts w:ascii="Times New Roman" w:hAnsi="Times New Roman"/>
          <w:sz w:val="24"/>
          <w:szCs w:val="24"/>
        </w:rPr>
        <w:t xml:space="preserve">, в районі зупинки громадського </w:t>
      </w:r>
      <w:r w:rsidR="006A5B42" w:rsidRPr="00FD2436">
        <w:rPr>
          <w:rFonts w:ascii="Times New Roman" w:hAnsi="Times New Roman"/>
          <w:sz w:val="24"/>
          <w:szCs w:val="24"/>
        </w:rPr>
        <w:t>т</w:t>
      </w:r>
      <w:r w:rsidR="0094067E" w:rsidRPr="00FD2436">
        <w:rPr>
          <w:rFonts w:ascii="Times New Roman" w:hAnsi="Times New Roman"/>
          <w:sz w:val="24"/>
          <w:szCs w:val="24"/>
        </w:rPr>
        <w:t>ранспорту «Укртелеком»)</w:t>
      </w:r>
    </w:p>
    <w:p w:rsidR="0094067E" w:rsidRPr="00FD2436" w:rsidRDefault="0094067E" w:rsidP="0094067E">
      <w:pPr>
        <w:tabs>
          <w:tab w:val="left" w:pos="6600"/>
        </w:tabs>
        <w:rPr>
          <w:rFonts w:ascii="Times New Roman" w:hAnsi="Times New Roman"/>
          <w:sz w:val="24"/>
          <w:szCs w:val="24"/>
        </w:rPr>
      </w:pPr>
    </w:p>
    <w:p w:rsidR="00657777" w:rsidRPr="00FD2436" w:rsidRDefault="00486D7E" w:rsidP="00FD2436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FD2436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FD2436">
        <w:rPr>
          <w:rFonts w:ascii="Times New Roman" w:hAnsi="Times New Roman"/>
          <w:sz w:val="24"/>
          <w:szCs w:val="24"/>
        </w:rPr>
        <w:t>ло</w:t>
      </w:r>
      <w:r w:rsidR="00CA7D7B" w:rsidRPr="00FD2436">
        <w:rPr>
          <w:rFonts w:ascii="Times New Roman" w:hAnsi="Times New Roman"/>
          <w:sz w:val="24"/>
          <w:szCs w:val="24"/>
        </w:rPr>
        <w:t>церківської міської ради від</w:t>
      </w:r>
      <w:r w:rsidR="0094067E" w:rsidRPr="00FD2436">
        <w:rPr>
          <w:rFonts w:ascii="Times New Roman" w:hAnsi="Times New Roman"/>
          <w:sz w:val="24"/>
          <w:szCs w:val="24"/>
        </w:rPr>
        <w:t xml:space="preserve"> </w:t>
      </w:r>
      <w:r w:rsidR="00955D4A" w:rsidRPr="00FD2436">
        <w:rPr>
          <w:rFonts w:ascii="Times New Roman" w:hAnsi="Times New Roman"/>
          <w:sz w:val="24"/>
          <w:szCs w:val="24"/>
        </w:rPr>
        <w:t>25</w:t>
      </w:r>
      <w:r w:rsidR="001E2AFD" w:rsidRPr="00FD2436">
        <w:rPr>
          <w:rFonts w:ascii="Times New Roman" w:hAnsi="Times New Roman"/>
          <w:sz w:val="24"/>
          <w:szCs w:val="24"/>
        </w:rPr>
        <w:t xml:space="preserve"> </w:t>
      </w:r>
      <w:r w:rsidR="00955D4A" w:rsidRPr="00FD2436">
        <w:rPr>
          <w:rFonts w:ascii="Times New Roman" w:hAnsi="Times New Roman"/>
          <w:sz w:val="24"/>
          <w:szCs w:val="24"/>
        </w:rPr>
        <w:t>лютого</w:t>
      </w:r>
      <w:r w:rsidR="007F0383" w:rsidRPr="00FD2436">
        <w:rPr>
          <w:rFonts w:ascii="Times New Roman" w:hAnsi="Times New Roman"/>
          <w:sz w:val="24"/>
          <w:szCs w:val="24"/>
        </w:rPr>
        <w:t xml:space="preserve"> 201</w:t>
      </w:r>
      <w:r w:rsidR="00F15B3F" w:rsidRPr="00FD2436">
        <w:rPr>
          <w:rFonts w:ascii="Times New Roman" w:hAnsi="Times New Roman"/>
          <w:sz w:val="24"/>
          <w:szCs w:val="24"/>
        </w:rPr>
        <w:t>9</w:t>
      </w:r>
      <w:r w:rsidR="00642D91" w:rsidRPr="00FD2436">
        <w:rPr>
          <w:rFonts w:ascii="Times New Roman" w:hAnsi="Times New Roman"/>
          <w:sz w:val="24"/>
          <w:szCs w:val="24"/>
        </w:rPr>
        <w:t xml:space="preserve"> року № 15/</w:t>
      </w:r>
      <w:r w:rsidR="00955D4A" w:rsidRPr="00FD2436">
        <w:rPr>
          <w:rFonts w:ascii="Times New Roman" w:hAnsi="Times New Roman"/>
          <w:sz w:val="24"/>
          <w:szCs w:val="24"/>
        </w:rPr>
        <w:t>275</w:t>
      </w:r>
      <w:r w:rsidR="005D7181" w:rsidRPr="00FD2436">
        <w:rPr>
          <w:rFonts w:ascii="Times New Roman" w:hAnsi="Times New Roman"/>
          <w:sz w:val="24"/>
          <w:szCs w:val="24"/>
        </w:rPr>
        <w:t>-Р</w:t>
      </w:r>
      <w:r w:rsidR="00955D4A" w:rsidRPr="00FD2436">
        <w:rPr>
          <w:rFonts w:ascii="Times New Roman" w:hAnsi="Times New Roman"/>
          <w:sz w:val="24"/>
          <w:szCs w:val="24"/>
        </w:rPr>
        <w:t xml:space="preserve">, </w:t>
      </w:r>
      <w:r w:rsidR="001E539E" w:rsidRPr="00FD2436">
        <w:rPr>
          <w:rFonts w:ascii="Times New Roman" w:hAnsi="Times New Roman"/>
          <w:sz w:val="24"/>
          <w:szCs w:val="24"/>
        </w:rPr>
        <w:t>висновки Білоцерківського відділення ПАТ «КИЇВОБЛГАЗ» № 810-С</w:t>
      </w:r>
      <w:r w:rsidR="001E539E" w:rsidRPr="00FD2436">
        <w:rPr>
          <w:rFonts w:ascii="Times New Roman" w:hAnsi="Times New Roman"/>
          <w:sz w:val="24"/>
          <w:szCs w:val="24"/>
          <w:lang w:val="en-US"/>
        </w:rPr>
        <w:t>n</w:t>
      </w:r>
      <w:r w:rsidR="001E539E" w:rsidRPr="00FD2436">
        <w:rPr>
          <w:rFonts w:ascii="Times New Roman" w:hAnsi="Times New Roman"/>
          <w:sz w:val="24"/>
          <w:szCs w:val="24"/>
        </w:rPr>
        <w:t xml:space="preserve">-3225-0219 від 25 лютого 2019 року, комунального підприємства Білоцерківської міської ради «БІЛОЦЕРКІВТЕПЛОМЕРЕЖА» № 282 від 19 лютого 2019 року, товариства з обмеженою відповідальністю «БІЛОЦЕРКІВВОДА» № 1-04/23-551 від 21 лютого 2019 року, департаменту житлово-комунального господарства Білоцерківської міської ради № 309 від 22 лютого 2019 року, </w:t>
      </w:r>
      <w:r w:rsidR="006A5B42" w:rsidRPr="00FD2436">
        <w:rPr>
          <w:rFonts w:ascii="Times New Roman" w:hAnsi="Times New Roman"/>
          <w:sz w:val="24"/>
          <w:szCs w:val="24"/>
        </w:rPr>
        <w:t xml:space="preserve">приватного акціонерного товариства «КИЇВОБЛЕНЕРГО» Білоцерківського районного підрозділу № 66 від 26 лютого 2019 року, </w:t>
      </w:r>
      <w:r w:rsidR="00CF62BE" w:rsidRPr="00FD2436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FD243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FD2436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FD2436">
        <w:rPr>
          <w:rFonts w:ascii="Times New Roman" w:hAnsi="Times New Roman"/>
          <w:sz w:val="24"/>
          <w:szCs w:val="24"/>
        </w:rPr>
        <w:t>,</w:t>
      </w:r>
      <w:r w:rsidR="00920082" w:rsidRPr="00FD2436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FD2436">
        <w:rPr>
          <w:rFonts w:ascii="Times New Roman" w:hAnsi="Times New Roman"/>
          <w:sz w:val="24"/>
          <w:szCs w:val="24"/>
        </w:rPr>
        <w:t xml:space="preserve"> підпу</w:t>
      </w:r>
      <w:r w:rsidR="009C61E0" w:rsidRPr="00FD2436">
        <w:rPr>
          <w:rFonts w:ascii="Times New Roman" w:hAnsi="Times New Roman"/>
          <w:sz w:val="24"/>
          <w:szCs w:val="24"/>
        </w:rPr>
        <w:t>нкту 13 пункту «а»</w:t>
      </w:r>
      <w:r w:rsidR="00657777" w:rsidRPr="00FD2436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FD2436">
        <w:rPr>
          <w:rFonts w:ascii="Times New Roman" w:hAnsi="Times New Roman"/>
          <w:sz w:val="24"/>
          <w:szCs w:val="24"/>
        </w:rPr>
        <w:t>, статті 73</w:t>
      </w:r>
      <w:r w:rsidR="009C61E0" w:rsidRPr="00FD2436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FD2436">
        <w:rPr>
          <w:rFonts w:ascii="Times New Roman" w:hAnsi="Times New Roman"/>
          <w:sz w:val="24"/>
          <w:szCs w:val="24"/>
        </w:rPr>
        <w:t>Про м</w:t>
      </w:r>
      <w:r w:rsidR="009C61E0" w:rsidRPr="00FD2436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FD2436">
        <w:rPr>
          <w:rFonts w:ascii="Times New Roman" w:hAnsi="Times New Roman"/>
          <w:sz w:val="24"/>
          <w:szCs w:val="24"/>
        </w:rPr>
        <w:t xml:space="preserve">, </w:t>
      </w:r>
      <w:r w:rsidR="000C78AE" w:rsidRPr="00FD2436">
        <w:rPr>
          <w:rFonts w:ascii="Times New Roman" w:hAnsi="Times New Roman"/>
          <w:sz w:val="24"/>
          <w:szCs w:val="24"/>
        </w:rPr>
        <w:t>Типових правил</w:t>
      </w:r>
      <w:r w:rsidR="00920082" w:rsidRPr="00FD2436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FD2436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FD2436">
        <w:rPr>
          <w:rFonts w:ascii="Times New Roman" w:hAnsi="Times New Roman"/>
          <w:sz w:val="24"/>
          <w:szCs w:val="24"/>
        </w:rPr>
        <w:t>,</w:t>
      </w:r>
      <w:r w:rsidR="004971C6" w:rsidRPr="00FD2436">
        <w:rPr>
          <w:rFonts w:ascii="Times New Roman" w:hAnsi="Times New Roman"/>
          <w:sz w:val="24"/>
          <w:szCs w:val="24"/>
        </w:rPr>
        <w:t xml:space="preserve"> </w:t>
      </w:r>
      <w:r w:rsidR="00CB0FD7" w:rsidRPr="00FD2436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FD2436">
        <w:rPr>
          <w:rFonts w:ascii="Times New Roman" w:hAnsi="Times New Roman"/>
          <w:sz w:val="24"/>
          <w:szCs w:val="24"/>
        </w:rPr>
        <w:t>»</w:t>
      </w:r>
      <w:r w:rsidR="00495B63" w:rsidRPr="00FD2436">
        <w:rPr>
          <w:rFonts w:ascii="Times New Roman" w:hAnsi="Times New Roman"/>
          <w:sz w:val="24"/>
          <w:szCs w:val="24"/>
        </w:rPr>
        <w:t>,</w:t>
      </w:r>
      <w:r w:rsidR="00920082" w:rsidRPr="00FD2436">
        <w:rPr>
          <w:rFonts w:ascii="Times New Roman" w:hAnsi="Times New Roman"/>
          <w:sz w:val="24"/>
          <w:szCs w:val="24"/>
        </w:rPr>
        <w:t xml:space="preserve"> </w:t>
      </w:r>
      <w:r w:rsidR="00657777" w:rsidRPr="00FD2436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1E539E" w:rsidRPr="00FD2436" w:rsidRDefault="001E539E" w:rsidP="00FD2436">
      <w:pPr>
        <w:pStyle w:val="a5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436">
        <w:rPr>
          <w:rFonts w:ascii="Times New Roman" w:hAnsi="Times New Roman"/>
          <w:sz w:val="24"/>
          <w:szCs w:val="24"/>
        </w:rPr>
        <w:t xml:space="preserve">Відмовити фізичній особі-підприємцю Пророк Оксані Олександрівні у наданні дозволу на розміщення об’єкта зовнішньої реклами терміном на п’ять років у зв’язку з встановленням, що спеціальна металева конструкція типу «сіті-лайт», двосторонній рекламний щит розміром 1,2*1,8 м, загальною  рекламною площею 4,32 кв. м, розміщена за адресою: вул. Героїв Небесної Сотні, в районі зупинки громадського транспорту «Укртелеком» знаходиться в санітарно-захисних зонах централізованих мереж водопостачання та водовідведення, які знаходяться на балансі ТОВ «БІЛОЦЕРКІВВОДА», що підтверджується висновком № 1-04/23-551 від 21 лютого 2019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FD2436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FD2436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1E539E" w:rsidRPr="00FD2436" w:rsidRDefault="001E539E" w:rsidP="00FD2436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436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FD2436">
        <w:rPr>
          <w:rFonts w:ascii="Times New Roman" w:hAnsi="Times New Roman"/>
          <w:sz w:val="24"/>
          <w:szCs w:val="24"/>
        </w:rPr>
        <w:t>ика міського голови Гнатюка В.</w:t>
      </w:r>
      <w:r w:rsidRPr="00FD2436">
        <w:rPr>
          <w:rFonts w:ascii="Times New Roman" w:hAnsi="Times New Roman"/>
          <w:sz w:val="24"/>
          <w:szCs w:val="24"/>
        </w:rPr>
        <w:t>В.</w:t>
      </w:r>
    </w:p>
    <w:p w:rsidR="00F67262" w:rsidRDefault="00F67262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7E6B8B" w:rsidRPr="00FD2436" w:rsidRDefault="007E6B8B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FD2436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FD2436">
        <w:rPr>
          <w:rFonts w:ascii="Times New Roman" w:hAnsi="Times New Roman"/>
          <w:sz w:val="24"/>
          <w:szCs w:val="24"/>
          <w:lang w:val="ru-RU"/>
        </w:rPr>
        <w:t>М</w:t>
      </w:r>
      <w:r w:rsidRPr="00FD2436">
        <w:rPr>
          <w:rFonts w:ascii="Times New Roman" w:hAnsi="Times New Roman"/>
          <w:sz w:val="24"/>
          <w:szCs w:val="24"/>
        </w:rPr>
        <w:t>іський  голова</w:t>
      </w:r>
      <w:r w:rsidR="00657777" w:rsidRPr="00FD243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FD2436">
        <w:rPr>
          <w:rFonts w:ascii="Times New Roman" w:hAnsi="Times New Roman"/>
          <w:sz w:val="24"/>
          <w:szCs w:val="24"/>
        </w:rPr>
        <w:t xml:space="preserve">                  </w:t>
      </w:r>
      <w:r w:rsidRPr="00FD2436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FD2436" w:rsidSect="00FD24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03" w:rsidRDefault="00DE4E03" w:rsidP="005717B4">
      <w:r>
        <w:separator/>
      </w:r>
    </w:p>
  </w:endnote>
  <w:endnote w:type="continuationSeparator" w:id="0">
    <w:p w:rsidR="00DE4E03" w:rsidRDefault="00DE4E0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03" w:rsidRDefault="00DE4E03" w:rsidP="005717B4">
      <w:r>
        <w:separator/>
      </w:r>
    </w:p>
  </w:footnote>
  <w:footnote w:type="continuationSeparator" w:id="0">
    <w:p w:rsidR="00DE4E03" w:rsidRDefault="00DE4E03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2B36EA"/>
    <w:multiLevelType w:val="hybridMultilevel"/>
    <w:tmpl w:val="677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72815A5"/>
    <w:multiLevelType w:val="hybridMultilevel"/>
    <w:tmpl w:val="5F0A56A0"/>
    <w:lvl w:ilvl="0" w:tplc="A13AC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2D78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347C7"/>
    <w:rsid w:val="001450F6"/>
    <w:rsid w:val="001606CE"/>
    <w:rsid w:val="00162970"/>
    <w:rsid w:val="00171B23"/>
    <w:rsid w:val="001876A7"/>
    <w:rsid w:val="00196166"/>
    <w:rsid w:val="001979B3"/>
    <w:rsid w:val="001A6170"/>
    <w:rsid w:val="001A75E4"/>
    <w:rsid w:val="001D469B"/>
    <w:rsid w:val="001E2AFD"/>
    <w:rsid w:val="001E539E"/>
    <w:rsid w:val="001F2746"/>
    <w:rsid w:val="002019FE"/>
    <w:rsid w:val="00204BDE"/>
    <w:rsid w:val="00220E44"/>
    <w:rsid w:val="00231EF1"/>
    <w:rsid w:val="00233937"/>
    <w:rsid w:val="00241F28"/>
    <w:rsid w:val="002438E6"/>
    <w:rsid w:val="00254DF3"/>
    <w:rsid w:val="00262E51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B3EB6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6CEB"/>
    <w:rsid w:val="0052118E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5F7123"/>
    <w:rsid w:val="00600A45"/>
    <w:rsid w:val="00615A12"/>
    <w:rsid w:val="0062210F"/>
    <w:rsid w:val="00642D91"/>
    <w:rsid w:val="00657777"/>
    <w:rsid w:val="00681501"/>
    <w:rsid w:val="006A426C"/>
    <w:rsid w:val="006A5B42"/>
    <w:rsid w:val="006B3973"/>
    <w:rsid w:val="006F1990"/>
    <w:rsid w:val="007110DA"/>
    <w:rsid w:val="007236CB"/>
    <w:rsid w:val="0075480E"/>
    <w:rsid w:val="00776432"/>
    <w:rsid w:val="007943D9"/>
    <w:rsid w:val="0079666E"/>
    <w:rsid w:val="007C6CED"/>
    <w:rsid w:val="007E6B8B"/>
    <w:rsid w:val="007E6C6C"/>
    <w:rsid w:val="007F0383"/>
    <w:rsid w:val="00802C20"/>
    <w:rsid w:val="008305AC"/>
    <w:rsid w:val="00837EF0"/>
    <w:rsid w:val="008412C3"/>
    <w:rsid w:val="0084531A"/>
    <w:rsid w:val="00853C1D"/>
    <w:rsid w:val="008562B6"/>
    <w:rsid w:val="0087313D"/>
    <w:rsid w:val="008773C3"/>
    <w:rsid w:val="0088431C"/>
    <w:rsid w:val="00886D36"/>
    <w:rsid w:val="008B5041"/>
    <w:rsid w:val="008D768F"/>
    <w:rsid w:val="008E099B"/>
    <w:rsid w:val="00920082"/>
    <w:rsid w:val="0094067E"/>
    <w:rsid w:val="00947AB9"/>
    <w:rsid w:val="00955D4A"/>
    <w:rsid w:val="009608A2"/>
    <w:rsid w:val="00977109"/>
    <w:rsid w:val="00977A78"/>
    <w:rsid w:val="009960E2"/>
    <w:rsid w:val="009B6209"/>
    <w:rsid w:val="009B7CFF"/>
    <w:rsid w:val="009C05EE"/>
    <w:rsid w:val="009C0679"/>
    <w:rsid w:val="009C61E0"/>
    <w:rsid w:val="009E5C21"/>
    <w:rsid w:val="009F3998"/>
    <w:rsid w:val="00A00088"/>
    <w:rsid w:val="00A06021"/>
    <w:rsid w:val="00A12793"/>
    <w:rsid w:val="00A15D50"/>
    <w:rsid w:val="00A160ED"/>
    <w:rsid w:val="00A338AE"/>
    <w:rsid w:val="00A62D4E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B5EF1"/>
    <w:rsid w:val="00BE3B16"/>
    <w:rsid w:val="00BF5539"/>
    <w:rsid w:val="00BF7995"/>
    <w:rsid w:val="00C11984"/>
    <w:rsid w:val="00C240DB"/>
    <w:rsid w:val="00C32846"/>
    <w:rsid w:val="00C518C8"/>
    <w:rsid w:val="00C66AED"/>
    <w:rsid w:val="00C857D0"/>
    <w:rsid w:val="00C90B62"/>
    <w:rsid w:val="00CA3BE0"/>
    <w:rsid w:val="00CA7D7B"/>
    <w:rsid w:val="00CB0FD7"/>
    <w:rsid w:val="00CC526F"/>
    <w:rsid w:val="00CE1FE4"/>
    <w:rsid w:val="00CF2999"/>
    <w:rsid w:val="00CF62BE"/>
    <w:rsid w:val="00CF6E6D"/>
    <w:rsid w:val="00D0249D"/>
    <w:rsid w:val="00D10CA4"/>
    <w:rsid w:val="00D15633"/>
    <w:rsid w:val="00D52714"/>
    <w:rsid w:val="00D53ABC"/>
    <w:rsid w:val="00D604BC"/>
    <w:rsid w:val="00D604FF"/>
    <w:rsid w:val="00D7035D"/>
    <w:rsid w:val="00D87ACE"/>
    <w:rsid w:val="00DD6CB8"/>
    <w:rsid w:val="00DE44B2"/>
    <w:rsid w:val="00DE4E03"/>
    <w:rsid w:val="00DF0E68"/>
    <w:rsid w:val="00E03578"/>
    <w:rsid w:val="00E27F22"/>
    <w:rsid w:val="00E32CF1"/>
    <w:rsid w:val="00E45807"/>
    <w:rsid w:val="00E54F9F"/>
    <w:rsid w:val="00E616B3"/>
    <w:rsid w:val="00E6740C"/>
    <w:rsid w:val="00E812AD"/>
    <w:rsid w:val="00E816F1"/>
    <w:rsid w:val="00E85B3A"/>
    <w:rsid w:val="00EA2908"/>
    <w:rsid w:val="00EB186F"/>
    <w:rsid w:val="00ED1C0A"/>
    <w:rsid w:val="00F103A4"/>
    <w:rsid w:val="00F10BD7"/>
    <w:rsid w:val="00F15B3F"/>
    <w:rsid w:val="00F30F0D"/>
    <w:rsid w:val="00F32F81"/>
    <w:rsid w:val="00F344DF"/>
    <w:rsid w:val="00F53F4D"/>
    <w:rsid w:val="00F67262"/>
    <w:rsid w:val="00F8144C"/>
    <w:rsid w:val="00FB0475"/>
    <w:rsid w:val="00FB79CB"/>
    <w:rsid w:val="00FD2436"/>
    <w:rsid w:val="00FE097B"/>
    <w:rsid w:val="00FE2420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6C517-B52D-48B6-9874-2E494F3A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EFD7-748B-41F3-8D78-FF82EA62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2019-03-04T13:33:00Z</dcterms:created>
  <dcterms:modified xsi:type="dcterms:W3CDTF">2019-03-04T13:33:00Z</dcterms:modified>
</cp:coreProperties>
</file>