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24" w:rsidRDefault="00DB7E24" w:rsidP="001E2AFD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B7E24" w:rsidRDefault="00DB7E24" w:rsidP="001E2AFD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B7E24" w:rsidRDefault="00DB7E24" w:rsidP="001E2AFD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B7E24" w:rsidRDefault="00DB7E24" w:rsidP="001E2AFD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B7E24" w:rsidRDefault="00DB7E24" w:rsidP="001E2AFD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B7E24" w:rsidRDefault="00DB7E24" w:rsidP="001E2AFD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B7E24" w:rsidRDefault="00DB7E24" w:rsidP="001E2AFD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B7E24" w:rsidRDefault="00DB7E24" w:rsidP="001E2AFD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B7E24" w:rsidRDefault="00DB7E24" w:rsidP="001E2AFD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B7E24" w:rsidRDefault="00DB7E24" w:rsidP="001E2AFD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B7E24" w:rsidRDefault="00DB7E24" w:rsidP="001E2AFD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1E2AFD" w:rsidRPr="007943D9" w:rsidRDefault="001E2AFD" w:rsidP="003C6A4F">
      <w:pPr>
        <w:tabs>
          <w:tab w:val="left" w:pos="6810"/>
        </w:tabs>
        <w:ind w:right="3400"/>
        <w:rPr>
          <w:rFonts w:ascii="Times New Roman" w:hAnsi="Times New Roman"/>
          <w:sz w:val="24"/>
          <w:szCs w:val="24"/>
        </w:rPr>
      </w:pPr>
      <w:r w:rsidRPr="001E2AFD"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</w:t>
      </w:r>
      <w:r w:rsidRPr="007943D9">
        <w:rPr>
          <w:rFonts w:ascii="Times New Roman" w:hAnsi="Times New Roman"/>
          <w:sz w:val="24"/>
          <w:szCs w:val="24"/>
        </w:rPr>
        <w:t xml:space="preserve">Пророк </w:t>
      </w:r>
      <w:r w:rsidR="00DB7E24">
        <w:rPr>
          <w:rFonts w:ascii="Times New Roman" w:hAnsi="Times New Roman"/>
          <w:sz w:val="24"/>
          <w:szCs w:val="24"/>
        </w:rPr>
        <w:t>Оксани Олександрівни</w:t>
      </w:r>
      <w:r w:rsidR="00DB7E24" w:rsidRPr="001E2AFD">
        <w:rPr>
          <w:rFonts w:ascii="Times New Roman" w:hAnsi="Times New Roman"/>
          <w:sz w:val="24"/>
          <w:szCs w:val="24"/>
        </w:rPr>
        <w:t xml:space="preserve">  </w:t>
      </w:r>
      <w:r w:rsidR="00DB7E24">
        <w:rPr>
          <w:rFonts w:ascii="Times New Roman" w:hAnsi="Times New Roman"/>
          <w:sz w:val="24"/>
          <w:szCs w:val="24"/>
        </w:rPr>
        <w:t>щ</w:t>
      </w:r>
      <w:r w:rsidRPr="007943D9">
        <w:rPr>
          <w:rFonts w:ascii="Times New Roman" w:hAnsi="Times New Roman"/>
          <w:sz w:val="24"/>
          <w:szCs w:val="24"/>
        </w:rPr>
        <w:t xml:space="preserve">одо надання </w:t>
      </w:r>
      <w:r w:rsidR="00DB7E24" w:rsidRPr="007943D9">
        <w:rPr>
          <w:rFonts w:ascii="Times New Roman" w:hAnsi="Times New Roman"/>
          <w:sz w:val="24"/>
          <w:szCs w:val="24"/>
        </w:rPr>
        <w:t xml:space="preserve">дозволу на розміщення </w:t>
      </w:r>
      <w:r w:rsidRPr="007943D9">
        <w:rPr>
          <w:rFonts w:ascii="Times New Roman" w:hAnsi="Times New Roman"/>
          <w:sz w:val="24"/>
          <w:szCs w:val="24"/>
        </w:rPr>
        <w:t>об’єкта зовнішньої реклами (</w:t>
      </w:r>
      <w:r w:rsidR="007943D9" w:rsidRPr="007943D9">
        <w:rPr>
          <w:rFonts w:ascii="Times New Roman" w:hAnsi="Times New Roman"/>
          <w:sz w:val="24"/>
          <w:szCs w:val="24"/>
        </w:rPr>
        <w:t>бульвар Олександрійський, в районі центру електрозв’язку № 4</w:t>
      </w:r>
      <w:r w:rsidRPr="007943D9">
        <w:rPr>
          <w:rFonts w:ascii="Times New Roman" w:hAnsi="Times New Roman"/>
          <w:sz w:val="24"/>
          <w:szCs w:val="24"/>
        </w:rPr>
        <w:t>)</w:t>
      </w:r>
    </w:p>
    <w:p w:rsidR="00233937" w:rsidRPr="00CF62BE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CF62BE" w:rsidRDefault="00486D7E" w:rsidP="003C6A4F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CF62BE">
        <w:rPr>
          <w:rFonts w:ascii="Times New Roman" w:hAnsi="Times New Roman"/>
          <w:sz w:val="24"/>
          <w:szCs w:val="24"/>
        </w:rPr>
        <w:t>ло</w:t>
      </w:r>
      <w:r w:rsidR="00CA7D7B" w:rsidRPr="00CF62BE">
        <w:rPr>
          <w:rFonts w:ascii="Times New Roman" w:hAnsi="Times New Roman"/>
          <w:sz w:val="24"/>
          <w:szCs w:val="24"/>
        </w:rPr>
        <w:t>церківської міської ради від</w:t>
      </w:r>
      <w:r w:rsidR="001E2AFD" w:rsidRPr="00CF62BE">
        <w:rPr>
          <w:rFonts w:ascii="Times New Roman" w:hAnsi="Times New Roman"/>
          <w:sz w:val="24"/>
          <w:szCs w:val="24"/>
        </w:rPr>
        <w:t xml:space="preserve"> 03 грудня</w:t>
      </w:r>
      <w:r w:rsidR="007F0383" w:rsidRPr="00CF62BE">
        <w:rPr>
          <w:rFonts w:ascii="Times New Roman" w:hAnsi="Times New Roman"/>
          <w:sz w:val="24"/>
          <w:szCs w:val="24"/>
        </w:rPr>
        <w:t xml:space="preserve"> 2018</w:t>
      </w:r>
      <w:r w:rsidR="00642D91" w:rsidRPr="00CF62BE">
        <w:rPr>
          <w:rFonts w:ascii="Times New Roman" w:hAnsi="Times New Roman"/>
          <w:sz w:val="24"/>
          <w:szCs w:val="24"/>
        </w:rPr>
        <w:t xml:space="preserve"> року № 15/</w:t>
      </w:r>
      <w:r w:rsidR="007943D9" w:rsidRPr="00CF62BE">
        <w:rPr>
          <w:rFonts w:ascii="Times New Roman" w:hAnsi="Times New Roman"/>
          <w:sz w:val="24"/>
          <w:szCs w:val="24"/>
        </w:rPr>
        <w:t>1113</w:t>
      </w:r>
      <w:r w:rsidR="005D7181" w:rsidRPr="00CF62BE">
        <w:rPr>
          <w:rFonts w:ascii="Times New Roman" w:hAnsi="Times New Roman"/>
          <w:sz w:val="24"/>
          <w:szCs w:val="24"/>
        </w:rPr>
        <w:t xml:space="preserve">-Р </w:t>
      </w:r>
      <w:r w:rsidR="00CF62BE" w:rsidRPr="00CF62BE">
        <w:rPr>
          <w:rFonts w:ascii="Times New Roman" w:hAnsi="Times New Roman"/>
          <w:sz w:val="24"/>
          <w:szCs w:val="24"/>
        </w:rPr>
        <w:t>відповідно до висновків комунального підприємства Білоцерківської міської ради «БІЛОЦЕРКІВТЕПЛОМЕРЕЖА» № 1531 від 30 листопада 2018 року, департаменту житлово-комунального господарства Білоцерківської міської ради № 2313 від 29 листопада 2018 року</w:t>
      </w:r>
      <w:r w:rsidR="00DB7E24">
        <w:rPr>
          <w:rFonts w:ascii="Times New Roman" w:hAnsi="Times New Roman"/>
          <w:sz w:val="24"/>
          <w:szCs w:val="24"/>
        </w:rPr>
        <w:t>,</w:t>
      </w:r>
      <w:r w:rsidR="00DB7E24" w:rsidRPr="00DB7E24">
        <w:rPr>
          <w:rFonts w:ascii="Times New Roman" w:hAnsi="Times New Roman"/>
          <w:sz w:val="24"/>
          <w:szCs w:val="24"/>
        </w:rPr>
        <w:t xml:space="preserve"> </w:t>
      </w:r>
      <w:r w:rsidR="00DB7E24" w:rsidRPr="000966A5">
        <w:rPr>
          <w:rFonts w:ascii="Times New Roman" w:hAnsi="Times New Roman"/>
          <w:sz w:val="24"/>
          <w:szCs w:val="24"/>
        </w:rPr>
        <w:t xml:space="preserve">Білоцерківського відділення ПАТ «Київоблгаз» № </w:t>
      </w:r>
      <w:r w:rsidR="00DB7E24" w:rsidRPr="000966A5">
        <w:rPr>
          <w:rFonts w:ascii="Times New Roman" w:hAnsi="Times New Roman"/>
          <w:sz w:val="24"/>
          <w:szCs w:val="24"/>
          <w:lang w:val="en-US"/>
        </w:rPr>
        <w:t>KW</w:t>
      </w:r>
      <w:r w:rsidR="00DB7E24" w:rsidRPr="000966A5">
        <w:rPr>
          <w:rFonts w:ascii="Times New Roman" w:hAnsi="Times New Roman"/>
          <w:sz w:val="24"/>
          <w:szCs w:val="24"/>
        </w:rPr>
        <w:t>-</w:t>
      </w:r>
      <w:r w:rsidR="00DB7E24" w:rsidRPr="000966A5">
        <w:rPr>
          <w:rFonts w:ascii="Times New Roman" w:hAnsi="Times New Roman"/>
          <w:sz w:val="24"/>
          <w:szCs w:val="24"/>
          <w:lang w:val="en-US"/>
        </w:rPr>
        <w:t>Cn</w:t>
      </w:r>
      <w:r w:rsidR="00DB7E24">
        <w:rPr>
          <w:rFonts w:ascii="Times New Roman" w:hAnsi="Times New Roman"/>
          <w:sz w:val="24"/>
          <w:szCs w:val="24"/>
        </w:rPr>
        <w:t xml:space="preserve">-15037-1218 </w:t>
      </w:r>
      <w:r w:rsidR="00DB7E24" w:rsidRPr="000966A5">
        <w:rPr>
          <w:rFonts w:ascii="Times New Roman" w:hAnsi="Times New Roman"/>
          <w:sz w:val="24"/>
          <w:szCs w:val="24"/>
        </w:rPr>
        <w:t xml:space="preserve">від </w:t>
      </w:r>
      <w:r w:rsidR="00DB7E24">
        <w:rPr>
          <w:rFonts w:ascii="Times New Roman" w:hAnsi="Times New Roman"/>
          <w:sz w:val="24"/>
          <w:szCs w:val="24"/>
        </w:rPr>
        <w:t>04</w:t>
      </w:r>
      <w:r w:rsidR="00734034">
        <w:rPr>
          <w:rFonts w:ascii="Times New Roman" w:hAnsi="Times New Roman"/>
          <w:sz w:val="24"/>
          <w:szCs w:val="24"/>
        </w:rPr>
        <w:t xml:space="preserve"> грудня  </w:t>
      </w:r>
      <w:bookmarkStart w:id="0" w:name="_GoBack"/>
      <w:bookmarkEnd w:id="0"/>
      <w:r w:rsidR="00DB7E24" w:rsidRPr="000966A5">
        <w:rPr>
          <w:rFonts w:ascii="Times New Roman" w:hAnsi="Times New Roman"/>
          <w:sz w:val="24"/>
          <w:szCs w:val="24"/>
        </w:rPr>
        <w:t>2018 року</w:t>
      </w:r>
      <w:r w:rsidR="00DB7E24">
        <w:rPr>
          <w:rFonts w:ascii="Times New Roman" w:hAnsi="Times New Roman"/>
          <w:sz w:val="24"/>
          <w:szCs w:val="24"/>
        </w:rPr>
        <w:t>,</w:t>
      </w:r>
      <w:r w:rsidR="001E2AFD" w:rsidRPr="00CF62BE">
        <w:rPr>
          <w:rFonts w:ascii="Times New Roman" w:hAnsi="Times New Roman"/>
          <w:sz w:val="24"/>
          <w:szCs w:val="24"/>
        </w:rPr>
        <w:t xml:space="preserve"> </w:t>
      </w:r>
      <w:r w:rsidR="004971C6" w:rsidRPr="00CF62BE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CF62BE">
        <w:rPr>
          <w:rFonts w:ascii="Times New Roman" w:hAnsi="Times New Roman"/>
          <w:sz w:val="24"/>
          <w:szCs w:val="24"/>
        </w:rPr>
        <w:t>Закону України «Про рекламу»</w:t>
      </w:r>
      <w:r w:rsidR="00657777" w:rsidRPr="00CF62BE">
        <w:rPr>
          <w:rFonts w:ascii="Times New Roman" w:hAnsi="Times New Roman"/>
          <w:sz w:val="24"/>
          <w:szCs w:val="24"/>
        </w:rPr>
        <w:t>,</w:t>
      </w:r>
      <w:r w:rsidR="00920082" w:rsidRPr="00CF62BE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CF62BE">
        <w:rPr>
          <w:rFonts w:ascii="Times New Roman" w:hAnsi="Times New Roman"/>
          <w:sz w:val="24"/>
          <w:szCs w:val="24"/>
        </w:rPr>
        <w:t xml:space="preserve"> підпу</w:t>
      </w:r>
      <w:r w:rsidR="009C61E0" w:rsidRPr="00CF62BE">
        <w:rPr>
          <w:rFonts w:ascii="Times New Roman" w:hAnsi="Times New Roman"/>
          <w:sz w:val="24"/>
          <w:szCs w:val="24"/>
        </w:rPr>
        <w:t>нкту 13 пункту «а»</w:t>
      </w:r>
      <w:r w:rsidR="00657777" w:rsidRPr="00CF62BE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CF62BE">
        <w:rPr>
          <w:rFonts w:ascii="Times New Roman" w:hAnsi="Times New Roman"/>
          <w:sz w:val="24"/>
          <w:szCs w:val="24"/>
        </w:rPr>
        <w:t>, статті 73</w:t>
      </w:r>
      <w:r w:rsidR="009C61E0" w:rsidRPr="00CF62BE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CF62BE">
        <w:rPr>
          <w:rFonts w:ascii="Times New Roman" w:hAnsi="Times New Roman"/>
          <w:sz w:val="24"/>
          <w:szCs w:val="24"/>
        </w:rPr>
        <w:t>Про м</w:t>
      </w:r>
      <w:r w:rsidR="009C61E0" w:rsidRPr="00CF62BE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CF62BE">
        <w:rPr>
          <w:rFonts w:ascii="Times New Roman" w:hAnsi="Times New Roman"/>
          <w:sz w:val="24"/>
          <w:szCs w:val="24"/>
        </w:rPr>
        <w:t xml:space="preserve">, </w:t>
      </w:r>
      <w:r w:rsidR="000C78AE" w:rsidRPr="00CF62BE">
        <w:rPr>
          <w:rFonts w:ascii="Times New Roman" w:hAnsi="Times New Roman"/>
          <w:sz w:val="24"/>
          <w:szCs w:val="24"/>
        </w:rPr>
        <w:t>Типових правил</w:t>
      </w:r>
      <w:r w:rsidR="00920082" w:rsidRPr="00CF62BE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CF62BE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CF62BE">
        <w:rPr>
          <w:rFonts w:ascii="Times New Roman" w:hAnsi="Times New Roman"/>
          <w:sz w:val="24"/>
          <w:szCs w:val="24"/>
        </w:rPr>
        <w:t>,</w:t>
      </w:r>
      <w:r w:rsidR="004971C6" w:rsidRPr="00CF62BE">
        <w:rPr>
          <w:rFonts w:ascii="Times New Roman" w:hAnsi="Times New Roman"/>
          <w:sz w:val="24"/>
          <w:szCs w:val="24"/>
        </w:rPr>
        <w:t xml:space="preserve"> </w:t>
      </w:r>
      <w:r w:rsidR="00CB0FD7" w:rsidRPr="00CF62BE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CF62BE">
        <w:rPr>
          <w:rFonts w:ascii="Times New Roman" w:hAnsi="Times New Roman"/>
          <w:sz w:val="24"/>
          <w:szCs w:val="24"/>
        </w:rPr>
        <w:t>»</w:t>
      </w:r>
      <w:r w:rsidR="00495B63" w:rsidRPr="00CF62BE">
        <w:rPr>
          <w:rFonts w:ascii="Times New Roman" w:hAnsi="Times New Roman"/>
          <w:sz w:val="24"/>
          <w:szCs w:val="24"/>
        </w:rPr>
        <w:t>,</w:t>
      </w:r>
      <w:r w:rsidR="00920082" w:rsidRPr="00CF62BE">
        <w:rPr>
          <w:rFonts w:ascii="Times New Roman" w:hAnsi="Times New Roman"/>
          <w:sz w:val="24"/>
          <w:szCs w:val="24"/>
        </w:rPr>
        <w:t xml:space="preserve"> </w:t>
      </w:r>
      <w:r w:rsidR="00657777" w:rsidRPr="00CF62BE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CF62BE" w:rsidRPr="00CF62BE" w:rsidRDefault="00CF62BE" w:rsidP="003C6A4F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Відмовити фізичній особі-підприємцю Пророк Оксані Олександрівні у наданні дозволу на розміщення об’єкта зовнішньої реклами терміном на п’ять років у зв’язку з встановленням, що спеціальна двостороння рекламна конструкція типу «сіті-лайт» з розміром рекламного поля 1,8*1,2 м, загальною рекламною площею 4,32 кв.м, розміщена за адресою: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2BE">
        <w:rPr>
          <w:rFonts w:ascii="Times New Roman" w:hAnsi="Times New Roman"/>
          <w:sz w:val="24"/>
          <w:szCs w:val="24"/>
        </w:rPr>
        <w:t>бульвар Олександрійський, в районі центру електрозв’язку № 4 не відпо</w:t>
      </w:r>
      <w:r>
        <w:rPr>
          <w:rFonts w:ascii="Times New Roman" w:hAnsi="Times New Roman"/>
          <w:sz w:val="24"/>
          <w:szCs w:val="24"/>
        </w:rPr>
        <w:t xml:space="preserve">відає вимогам </w:t>
      </w:r>
      <w:r w:rsidRPr="00CF62BE">
        <w:rPr>
          <w:rFonts w:ascii="Times New Roman" w:hAnsi="Times New Roman"/>
          <w:sz w:val="24"/>
          <w:szCs w:val="24"/>
        </w:rPr>
        <w:t xml:space="preserve">п. 3.7.1 ДСТУ 3587 «АВТОМОБІЛЬНІ ДОРОГИ, ВУЛИЦІ ТА ЗАЛІЗНИЧНІ ПЕРЕЇЗДИ Вимоги до експлуатаційного стану» (рекламоносії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доріг), п. 3.7.4 ДСТУ 3587 «АВТОМОБІЛЬНІ ДОРОГИ, ВУЛИЦІ ТА ЗАЛІЗНИЧНІ ПЕРЕЇЗДИ Вимоги до експлуатаційного стану» (Забороняється розміщувати на зупинці маршрутних транспортних засобів ближче ніж 20 м у межах видимості в обидва боки тротуару від установленого дорожнього знаку, що позначає зупинку (крім кіоску з продажу проїзних квитків), </w:t>
      </w:r>
      <w:r w:rsidR="00DB7E24" w:rsidRPr="00154BA5">
        <w:rPr>
          <w:rFonts w:ascii="Times New Roman" w:hAnsi="Times New Roman"/>
          <w:sz w:val="24"/>
          <w:szCs w:val="24"/>
        </w:rPr>
        <w:t xml:space="preserve">що підтверджується негативним висновком департаменту житлово-комунального господарства Білоцерківської міської ради № </w:t>
      </w:r>
      <w:r w:rsidR="00DB7E24">
        <w:rPr>
          <w:rFonts w:ascii="Times New Roman" w:hAnsi="Times New Roman"/>
          <w:sz w:val="24"/>
          <w:szCs w:val="24"/>
        </w:rPr>
        <w:t xml:space="preserve">2313 від 29 листопада 2018 року, </w:t>
      </w:r>
      <w:r w:rsidRPr="00CF62BE">
        <w:rPr>
          <w:rFonts w:ascii="Times New Roman" w:hAnsi="Times New Roman"/>
          <w:sz w:val="24"/>
          <w:szCs w:val="24"/>
        </w:rPr>
        <w:t xml:space="preserve">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Pr="00CF62BE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CF62BE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Pr="00CF62BE">
        <w:rPr>
          <w:rFonts w:ascii="Times New Roman" w:hAnsi="Times New Roman"/>
          <w:sz w:val="24"/>
          <w:szCs w:val="24"/>
        </w:rPr>
        <w:tab/>
      </w:r>
    </w:p>
    <w:p w:rsidR="00CF62BE" w:rsidRPr="00CF62BE" w:rsidRDefault="00CF62BE" w:rsidP="003C6A4F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Контроль за виконанням рішення покласт</w:t>
      </w:r>
      <w:r w:rsidR="00DB7E24">
        <w:rPr>
          <w:rFonts w:ascii="Times New Roman" w:hAnsi="Times New Roman"/>
          <w:sz w:val="24"/>
          <w:szCs w:val="24"/>
        </w:rPr>
        <w:t>и на заступника міського голови</w:t>
      </w:r>
      <w:r w:rsidRPr="00CF62BE">
        <w:rPr>
          <w:rFonts w:ascii="Times New Roman" w:hAnsi="Times New Roman"/>
          <w:sz w:val="24"/>
          <w:szCs w:val="24"/>
        </w:rPr>
        <w:t xml:space="preserve"> Гнатюка В. В.</w:t>
      </w:r>
    </w:p>
    <w:p w:rsidR="00F67262" w:rsidRDefault="00F67262" w:rsidP="00F67262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3C6A4F" w:rsidRPr="00CF62BE" w:rsidRDefault="003C6A4F" w:rsidP="00F67262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947AB9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CF62BE">
        <w:rPr>
          <w:rFonts w:ascii="Times New Roman" w:hAnsi="Times New Roman"/>
          <w:sz w:val="24"/>
          <w:szCs w:val="24"/>
          <w:lang w:val="ru-RU"/>
        </w:rPr>
        <w:t>М</w:t>
      </w:r>
      <w:r w:rsidRPr="00CF62BE">
        <w:rPr>
          <w:rFonts w:ascii="Times New Roman" w:hAnsi="Times New Roman"/>
          <w:sz w:val="24"/>
          <w:szCs w:val="24"/>
        </w:rPr>
        <w:t>іський  голова</w:t>
      </w:r>
      <w:r w:rsidR="00657777" w:rsidRPr="00CF62B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CF62BE">
        <w:rPr>
          <w:rFonts w:ascii="Times New Roman" w:hAnsi="Times New Roman"/>
          <w:sz w:val="24"/>
          <w:szCs w:val="24"/>
        </w:rPr>
        <w:t xml:space="preserve">                  </w:t>
      </w:r>
      <w:r w:rsidRPr="00947AB9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47AB9" w:rsidSect="003C6A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28" w:rsidRDefault="00151928" w:rsidP="005717B4">
      <w:r>
        <w:separator/>
      </w:r>
    </w:p>
  </w:endnote>
  <w:endnote w:type="continuationSeparator" w:id="0">
    <w:p w:rsidR="00151928" w:rsidRDefault="00151928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28" w:rsidRDefault="00151928" w:rsidP="005717B4">
      <w:r>
        <w:separator/>
      </w:r>
    </w:p>
  </w:footnote>
  <w:footnote w:type="continuationSeparator" w:id="0">
    <w:p w:rsidR="00151928" w:rsidRDefault="00151928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2B36EA"/>
    <w:multiLevelType w:val="hybridMultilevel"/>
    <w:tmpl w:val="677C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772815A5"/>
    <w:multiLevelType w:val="hybridMultilevel"/>
    <w:tmpl w:val="5F0A56A0"/>
    <w:lvl w:ilvl="0" w:tplc="A13AC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07047"/>
    <w:rsid w:val="00115BF9"/>
    <w:rsid w:val="001347C7"/>
    <w:rsid w:val="001450F6"/>
    <w:rsid w:val="00151928"/>
    <w:rsid w:val="001606CE"/>
    <w:rsid w:val="00162970"/>
    <w:rsid w:val="00171B23"/>
    <w:rsid w:val="001876A7"/>
    <w:rsid w:val="00196166"/>
    <w:rsid w:val="001A6170"/>
    <w:rsid w:val="001A75E4"/>
    <w:rsid w:val="001D469B"/>
    <w:rsid w:val="001E2AFD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C6A4F"/>
    <w:rsid w:val="003E0D97"/>
    <w:rsid w:val="003F25AE"/>
    <w:rsid w:val="003F7F49"/>
    <w:rsid w:val="004010DB"/>
    <w:rsid w:val="004204F4"/>
    <w:rsid w:val="00425ECE"/>
    <w:rsid w:val="00427ABA"/>
    <w:rsid w:val="00430D4D"/>
    <w:rsid w:val="00436DB6"/>
    <w:rsid w:val="0044129E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5F0DF3"/>
    <w:rsid w:val="005F7123"/>
    <w:rsid w:val="00600A45"/>
    <w:rsid w:val="00615A12"/>
    <w:rsid w:val="00642D91"/>
    <w:rsid w:val="00657777"/>
    <w:rsid w:val="00681501"/>
    <w:rsid w:val="006A426C"/>
    <w:rsid w:val="006B3973"/>
    <w:rsid w:val="006F1990"/>
    <w:rsid w:val="007110DA"/>
    <w:rsid w:val="007236CB"/>
    <w:rsid w:val="00734034"/>
    <w:rsid w:val="0075480E"/>
    <w:rsid w:val="00776432"/>
    <w:rsid w:val="007943D9"/>
    <w:rsid w:val="0079666E"/>
    <w:rsid w:val="007A7705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47AB9"/>
    <w:rsid w:val="009608A2"/>
    <w:rsid w:val="009960E2"/>
    <w:rsid w:val="009B6209"/>
    <w:rsid w:val="009B7CFF"/>
    <w:rsid w:val="009C05EE"/>
    <w:rsid w:val="009C0679"/>
    <w:rsid w:val="009C61E0"/>
    <w:rsid w:val="009E5C21"/>
    <w:rsid w:val="009F3998"/>
    <w:rsid w:val="00A00088"/>
    <w:rsid w:val="00A06021"/>
    <w:rsid w:val="00A12793"/>
    <w:rsid w:val="00A15D50"/>
    <w:rsid w:val="00A160ED"/>
    <w:rsid w:val="00A338AE"/>
    <w:rsid w:val="00A62D4E"/>
    <w:rsid w:val="00A90900"/>
    <w:rsid w:val="00AA6AB2"/>
    <w:rsid w:val="00AB7C42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857D0"/>
    <w:rsid w:val="00C90B62"/>
    <w:rsid w:val="00CA3BE0"/>
    <w:rsid w:val="00CA7D7B"/>
    <w:rsid w:val="00CB0FD7"/>
    <w:rsid w:val="00CC526F"/>
    <w:rsid w:val="00CE1FE4"/>
    <w:rsid w:val="00CF2999"/>
    <w:rsid w:val="00CF62BE"/>
    <w:rsid w:val="00CF6E6D"/>
    <w:rsid w:val="00D0249D"/>
    <w:rsid w:val="00D10CA4"/>
    <w:rsid w:val="00D15633"/>
    <w:rsid w:val="00D52714"/>
    <w:rsid w:val="00D53ABC"/>
    <w:rsid w:val="00D604BC"/>
    <w:rsid w:val="00D604FF"/>
    <w:rsid w:val="00D7035D"/>
    <w:rsid w:val="00D87ACE"/>
    <w:rsid w:val="00DB7E24"/>
    <w:rsid w:val="00DD6CB8"/>
    <w:rsid w:val="00DE44B2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A98A5-FD69-4FFE-82ED-48D8CD1A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D8367-013D-4A89-B104-5E08586F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1789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2018-12-04T14:43:00Z</dcterms:created>
  <dcterms:modified xsi:type="dcterms:W3CDTF">2018-12-04T14:43:00Z</dcterms:modified>
</cp:coreProperties>
</file>