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BF" w:rsidRPr="001F205C" w:rsidRDefault="00A92BBF" w:rsidP="00814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BBF" w:rsidRDefault="00A92BBF" w:rsidP="00A92BBF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ПРОЕКТ</w:t>
      </w:r>
    </w:p>
    <w:p w:rsidR="00A92BBF" w:rsidRDefault="00A92BBF" w:rsidP="008141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92BBF" w:rsidRDefault="00A92BBF" w:rsidP="008141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1418F" w:rsidRDefault="0081418F" w:rsidP="008141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початок опалювального 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періоду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1418F" w:rsidRDefault="0081418F" w:rsidP="0081418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A92BBF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="00A92BBF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років в м. Біла Церква</w:t>
      </w:r>
    </w:p>
    <w:p w:rsidR="0081418F" w:rsidRDefault="0081418F" w:rsidP="008141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418F" w:rsidRDefault="0081418F" w:rsidP="008141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418F" w:rsidRDefault="0081418F" w:rsidP="0081418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департаменту житлово-комунального господарства Білоцерківської міської ради від </w:t>
      </w:r>
      <w:r w:rsidR="000F326E">
        <w:rPr>
          <w:rFonts w:ascii="Times New Roman" w:hAnsi="Times New Roman" w:cs="Times New Roman"/>
          <w:sz w:val="24"/>
          <w:szCs w:val="24"/>
          <w:lang w:val="uk-UA"/>
        </w:rPr>
        <w:t>03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жовтня 2017 р. № </w:t>
      </w:r>
      <w:r w:rsidR="000F326E">
        <w:rPr>
          <w:rFonts w:ascii="Times New Roman" w:hAnsi="Times New Roman" w:cs="Times New Roman"/>
          <w:sz w:val="24"/>
          <w:szCs w:val="24"/>
          <w:lang w:val="uk-UA"/>
        </w:rPr>
        <w:t>2036</w:t>
      </w:r>
      <w:r>
        <w:rPr>
          <w:rFonts w:ascii="Times New Roman" w:hAnsi="Times New Roman" w:cs="Times New Roman"/>
          <w:sz w:val="24"/>
          <w:szCs w:val="24"/>
          <w:lang w:val="uk-UA"/>
        </w:rPr>
        <w:t>, відповідно до пп.1 п. «а»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ч. 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ст. 30 Закону України «Про місцеве самоврядування в Україні», ст. 25 Закону України «Про теплопостачання», п.5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водовідведення, затверджених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Кабінету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Міністрів 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липня 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2005 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630,  п. 7.9.4 Правил технічної експлуатації теплових установок і мереж,  затверджених Наказом Міністерства палива та енергетики України від 14.02.2007 р. № 71,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п. 4 </w:t>
      </w:r>
      <w:proofErr w:type="spellStart"/>
      <w:r w:rsidR="00231A15">
        <w:rPr>
          <w:rFonts w:ascii="Times New Roman" w:hAnsi="Times New Roman" w:cs="Times New Roman"/>
          <w:sz w:val="24"/>
          <w:szCs w:val="24"/>
          <w:lang w:val="uk-UA"/>
        </w:rPr>
        <w:t>розд</w:t>
      </w:r>
      <w:proofErr w:type="spellEnd"/>
      <w:r w:rsidR="00231A15">
        <w:rPr>
          <w:rFonts w:ascii="Times New Roman" w:hAnsi="Times New Roman" w:cs="Times New Roman"/>
          <w:sz w:val="24"/>
          <w:szCs w:val="24"/>
          <w:lang w:val="uk-UA"/>
        </w:rPr>
        <w:t>. Х Правил підготовки теплових господарств до опалювального періоду, затверджених Наказом Міністерства палива та енергетик</w:t>
      </w:r>
      <w:r w:rsidR="00001561">
        <w:rPr>
          <w:rFonts w:ascii="Times New Roman" w:hAnsi="Times New Roman" w:cs="Times New Roman"/>
          <w:sz w:val="24"/>
          <w:szCs w:val="24"/>
          <w:lang w:val="uk-UA"/>
        </w:rPr>
        <w:t>и</w:t>
      </w:r>
      <w:bookmarkStart w:id="0" w:name="_GoBack"/>
      <w:bookmarkEnd w:id="0"/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України, Міністерства з питань житлово-комунального господарства України від 10 грудня 2008 р. № 620/378,  листа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Київської обласної державної адміністрації від 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28 вересня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>11-21/4741</w:t>
      </w:r>
      <w:r>
        <w:rPr>
          <w:rFonts w:ascii="Times New Roman" w:hAnsi="Times New Roman" w:cs="Times New Roman"/>
          <w:sz w:val="24"/>
          <w:szCs w:val="24"/>
          <w:lang w:val="uk-UA"/>
        </w:rPr>
        <w:t>,   виконавчий комітет міської ради вирішив:</w:t>
      </w:r>
    </w:p>
    <w:p w:rsidR="0081418F" w:rsidRDefault="0081418F" w:rsidP="0081418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Комунальному підприємству Білоцерківської міської ради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Білоцерківтепломережа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розпочати  опалювальний період 201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років для закладів охорони здоров’я, дитячих дошкільних, шкільних, позашкільних та спортивних закладів міста згідно із заявами керівників установ.</w:t>
      </w:r>
    </w:p>
    <w:p w:rsidR="0081418F" w:rsidRDefault="0081418F" w:rsidP="0081418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Опалювальний період  для житлового фонду, інших споживачів міста Біла Церква розпочати  виходячи з кліматичних умов згідно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будівельними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нормами і правилами, правилами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технічної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експлуатації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нормами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санітарного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нормативними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повітря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8 град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1418F" w:rsidRDefault="0081418F" w:rsidP="0081418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Підключення споживачів до систем теплопостачання здійснювати при наявності актів гот</w:t>
      </w:r>
      <w:r w:rsidR="005172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овності до опалювального</w:t>
      </w:r>
      <w:r w:rsidR="001F2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7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4D03" w:rsidRPr="0076200E">
        <w:rPr>
          <w:rFonts w:ascii="Times New Roman" w:hAnsi="Times New Roman" w:cs="Times New Roman"/>
          <w:sz w:val="24"/>
          <w:szCs w:val="24"/>
          <w:lang w:val="uk-UA"/>
        </w:rPr>
        <w:t>періоду</w:t>
      </w:r>
      <w:r w:rsidR="0076200E">
        <w:rPr>
          <w:rFonts w:ascii="Times New Roman" w:hAnsi="Times New Roman" w:cs="Times New Roman"/>
          <w:sz w:val="24"/>
          <w:szCs w:val="24"/>
          <w:lang w:val="uk-UA"/>
        </w:rPr>
        <w:t xml:space="preserve">, визначених </w:t>
      </w:r>
      <w:r w:rsidR="003C4D03" w:rsidRPr="007620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72B3" w:rsidRPr="0076200E">
        <w:rPr>
          <w:rFonts w:ascii="Times New Roman" w:hAnsi="Times New Roman" w:cs="Times New Roman"/>
          <w:sz w:val="24"/>
          <w:szCs w:val="24"/>
          <w:lang w:val="uk-UA"/>
        </w:rPr>
        <w:t xml:space="preserve">додатком 4 до Правил </w:t>
      </w:r>
      <w:r w:rsidR="003C4D03" w:rsidRPr="0076200E">
        <w:rPr>
          <w:rFonts w:ascii="Times New Roman" w:hAnsi="Times New Roman" w:cs="Times New Roman"/>
          <w:sz w:val="24"/>
          <w:szCs w:val="24"/>
          <w:lang w:val="uk-UA"/>
        </w:rPr>
        <w:t>підготовки теплових господарств до опалювального періоду, затверджених Наказом Міністерства палива та енергетику України, Міністерства з питань житлово-комунального господарства України від 10 грудня 2008 р. № 620/378</w:t>
      </w:r>
      <w:r w:rsidR="0076200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205C">
        <w:rPr>
          <w:rFonts w:ascii="Times New Roman" w:hAnsi="Times New Roman" w:cs="Times New Roman"/>
          <w:sz w:val="24"/>
          <w:szCs w:val="24"/>
          <w:lang w:val="uk-UA"/>
        </w:rPr>
        <w:t xml:space="preserve">  та при проведених розрахунках  і  погашенні заборгованості за енергоносії.</w:t>
      </w:r>
    </w:p>
    <w:p w:rsidR="0081418F" w:rsidRDefault="0081418F" w:rsidP="0081418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Департаменту житлово-комунального господарства Білоцерківської міської ради та комунальному підприємству Білоцерківської міської ради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Білоцерківтепломережа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забезпечити виконання даного рішення. </w:t>
      </w:r>
    </w:p>
    <w:p w:rsidR="0081418F" w:rsidRDefault="0081418F" w:rsidP="0081418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  згідно розподіл</w:t>
      </w:r>
      <w:r w:rsidR="00DE4106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обов’язків.</w:t>
      </w:r>
    </w:p>
    <w:p w:rsidR="0081418F" w:rsidRDefault="0081418F" w:rsidP="008141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418F" w:rsidRDefault="0081418F" w:rsidP="008141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7DDC" w:rsidRDefault="005B05A6" w:rsidP="00DE4106">
      <w:pPr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Г. Дикий</w:t>
      </w:r>
    </w:p>
    <w:sectPr w:rsidR="00537D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7612E"/>
    <w:multiLevelType w:val="hybridMultilevel"/>
    <w:tmpl w:val="2DDEE842"/>
    <w:lvl w:ilvl="0" w:tplc="DCDEE87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08"/>
    <w:rsid w:val="00001561"/>
    <w:rsid w:val="000544A8"/>
    <w:rsid w:val="000F326E"/>
    <w:rsid w:val="001F205C"/>
    <w:rsid w:val="002123FF"/>
    <w:rsid w:val="00231A15"/>
    <w:rsid w:val="003C4D03"/>
    <w:rsid w:val="005172B3"/>
    <w:rsid w:val="00537DDC"/>
    <w:rsid w:val="005B05A6"/>
    <w:rsid w:val="005C6A0D"/>
    <w:rsid w:val="005D4E08"/>
    <w:rsid w:val="0076200E"/>
    <w:rsid w:val="0081418F"/>
    <w:rsid w:val="00A92BBF"/>
    <w:rsid w:val="00DD1129"/>
    <w:rsid w:val="00DE4106"/>
    <w:rsid w:val="00D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C48B"/>
  <w15:docId w15:val="{41577730-A8A9-467D-8CCB-33F49449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18F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26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Артем</cp:lastModifiedBy>
  <cp:revision>15</cp:revision>
  <cp:lastPrinted>2018-10-03T06:08:00Z</cp:lastPrinted>
  <dcterms:created xsi:type="dcterms:W3CDTF">2018-10-02T16:51:00Z</dcterms:created>
  <dcterms:modified xsi:type="dcterms:W3CDTF">2018-10-04T13:18:00Z</dcterms:modified>
</cp:coreProperties>
</file>