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97" w:rsidRDefault="00D61FB4" w:rsidP="00C17397">
      <w:pPr>
        <w:jc w:val="both"/>
        <w:rPr>
          <w:sz w:val="36"/>
          <w:szCs w:val="36"/>
        </w:rPr>
      </w:pPr>
      <w:r>
        <w:tab/>
      </w:r>
      <w:r w:rsidR="00C17397">
        <w:rPr>
          <w:sz w:val="24"/>
          <w:szCs w:val="24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;mso-position-horizontal-relative:text;mso-position-vertical-relative:text" fillcolor="window">
            <v:imagedata r:id="rId7" o:title=""/>
            <w10:wrap type="square" side="left" anchorx="page"/>
          </v:shape>
          <o:OLEObject Type="Embed" ProgID="PBrush" ShapeID="_x0000_s1026" DrawAspect="Content" ObjectID="_1592144039" r:id="rId8"/>
        </w:object>
      </w:r>
    </w:p>
    <w:p w:rsidR="00C17397" w:rsidRDefault="00C17397" w:rsidP="00C17397">
      <w:pPr>
        <w:pStyle w:val="a8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C17397" w:rsidRDefault="00C17397" w:rsidP="00C17397">
      <w:pPr>
        <w:pStyle w:val="a8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C17397" w:rsidRDefault="00C17397" w:rsidP="00C17397">
      <w:pPr>
        <w:pStyle w:val="a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C17397" w:rsidRDefault="00C17397" w:rsidP="00C17397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17397" w:rsidRDefault="00C17397" w:rsidP="00C17397">
      <w:pPr>
        <w:pStyle w:val="a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C17397" w:rsidRDefault="00C17397" w:rsidP="00C17397">
      <w:pPr>
        <w:pStyle w:val="a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17397" w:rsidRPr="00C17397" w:rsidRDefault="00C17397" w:rsidP="00C17397">
      <w:pPr>
        <w:rPr>
          <w:rFonts w:ascii="Times New Roman" w:hAnsi="Times New Roman" w:cs="Times New Roman"/>
          <w:sz w:val="24"/>
          <w:szCs w:val="24"/>
        </w:rPr>
      </w:pPr>
      <w:r w:rsidRPr="00C17397">
        <w:rPr>
          <w:rFonts w:ascii="Times New Roman" w:hAnsi="Times New Roman" w:cs="Times New Roman"/>
          <w:color w:val="000000"/>
          <w:sz w:val="24"/>
          <w:szCs w:val="24"/>
        </w:rPr>
        <w:t xml:space="preserve">«__» _______ 2018 року                            </w:t>
      </w:r>
      <w:r w:rsidRPr="00C17397">
        <w:rPr>
          <w:rFonts w:ascii="Times New Roman" w:hAnsi="Times New Roman" w:cs="Times New Roman"/>
          <w:sz w:val="24"/>
          <w:szCs w:val="24"/>
        </w:rPr>
        <w:t>м. Біла Церква</w:t>
      </w:r>
      <w:r w:rsidRPr="00C173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№ _____</w:t>
      </w:r>
    </w:p>
    <w:p w:rsidR="00C17397" w:rsidRDefault="00C17397" w:rsidP="00C17397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1FB4" w:rsidRDefault="00D61FB4" w:rsidP="00D6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обладнання  пристроями примусового зниження  </w:t>
      </w:r>
    </w:p>
    <w:p w:rsidR="00D61FB4" w:rsidRDefault="00D61FB4" w:rsidP="00D6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швидкості проїжджої частини вулиць Шкільна, Дачна, </w:t>
      </w:r>
    </w:p>
    <w:p w:rsidR="00D61FB4" w:rsidRDefault="00D61FB4" w:rsidP="00D61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 Піщана, Підвальна в місті Біла Церква</w:t>
      </w:r>
    </w:p>
    <w:p w:rsidR="00D61FB4" w:rsidRDefault="00D61FB4" w:rsidP="00D61FB4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D61FB4" w:rsidRDefault="00D61FB4" w:rsidP="00D61FB4">
      <w:pPr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D61FB4" w:rsidRDefault="00D61FB4" w:rsidP="00D61FB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E647F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червня   2018 року № </w:t>
      </w:r>
      <w:r w:rsidR="00E647F3">
        <w:rPr>
          <w:rFonts w:ascii="Times New Roman" w:hAnsi="Times New Roman"/>
          <w:sz w:val="24"/>
          <w:szCs w:val="24"/>
        </w:rPr>
        <w:t>1335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 метою</w:t>
      </w:r>
      <w:r w:rsidR="00BC1054">
        <w:rPr>
          <w:rFonts w:ascii="Times New Roman" w:hAnsi="Times New Roman" w:cs="Times New Roman"/>
          <w:sz w:val="24"/>
          <w:szCs w:val="24"/>
        </w:rPr>
        <w:t xml:space="preserve"> забезпечення безпеки дорожнього руху</w:t>
      </w:r>
      <w:r>
        <w:rPr>
          <w:rFonts w:ascii="Times New Roman" w:hAnsi="Times New Roman"/>
          <w:sz w:val="24"/>
          <w:szCs w:val="24"/>
        </w:rPr>
        <w:t xml:space="preserve">,  відповідно </w:t>
      </w:r>
      <w:r>
        <w:rPr>
          <w:rFonts w:ascii="Times New Roman" w:hAnsi="Times New Roman" w:cs="Times New Roman"/>
          <w:sz w:val="24"/>
          <w:szCs w:val="24"/>
        </w:rPr>
        <w:t>до пп. 1 п. «а» ст. 30, ст. 40 Закону України «Про місцеве самоврядування в Україні», ст.ст. 6, 9 Закону України «Про дорожній рух», Закон  України «Про автомобільні дороги»</w:t>
      </w:r>
      <w:r>
        <w:rPr>
          <w:rFonts w:ascii="Times New Roman" w:hAnsi="Times New Roman"/>
          <w:sz w:val="24"/>
          <w:szCs w:val="24"/>
        </w:rPr>
        <w:t>,  виконавчий комітет міської ради вирішив:</w:t>
      </w:r>
    </w:p>
    <w:p w:rsidR="005F699D" w:rsidRPr="005F699D" w:rsidRDefault="00D61FB4" w:rsidP="005F699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699D">
        <w:rPr>
          <w:rFonts w:ascii="Times New Roman" w:hAnsi="Times New Roman" w:cs="Times New Roman"/>
          <w:sz w:val="24"/>
          <w:szCs w:val="24"/>
        </w:rPr>
        <w:t xml:space="preserve">Департаменту житлово-комунального господарства Білоцерківської міської ради розробити та погодити </w:t>
      </w:r>
      <w:r w:rsidR="005F699D" w:rsidRPr="005F699D">
        <w:rPr>
          <w:rFonts w:ascii="Times New Roman" w:hAnsi="Times New Roman" w:cs="Times New Roman"/>
          <w:sz w:val="24"/>
          <w:szCs w:val="24"/>
        </w:rPr>
        <w:t>з</w:t>
      </w:r>
      <w:r w:rsidRPr="005F699D">
        <w:rPr>
          <w:rFonts w:ascii="Times New Roman" w:hAnsi="Times New Roman" w:cs="Times New Roman"/>
          <w:sz w:val="24"/>
          <w:szCs w:val="24"/>
        </w:rPr>
        <w:t xml:space="preserve"> відповідни</w:t>
      </w:r>
      <w:r w:rsidR="005F699D" w:rsidRPr="005F699D">
        <w:rPr>
          <w:rFonts w:ascii="Times New Roman" w:hAnsi="Times New Roman" w:cs="Times New Roman"/>
          <w:sz w:val="24"/>
          <w:szCs w:val="24"/>
        </w:rPr>
        <w:t xml:space="preserve">м підрозділом Національної поліції  проекти обладнання пристроями примусового зниження </w:t>
      </w:r>
      <w:r w:rsidRPr="005F699D">
        <w:rPr>
          <w:rFonts w:ascii="Times New Roman" w:hAnsi="Times New Roman" w:cs="Times New Roman"/>
          <w:sz w:val="24"/>
          <w:szCs w:val="24"/>
        </w:rPr>
        <w:t xml:space="preserve"> </w:t>
      </w:r>
      <w:r w:rsidR="005F699D" w:rsidRPr="005F699D">
        <w:rPr>
          <w:rFonts w:ascii="Times New Roman" w:hAnsi="Times New Roman" w:cs="Times New Roman"/>
          <w:sz w:val="24"/>
          <w:szCs w:val="24"/>
        </w:rPr>
        <w:t>швидкості</w:t>
      </w:r>
      <w:r w:rsidR="005F699D" w:rsidRPr="005F699D">
        <w:rPr>
          <w:rFonts w:ascii="Times New Roman" w:hAnsi="Times New Roman"/>
          <w:sz w:val="24"/>
          <w:szCs w:val="24"/>
        </w:rPr>
        <w:t xml:space="preserve"> проїжджої  частини вулиць Шкільна, Дачна, </w:t>
      </w:r>
      <w:r w:rsidR="005F699D" w:rsidRPr="005F699D">
        <w:rPr>
          <w:rFonts w:ascii="Times New Roman" w:hAnsi="Times New Roman" w:cs="Times New Roman"/>
          <w:sz w:val="24"/>
          <w:szCs w:val="24"/>
        </w:rPr>
        <w:t>Друга Піщана, Підвальна в місті Біла Церква</w:t>
      </w:r>
      <w:r w:rsidR="005F699D">
        <w:rPr>
          <w:rFonts w:ascii="Times New Roman" w:hAnsi="Times New Roman" w:cs="Times New Roman"/>
          <w:sz w:val="24"/>
          <w:szCs w:val="24"/>
        </w:rPr>
        <w:t>.</w:t>
      </w:r>
    </w:p>
    <w:p w:rsidR="005F699D" w:rsidRPr="005F699D" w:rsidRDefault="005F699D" w:rsidP="005F699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699D">
        <w:rPr>
          <w:rFonts w:ascii="Times New Roman" w:hAnsi="Times New Roman"/>
          <w:sz w:val="24"/>
          <w:szCs w:val="24"/>
        </w:rPr>
        <w:t xml:space="preserve">Обладнати пристроями примусового зниження швидкості проїжджу частину вулиць Шкільна, Дачна, </w:t>
      </w:r>
      <w:r w:rsidRPr="005F699D">
        <w:rPr>
          <w:rFonts w:ascii="Times New Roman" w:hAnsi="Times New Roman" w:cs="Times New Roman"/>
          <w:sz w:val="24"/>
          <w:szCs w:val="24"/>
        </w:rPr>
        <w:t>Друга Піщана, Підвальна в місті Біла Церква</w:t>
      </w:r>
      <w:r w:rsidR="00BC1054">
        <w:rPr>
          <w:rFonts w:ascii="Times New Roman" w:hAnsi="Times New Roman" w:cs="Times New Roman"/>
          <w:sz w:val="24"/>
          <w:szCs w:val="24"/>
        </w:rPr>
        <w:t xml:space="preserve">, </w:t>
      </w:r>
      <w:r w:rsidRPr="005F699D">
        <w:rPr>
          <w:rFonts w:ascii="Times New Roman" w:hAnsi="Times New Roman" w:cs="Times New Roman"/>
          <w:sz w:val="24"/>
          <w:szCs w:val="24"/>
        </w:rPr>
        <w:t>забезпечи</w:t>
      </w:r>
      <w:r w:rsidR="00BC1054">
        <w:rPr>
          <w:rFonts w:ascii="Times New Roman" w:hAnsi="Times New Roman" w:cs="Times New Roman"/>
          <w:sz w:val="24"/>
          <w:szCs w:val="24"/>
        </w:rPr>
        <w:t>вши</w:t>
      </w:r>
      <w:r w:rsidRPr="005F699D">
        <w:rPr>
          <w:rFonts w:ascii="Times New Roman" w:hAnsi="Times New Roman" w:cs="Times New Roman"/>
          <w:sz w:val="24"/>
          <w:szCs w:val="24"/>
        </w:rPr>
        <w:t xml:space="preserve"> виконання робіт відповідно до погоджених проектів.</w:t>
      </w:r>
    </w:p>
    <w:p w:rsidR="005F699D" w:rsidRPr="005F699D" w:rsidRDefault="005F699D" w:rsidP="005F699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Відділу інформаційних ресурсів та </w:t>
      </w:r>
      <w:r w:rsidR="00C17397">
        <w:rPr>
          <w:rFonts w:ascii="Times New Roman" w:hAnsi="Times New Roman" w:cs="Times New Roman"/>
          <w:sz w:val="24"/>
          <w:szCs w:val="24"/>
        </w:rPr>
        <w:t>зв’язків</w:t>
      </w:r>
      <w:r>
        <w:rPr>
          <w:rFonts w:ascii="Times New Roman" w:hAnsi="Times New Roman" w:cs="Times New Roman"/>
          <w:sz w:val="24"/>
          <w:szCs w:val="24"/>
        </w:rPr>
        <w:t xml:space="preserve"> з громадськістю </w:t>
      </w:r>
      <w:r w:rsidR="00C17397">
        <w:rPr>
          <w:rFonts w:ascii="Times New Roman" w:hAnsi="Times New Roman" w:cs="Times New Roman"/>
          <w:sz w:val="24"/>
          <w:szCs w:val="24"/>
        </w:rPr>
        <w:t xml:space="preserve"> Білоцерківської міської ради </w:t>
      </w:r>
      <w:r w:rsidR="00BC1054">
        <w:rPr>
          <w:rFonts w:ascii="Times New Roman" w:hAnsi="Times New Roman" w:cs="Times New Roman"/>
          <w:sz w:val="24"/>
          <w:szCs w:val="24"/>
        </w:rPr>
        <w:t>надати дане рішення для оприлюд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C1054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ня в засоби масової інформації.</w:t>
      </w:r>
    </w:p>
    <w:p w:rsidR="005F699D" w:rsidRPr="005F699D" w:rsidRDefault="00BC1054" w:rsidP="005F699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 даного рішення покласти на заступника міського голови згідно з розподілом обов’язків.</w:t>
      </w:r>
    </w:p>
    <w:p w:rsidR="00BC1054" w:rsidRPr="00C17397" w:rsidRDefault="00BC1054" w:rsidP="00C17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054" w:rsidRPr="00C17397" w:rsidRDefault="00BC1054" w:rsidP="00C173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7397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Г. Дикий</w:t>
      </w:r>
    </w:p>
    <w:p w:rsidR="00D61FB4" w:rsidRPr="00D61FB4" w:rsidRDefault="00D61FB4" w:rsidP="00D61FB4">
      <w:pPr>
        <w:tabs>
          <w:tab w:val="left" w:pos="7920"/>
        </w:tabs>
        <w:ind w:firstLine="851"/>
        <w:rPr>
          <w:rFonts w:ascii="Times New Roman" w:hAnsi="Times New Roman" w:cs="Times New Roman"/>
          <w:sz w:val="24"/>
          <w:szCs w:val="24"/>
        </w:rPr>
      </w:pPr>
    </w:p>
    <w:sectPr w:rsidR="00D61FB4" w:rsidRPr="00D61FB4" w:rsidSect="00C173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82" w:rsidRDefault="00DD6082" w:rsidP="00D61FB4">
      <w:pPr>
        <w:spacing w:after="0" w:line="240" w:lineRule="auto"/>
      </w:pPr>
      <w:r>
        <w:separator/>
      </w:r>
    </w:p>
  </w:endnote>
  <w:endnote w:type="continuationSeparator" w:id="0">
    <w:p w:rsidR="00DD6082" w:rsidRDefault="00DD6082" w:rsidP="00D61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82" w:rsidRDefault="00DD6082" w:rsidP="00D61FB4">
      <w:pPr>
        <w:spacing w:after="0" w:line="240" w:lineRule="auto"/>
      </w:pPr>
      <w:r>
        <w:separator/>
      </w:r>
    </w:p>
  </w:footnote>
  <w:footnote w:type="continuationSeparator" w:id="0">
    <w:p w:rsidR="00DD6082" w:rsidRDefault="00DD6082" w:rsidP="00D61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13F"/>
    <w:multiLevelType w:val="hybridMultilevel"/>
    <w:tmpl w:val="69C638BC"/>
    <w:lvl w:ilvl="0" w:tplc="1646F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DD6915"/>
    <w:multiLevelType w:val="hybridMultilevel"/>
    <w:tmpl w:val="C62648FA"/>
    <w:lvl w:ilvl="0" w:tplc="C3CE60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E443B"/>
    <w:multiLevelType w:val="hybridMultilevel"/>
    <w:tmpl w:val="F5068E9E"/>
    <w:lvl w:ilvl="0" w:tplc="43EC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1A"/>
    <w:rsid w:val="0038591A"/>
    <w:rsid w:val="005C172E"/>
    <w:rsid w:val="005F699D"/>
    <w:rsid w:val="00721F3C"/>
    <w:rsid w:val="008B20D5"/>
    <w:rsid w:val="00A95CBA"/>
    <w:rsid w:val="00B93B87"/>
    <w:rsid w:val="00BC1054"/>
    <w:rsid w:val="00C17397"/>
    <w:rsid w:val="00D10DB2"/>
    <w:rsid w:val="00D61FB4"/>
    <w:rsid w:val="00DD6082"/>
    <w:rsid w:val="00E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079349-082E-4307-9DD7-E737FA20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F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FB4"/>
  </w:style>
  <w:style w:type="paragraph" w:styleId="a5">
    <w:name w:val="footer"/>
    <w:basedOn w:val="a"/>
    <w:link w:val="a6"/>
    <w:uiPriority w:val="99"/>
    <w:unhideWhenUsed/>
    <w:rsid w:val="00D61F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FB4"/>
  </w:style>
  <w:style w:type="paragraph" w:styleId="a7">
    <w:name w:val="List Paragraph"/>
    <w:basedOn w:val="a"/>
    <w:uiPriority w:val="34"/>
    <w:qFormat/>
    <w:rsid w:val="00D61FB4"/>
    <w:pPr>
      <w:ind w:left="720"/>
      <w:contextualSpacing/>
    </w:pPr>
  </w:style>
  <w:style w:type="paragraph" w:styleId="a8">
    <w:name w:val="Plain Text"/>
    <w:basedOn w:val="a"/>
    <w:link w:val="a9"/>
    <w:rsid w:val="00C17397"/>
    <w:pPr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C17397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a">
    <w:name w:val="No Spacing"/>
    <w:uiPriority w:val="99"/>
    <w:qFormat/>
    <w:rsid w:val="00C1739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БЦ09</cp:lastModifiedBy>
  <cp:revision>3</cp:revision>
  <dcterms:created xsi:type="dcterms:W3CDTF">2018-07-03T14:25:00Z</dcterms:created>
  <dcterms:modified xsi:type="dcterms:W3CDTF">2018-07-03T14:28:00Z</dcterms:modified>
</cp:coreProperties>
</file>