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E6" w:rsidRDefault="004667E6" w:rsidP="008901F3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ПРОЕКТ</w:t>
      </w:r>
    </w:p>
    <w:p w:rsidR="004667E6" w:rsidRDefault="004667E6" w:rsidP="003C7F84">
      <w:pPr>
        <w:tabs>
          <w:tab w:val="left" w:pos="709"/>
          <w:tab w:val="left" w:pos="2835"/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Автор</w:t>
      </w:r>
    </w:p>
    <w:p w:rsidR="004667E6" w:rsidRDefault="004667E6" w:rsidP="003C7F84">
      <w:pPr>
        <w:tabs>
          <w:tab w:val="left" w:pos="709"/>
          <w:tab w:val="left" w:pos="2835"/>
          <w:tab w:val="left" w:pos="3119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Постійна комісія з питань інвестицій, регулярної політики, торгівлі, послуг та розвитку підприємства, власності, комунального майна та приватизації</w:t>
      </w:r>
    </w:p>
    <w:p w:rsidR="004667E6" w:rsidRPr="00716ACC" w:rsidRDefault="004667E6" w:rsidP="003C7F84">
      <w:pPr>
        <w:tabs>
          <w:tab w:val="left" w:pos="709"/>
          <w:tab w:val="left" w:pos="2835"/>
          <w:tab w:val="left" w:pos="3119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Мартинюк С.І.</w:t>
      </w:r>
    </w:p>
    <w:p w:rsidR="004667E6" w:rsidRDefault="004667E6" w:rsidP="00716ACC">
      <w:pPr>
        <w:tabs>
          <w:tab w:val="left" w:pos="709"/>
          <w:tab w:val="left" w:pos="2835"/>
          <w:tab w:val="left" w:pos="3119"/>
        </w:tabs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ab/>
      </w:r>
    </w:p>
    <w:p w:rsidR="004667E6" w:rsidRPr="003C7F84" w:rsidRDefault="004667E6" w:rsidP="00716ACC">
      <w:pPr>
        <w:tabs>
          <w:tab w:val="left" w:pos="709"/>
          <w:tab w:val="left" w:pos="2835"/>
          <w:tab w:val="left" w:pos="3119"/>
        </w:tabs>
        <w:rPr>
          <w:rFonts w:ascii="Times New Roman" w:hAnsi="Times New Roman" w:cs="Times New Roman"/>
          <w:b/>
          <w:bCs/>
          <w:cap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ab/>
      </w:r>
    </w:p>
    <w:p w:rsidR="004667E6" w:rsidRPr="003C7F84" w:rsidRDefault="004667E6" w:rsidP="0054393B">
      <w:pPr>
        <w:tabs>
          <w:tab w:val="left" w:pos="709"/>
          <w:tab w:val="left" w:pos="2835"/>
          <w:tab w:val="left" w:pos="3119"/>
        </w:tabs>
        <w:spacing w:line="240" w:lineRule="auto"/>
        <w:jc w:val="center"/>
        <w:rPr>
          <w:rFonts w:ascii="Times New Roman" w:hAnsi="Times New Roman" w:cs="Times New Roman"/>
          <w:b/>
          <w:bCs/>
          <w:caps/>
          <w:spacing w:val="40"/>
          <w:sz w:val="36"/>
          <w:szCs w:val="36"/>
          <w:lang w:val="uk-UA"/>
        </w:rPr>
      </w:pPr>
      <w:r w:rsidRPr="003C7F84">
        <w:rPr>
          <w:rFonts w:ascii="Times New Roman" w:hAnsi="Times New Roman" w:cs="Times New Roman"/>
          <w:b/>
          <w:bCs/>
          <w:caps/>
          <w:spacing w:val="40"/>
          <w:sz w:val="36"/>
          <w:szCs w:val="36"/>
        </w:rPr>
        <w:t xml:space="preserve">р </w:t>
      </w:r>
      <w:r w:rsidRPr="003C7F84">
        <w:rPr>
          <w:rFonts w:ascii="Times New Roman" w:hAnsi="Times New Roman" w:cs="Times New Roman"/>
          <w:b/>
          <w:bCs/>
          <w:caps/>
          <w:spacing w:val="40"/>
          <w:sz w:val="36"/>
          <w:szCs w:val="36"/>
          <w:lang w:val="uk-UA"/>
        </w:rPr>
        <w:t xml:space="preserve">І Ш Е Н </w:t>
      </w:r>
      <w:proofErr w:type="spellStart"/>
      <w:proofErr w:type="gramStart"/>
      <w:r w:rsidRPr="003C7F84">
        <w:rPr>
          <w:rFonts w:ascii="Times New Roman" w:hAnsi="Times New Roman" w:cs="Times New Roman"/>
          <w:b/>
          <w:bCs/>
          <w:caps/>
          <w:spacing w:val="40"/>
          <w:sz w:val="36"/>
          <w:szCs w:val="36"/>
          <w:lang w:val="uk-UA"/>
        </w:rPr>
        <w:t>Н</w:t>
      </w:r>
      <w:proofErr w:type="spellEnd"/>
      <w:proofErr w:type="gramEnd"/>
      <w:r w:rsidRPr="003C7F84">
        <w:rPr>
          <w:rFonts w:ascii="Times New Roman" w:hAnsi="Times New Roman" w:cs="Times New Roman"/>
          <w:b/>
          <w:bCs/>
          <w:caps/>
          <w:spacing w:val="40"/>
          <w:sz w:val="36"/>
          <w:szCs w:val="36"/>
          <w:lang w:val="uk-UA"/>
        </w:rPr>
        <w:t xml:space="preserve"> Я</w:t>
      </w:r>
    </w:p>
    <w:p w:rsidR="004667E6" w:rsidRDefault="004667E6" w:rsidP="0054393B">
      <w:pPr>
        <w:tabs>
          <w:tab w:val="left" w:pos="709"/>
          <w:tab w:val="left" w:pos="2835"/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>м. Біла Церква</w:t>
      </w:r>
    </w:p>
    <w:p w:rsidR="004667E6" w:rsidRPr="00716ACC" w:rsidRDefault="004667E6" w:rsidP="00C45072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Pr="00716ACC" w:rsidRDefault="004667E6" w:rsidP="00716ACC">
      <w:pPr>
        <w:tabs>
          <w:tab w:val="left" w:pos="709"/>
          <w:tab w:val="left" w:pos="2835"/>
          <w:tab w:val="left" w:pos="3119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014953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безоплатну передачу з балансу відділу капітального </w:t>
      </w:r>
    </w:p>
    <w:p w:rsidR="004667E6" w:rsidRDefault="004667E6" w:rsidP="00014953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будівництва   Білоцерківської  міської  ради  на  баланс</w:t>
      </w:r>
    </w:p>
    <w:p w:rsidR="004667E6" w:rsidRDefault="004667E6" w:rsidP="00014953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управлінню освіти і науки Білоцерківської  міської ради </w:t>
      </w:r>
    </w:p>
    <w:p w:rsidR="004667E6" w:rsidRDefault="004667E6" w:rsidP="00014953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департаменту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житлово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- комунального господарства </w:t>
      </w:r>
    </w:p>
    <w:p w:rsidR="004667E6" w:rsidRDefault="004667E6" w:rsidP="00DE5420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Білоцерківської міської ради закінчених будівництвом об’єктів</w:t>
      </w:r>
    </w:p>
    <w:p w:rsidR="004667E6" w:rsidRDefault="004667E6" w:rsidP="00014953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3C7F84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Pr="00716ACC" w:rsidRDefault="004667E6" w:rsidP="008B4049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4667E6" w:rsidRPr="00716ACC" w:rsidRDefault="004667E6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3C7F84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</w:t>
      </w:r>
      <w:r>
        <w:rPr>
          <w:rFonts w:ascii="Times New Roman" w:hAnsi="Times New Roman" w:cs="Times New Roman"/>
          <w:sz w:val="24"/>
          <w:szCs w:val="24"/>
          <w:lang w:val="uk-UA"/>
        </w:rPr>
        <w:t>звернення постійної комісії з питань інвестицій, регулярної політики, торгівлі, послуг та розвитку підприємства, власності, комунально</w:t>
      </w:r>
      <w:r w:rsidR="00245FD4">
        <w:rPr>
          <w:rFonts w:ascii="Times New Roman" w:hAnsi="Times New Roman" w:cs="Times New Roman"/>
          <w:sz w:val="24"/>
          <w:szCs w:val="24"/>
          <w:lang w:val="uk-UA"/>
        </w:rPr>
        <w:t xml:space="preserve">го майна та приватизації від « 20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 березня 2017 року № </w:t>
      </w:r>
      <w:r w:rsidR="00245FD4">
        <w:rPr>
          <w:rFonts w:ascii="Times New Roman" w:hAnsi="Times New Roman" w:cs="Times New Roman"/>
          <w:sz w:val="24"/>
          <w:szCs w:val="24"/>
          <w:lang w:val="uk-UA"/>
        </w:rPr>
        <w:t>2-17-144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, 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ст. 26, 60 Закону України «Про місцеве самоврядування в Україні» міська рада вирішила: </w:t>
      </w:r>
    </w:p>
    <w:p w:rsidR="004667E6" w:rsidRPr="00716ACC" w:rsidRDefault="004667E6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3C7F84">
      <w:pPr>
        <w:pStyle w:val="a3"/>
        <w:numPr>
          <w:ilvl w:val="0"/>
          <w:numId w:val="15"/>
        </w:num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Відділу капітального будівництва Білоцерківської міської ради  передати безоплатно з свого балансу, а Управлінню освіти і науки  Білоцерківської міської ради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прийняти на баланс,</w:t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закінчені будівництвом </w:t>
      </w:r>
      <w:r>
        <w:rPr>
          <w:rFonts w:ascii="Times New Roman" w:hAnsi="Times New Roman" w:cs="Times New Roman"/>
          <w:sz w:val="24"/>
          <w:szCs w:val="24"/>
          <w:lang w:val="uk-UA"/>
        </w:rPr>
        <w:t>об’єкти :</w:t>
      </w:r>
    </w:p>
    <w:p w:rsidR="004667E6" w:rsidRDefault="004667E6" w:rsidP="00740E5A">
      <w:pPr>
        <w:pStyle w:val="a3"/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Pr="00740E5A" w:rsidRDefault="004667E6" w:rsidP="003C7F84">
      <w:pPr>
        <w:pStyle w:val="a3"/>
        <w:numPr>
          <w:ilvl w:val="1"/>
          <w:numId w:val="15"/>
        </w:numPr>
        <w:ind w:left="1843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E5A">
        <w:rPr>
          <w:rFonts w:ascii="Times New Roman" w:hAnsi="Times New Roman" w:cs="Times New Roman"/>
          <w:sz w:val="24"/>
          <w:szCs w:val="24"/>
          <w:lang w:val="uk-UA"/>
        </w:rPr>
        <w:t>Реконструкція приміщень ДНЗ № 33 « Калинка » по вул. Східна 22-А в м. Біла Церква Київської області;</w:t>
      </w:r>
    </w:p>
    <w:p w:rsidR="004667E6" w:rsidRPr="00740E5A" w:rsidRDefault="004667E6" w:rsidP="003C7F84">
      <w:pPr>
        <w:pStyle w:val="a3"/>
        <w:numPr>
          <w:ilvl w:val="1"/>
          <w:numId w:val="15"/>
        </w:numPr>
        <w:ind w:left="1843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E5A">
        <w:rPr>
          <w:rFonts w:ascii="Times New Roman" w:hAnsi="Times New Roman" w:cs="Times New Roman"/>
          <w:sz w:val="24"/>
          <w:szCs w:val="24"/>
          <w:lang w:val="uk-UA"/>
        </w:rPr>
        <w:t>Реконструкція приміщень ДНЗ № 17 « Усмішка » по вул. Некрасова, 139 в м. Біла Церква Київської області;</w:t>
      </w:r>
    </w:p>
    <w:p w:rsidR="004667E6" w:rsidRDefault="004667E6" w:rsidP="003C7F84">
      <w:pPr>
        <w:pStyle w:val="a3"/>
        <w:numPr>
          <w:ilvl w:val="1"/>
          <w:numId w:val="15"/>
        </w:numPr>
        <w:ind w:left="1843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E5A">
        <w:rPr>
          <w:rFonts w:ascii="Times New Roman" w:hAnsi="Times New Roman" w:cs="Times New Roman"/>
          <w:sz w:val="24"/>
          <w:szCs w:val="24"/>
          <w:lang w:val="uk-UA"/>
        </w:rPr>
        <w:t>Реконструкція приміщень ДНЗ № 18 « Ясочка » по вул. Я. Мудрого 68 в м. Біла Церква Київської області;</w:t>
      </w:r>
    </w:p>
    <w:p w:rsidR="004667E6" w:rsidRDefault="004667E6" w:rsidP="00740E5A">
      <w:pPr>
        <w:pStyle w:val="a3"/>
        <w:numPr>
          <w:ilvl w:val="0"/>
          <w:numId w:val="15"/>
        </w:numPr>
        <w:tabs>
          <w:tab w:val="left" w:pos="709"/>
          <w:tab w:val="left" w:pos="2835"/>
          <w:tab w:val="left" w:pos="3119"/>
        </w:tabs>
        <w:spacing w:before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4393B">
        <w:rPr>
          <w:rFonts w:ascii="Times New Roman" w:hAnsi="Times New Roman" w:cs="Times New Roman"/>
          <w:sz w:val="24"/>
          <w:szCs w:val="24"/>
          <w:lang w:val="uk-UA"/>
        </w:rPr>
        <w:t>ідділу капітального будівництва Білоцерківської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передати безоплатно з свого балансу, а</w:t>
      </w:r>
      <w:r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Департаменту житлово-комунального господарства</w:t>
      </w:r>
      <w:r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  Білоцерківської міської ради </w:t>
      </w:r>
      <w:r w:rsidRPr="0054393B">
        <w:rPr>
          <w:rFonts w:ascii="Tahoma" w:hAnsi="Tahoma" w:cs="Tahoma"/>
          <w:color w:val="000000"/>
          <w:sz w:val="27"/>
          <w:szCs w:val="27"/>
          <w:shd w:val="clear" w:color="auto" w:fill="FFFFFF"/>
          <w:lang w:val="uk-UA"/>
        </w:rPr>
        <w:t xml:space="preserve">  </w:t>
      </w:r>
      <w:r w:rsidRPr="00871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прийняти на баланс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871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закінчені будівництвом об’єкти</w:t>
      </w:r>
      <w:r w:rsidRPr="00871E60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</w:p>
    <w:p w:rsidR="004667E6" w:rsidRDefault="004667E6" w:rsidP="003C7F84">
      <w:pPr>
        <w:pStyle w:val="a3"/>
        <w:tabs>
          <w:tab w:val="left" w:pos="709"/>
          <w:tab w:val="left" w:pos="2835"/>
          <w:tab w:val="left" w:pos="3119"/>
        </w:tabs>
        <w:spacing w:before="240" w:line="9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3C7F84">
      <w:pPr>
        <w:pStyle w:val="a3"/>
        <w:numPr>
          <w:ilvl w:val="1"/>
          <w:numId w:val="15"/>
        </w:numPr>
        <w:tabs>
          <w:tab w:val="left" w:pos="709"/>
          <w:tab w:val="left" w:pos="2835"/>
          <w:tab w:val="left" w:pos="3119"/>
        </w:tabs>
        <w:spacing w:after="0"/>
        <w:ind w:left="1775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E5A">
        <w:rPr>
          <w:rFonts w:ascii="Times New Roman" w:hAnsi="Times New Roman" w:cs="Times New Roman"/>
          <w:sz w:val="24"/>
          <w:szCs w:val="24"/>
          <w:lang w:val="uk-UA"/>
        </w:rPr>
        <w:lastRenderedPageBreak/>
        <w:t>Будівництво пішохідної доріжки вздовж р. Рось лівий берег від пл. Соборна   до дендропарку Олександрія.</w:t>
      </w:r>
    </w:p>
    <w:p w:rsidR="004667E6" w:rsidRPr="00740E5A" w:rsidRDefault="004667E6" w:rsidP="003C7F84">
      <w:pPr>
        <w:pStyle w:val="a3"/>
        <w:tabs>
          <w:tab w:val="left" w:pos="709"/>
          <w:tab w:val="left" w:pos="2835"/>
          <w:tab w:val="left" w:pos="3119"/>
        </w:tabs>
        <w:spacing w:after="0" w:line="96" w:lineRule="auto"/>
        <w:ind w:left="17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Pr="00740E5A" w:rsidRDefault="004667E6" w:rsidP="003C7F84">
      <w:pPr>
        <w:tabs>
          <w:tab w:val="left" w:pos="426"/>
          <w:tab w:val="left" w:pos="2835"/>
          <w:tab w:val="left" w:pos="3119"/>
        </w:tabs>
        <w:spacing w:after="0"/>
        <w:ind w:left="1843" w:hanging="18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740E5A">
        <w:rPr>
          <w:rFonts w:ascii="Times New Roman" w:hAnsi="Times New Roman" w:cs="Times New Roman"/>
          <w:sz w:val="24"/>
          <w:szCs w:val="24"/>
          <w:lang w:val="uk-UA"/>
        </w:rPr>
        <w:t xml:space="preserve">2.2 Будівництво контейнерних площадок для роздрібного збору ТПВ. Згідно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40E5A">
        <w:rPr>
          <w:rFonts w:ascii="Times New Roman" w:hAnsi="Times New Roman" w:cs="Times New Roman"/>
          <w:sz w:val="24"/>
          <w:szCs w:val="24"/>
          <w:lang w:val="uk-UA"/>
        </w:rPr>
        <w:t>переліку (додаток 1).</w:t>
      </w:r>
    </w:p>
    <w:p w:rsidR="004667E6" w:rsidRPr="00CA4193" w:rsidRDefault="004667E6" w:rsidP="00882D09">
      <w:pPr>
        <w:pStyle w:val="a3"/>
        <w:numPr>
          <w:ilvl w:val="0"/>
          <w:numId w:val="2"/>
        </w:num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393B">
        <w:rPr>
          <w:rFonts w:ascii="Times New Roman" w:hAnsi="Times New Roman" w:cs="Times New Roman"/>
          <w:sz w:val="24"/>
          <w:szCs w:val="24"/>
          <w:lang w:val="uk-UA"/>
        </w:rPr>
        <w:t>Передачу здійснити згідно акту приймання-передачі відповідно до чинного законодавства України.</w:t>
      </w:r>
    </w:p>
    <w:p w:rsidR="004667E6" w:rsidRPr="00B07EC7" w:rsidRDefault="004667E6" w:rsidP="0054393B">
      <w:pPr>
        <w:pStyle w:val="a3"/>
        <w:numPr>
          <w:ilvl w:val="0"/>
          <w:numId w:val="2"/>
        </w:num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7EC7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>постійну комісію з питань інвестицій, регулярної політики, послуг та розвитку підприємства, власності, комунального майна та приватизації.</w:t>
      </w:r>
    </w:p>
    <w:p w:rsidR="004667E6" w:rsidRDefault="004667E6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  <w:t>Г.А.Дикий</w:t>
      </w:r>
    </w:p>
    <w:p w:rsidR="004667E6" w:rsidRDefault="004667E6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5FD4" w:rsidRDefault="00245FD4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250EA9">
      <w:pPr>
        <w:pStyle w:val="a3"/>
        <w:spacing w:after="0"/>
        <w:ind w:left="78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</w:t>
      </w:r>
      <w:r w:rsidR="00245FD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Додаток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4667E6" w:rsidRDefault="004667E6" w:rsidP="00250EA9">
      <w:pPr>
        <w:pStyle w:val="a3"/>
        <w:spacing w:after="0"/>
        <w:ind w:left="57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до рішення міської ради</w:t>
      </w:r>
    </w:p>
    <w:p w:rsidR="004667E6" w:rsidRDefault="004667E6" w:rsidP="00250EA9">
      <w:pPr>
        <w:pStyle w:val="a3"/>
        <w:spacing w:after="0"/>
        <w:ind w:left="57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від __________________</w:t>
      </w:r>
    </w:p>
    <w:p w:rsidR="004667E6" w:rsidRDefault="004667E6" w:rsidP="00250EA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№ ___________________</w:t>
      </w:r>
    </w:p>
    <w:p w:rsidR="004667E6" w:rsidRDefault="004667E6" w:rsidP="00250EA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lang w:val="uk-UA"/>
        </w:rPr>
      </w:pPr>
    </w:p>
    <w:p w:rsidR="004667E6" w:rsidRDefault="004667E6" w:rsidP="00250EA9">
      <w:pPr>
        <w:pStyle w:val="a3"/>
        <w:ind w:left="-142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Перелік закінчених будівництвом об’єктів, що передаються з балансу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відділу капітального будівництва Білоцерківської міської на баланс </w:t>
      </w:r>
      <w:r>
        <w:rPr>
          <w:rFonts w:ascii="Times New Roman" w:hAnsi="Times New Roman" w:cs="Times New Roman"/>
          <w:sz w:val="26"/>
          <w:szCs w:val="26"/>
          <w:lang w:val="uk-UA"/>
        </w:rPr>
        <w:t>Департаменту житлово-комунального господарства  Білоцерківської міської ради.</w:t>
      </w:r>
    </w:p>
    <w:p w:rsidR="004667E6" w:rsidRDefault="004667E6" w:rsidP="00250EA9">
      <w:pPr>
        <w:pStyle w:val="a3"/>
        <w:ind w:left="-142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667E6" w:rsidRDefault="004667E6" w:rsidP="00250EA9">
      <w:pPr>
        <w:pStyle w:val="a3"/>
        <w:ind w:left="-142" w:firstLine="851"/>
        <w:jc w:val="both"/>
        <w:rPr>
          <w:sz w:val="24"/>
          <w:szCs w:val="24"/>
          <w:lang w:val="uk-UA"/>
        </w:rPr>
      </w:pPr>
    </w:p>
    <w:p w:rsidR="004667E6" w:rsidRPr="00250EA9" w:rsidRDefault="004667E6" w:rsidP="00245FD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Контейнерна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площадка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роздр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збору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ТПВ по вул. Ставищанська,128;</w:t>
      </w:r>
    </w:p>
    <w:p w:rsidR="004667E6" w:rsidRDefault="004667E6" w:rsidP="00245FD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67E6" w:rsidRPr="00250EA9" w:rsidRDefault="004667E6" w:rsidP="00245FD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Контейнерна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площадка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роздр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збору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ТПВ по вул.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Таращанська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4667E6" w:rsidRPr="00250EA9" w:rsidRDefault="004667E6" w:rsidP="00245FD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67E6" w:rsidRPr="00250EA9" w:rsidRDefault="004667E6" w:rsidP="00245FD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Контейнерна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площадка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роздр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збору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ТПВ по вул. Сквирське шосе, 240; </w:t>
      </w:r>
    </w:p>
    <w:p w:rsidR="004667E6" w:rsidRDefault="004667E6" w:rsidP="00245FD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67E6" w:rsidRPr="00250EA9" w:rsidRDefault="004667E6" w:rsidP="00245FD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Контейнерна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площадка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роздр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збору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ТПВ по вул. Вокзальна,22 ; </w:t>
      </w:r>
    </w:p>
    <w:p w:rsidR="004667E6" w:rsidRDefault="004667E6" w:rsidP="00245FD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67E6" w:rsidRPr="00250EA9" w:rsidRDefault="004667E6" w:rsidP="00245FD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Контейнерна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площадка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роздр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збору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ТПВ по вул. О.Гончара, 2; </w:t>
      </w:r>
    </w:p>
    <w:p w:rsidR="004667E6" w:rsidRPr="00250EA9" w:rsidRDefault="004667E6" w:rsidP="00245FD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67E6" w:rsidRPr="00250EA9" w:rsidRDefault="004667E6" w:rsidP="00245FD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Контейнерна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площадка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роздр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збору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ТПВ по вул.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Таращанська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155 ;</w:t>
      </w:r>
    </w:p>
    <w:p w:rsidR="004667E6" w:rsidRPr="00250EA9" w:rsidRDefault="004667E6" w:rsidP="00245FD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67E6" w:rsidRPr="00250EA9" w:rsidRDefault="004667E6" w:rsidP="00245FD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Контейнерна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площадка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роздр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збору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ТПВ по вул. Івана Мазепи, 85а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667E6" w:rsidRDefault="004667E6" w:rsidP="00245FD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67E6" w:rsidRPr="00250EA9" w:rsidRDefault="004667E6" w:rsidP="00245FD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Контейнерна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площадка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роздр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збору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ТПВ по пров. Курсовий, 5; </w:t>
      </w:r>
    </w:p>
    <w:p w:rsidR="004667E6" w:rsidRDefault="004667E6" w:rsidP="00245FD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67E6" w:rsidRPr="00250EA9" w:rsidRDefault="004667E6" w:rsidP="00245FD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Контейнерна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площадка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роздр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збору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ТПВ по пров. Курсовий,10/15; </w:t>
      </w:r>
    </w:p>
    <w:p w:rsidR="004667E6" w:rsidRDefault="004667E6" w:rsidP="00245FD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67E6" w:rsidRPr="00250EA9" w:rsidRDefault="004667E6" w:rsidP="00245FD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Контейнерна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площадка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роздр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збору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ТПВ по пров. Курсовий, 17а; </w:t>
      </w:r>
    </w:p>
    <w:p w:rsidR="004667E6" w:rsidRDefault="004667E6" w:rsidP="00245FD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67E6" w:rsidRPr="00250EA9" w:rsidRDefault="004667E6" w:rsidP="00245FD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Контейнерна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площадка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роздр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збору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ТПВ по вул. Некрасова,80; </w:t>
      </w:r>
    </w:p>
    <w:p w:rsidR="004667E6" w:rsidRDefault="004667E6" w:rsidP="00245FD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67E6" w:rsidRPr="00250EA9" w:rsidRDefault="004667E6" w:rsidP="00245FD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Контейнерна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площадка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роздр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збору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ТПВ по вул. Сквирське шосе,220; </w:t>
      </w:r>
    </w:p>
    <w:p w:rsidR="004667E6" w:rsidRDefault="004667E6" w:rsidP="00245FD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67E6" w:rsidRPr="00250EA9" w:rsidRDefault="004667E6" w:rsidP="00245FD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Контейнерна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площадка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роздр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збору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ТПВ по вул.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Таращанська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,123; </w:t>
      </w:r>
    </w:p>
    <w:p w:rsidR="004667E6" w:rsidRDefault="004667E6" w:rsidP="00245FD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67E6" w:rsidRDefault="004667E6" w:rsidP="00245FD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Контейнерна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площадка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роздр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збору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ТПВ по вул. вул.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Таращанська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,141; </w:t>
      </w:r>
    </w:p>
    <w:p w:rsidR="004667E6" w:rsidRDefault="004667E6" w:rsidP="00245F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7E6" w:rsidRDefault="004667E6" w:rsidP="00250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7E6" w:rsidRDefault="004667E6" w:rsidP="00250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7E6" w:rsidRDefault="004667E6" w:rsidP="00250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7E6" w:rsidRDefault="004667E6" w:rsidP="00250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7E6" w:rsidRDefault="004667E6" w:rsidP="00250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7E6" w:rsidRDefault="004667E6" w:rsidP="00250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7E6" w:rsidRDefault="004667E6" w:rsidP="00250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7E6" w:rsidRDefault="004667E6" w:rsidP="00250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7E6" w:rsidRDefault="004667E6" w:rsidP="00250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7E6" w:rsidRDefault="004667E6" w:rsidP="00250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7E6" w:rsidRDefault="004667E6" w:rsidP="00250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7E6" w:rsidRDefault="004667E6" w:rsidP="00250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Денисова</w:t>
      </w:r>
    </w:p>
    <w:p w:rsidR="004667E6" w:rsidRDefault="004667E6" w:rsidP="00250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5-22-61</w:t>
      </w:r>
    </w:p>
    <w:p w:rsidR="004667E6" w:rsidRDefault="004667E6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667E6" w:rsidSect="00510B06">
      <w:pgSz w:w="11906" w:h="16838"/>
      <w:pgMar w:top="1134" w:right="1080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EA6"/>
    <w:multiLevelType w:val="hybridMultilevel"/>
    <w:tmpl w:val="3DCC14E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1BA733D"/>
    <w:multiLevelType w:val="hybridMultilevel"/>
    <w:tmpl w:val="6AEC3F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58D1547"/>
    <w:multiLevelType w:val="hybridMultilevel"/>
    <w:tmpl w:val="18FC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81FF9"/>
    <w:multiLevelType w:val="hybridMultilevel"/>
    <w:tmpl w:val="9E84D8A6"/>
    <w:lvl w:ilvl="0" w:tplc="B35A0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875B54"/>
    <w:multiLevelType w:val="hybridMultilevel"/>
    <w:tmpl w:val="EAB83B3C"/>
    <w:lvl w:ilvl="0" w:tplc="B35A0F42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</w:rPr>
    </w:lvl>
  </w:abstractNum>
  <w:abstractNum w:abstractNumId="5">
    <w:nsid w:val="19812531"/>
    <w:multiLevelType w:val="hybridMultilevel"/>
    <w:tmpl w:val="03D6A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82013"/>
    <w:multiLevelType w:val="hybridMultilevel"/>
    <w:tmpl w:val="A1666ACC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1F4B2785"/>
    <w:multiLevelType w:val="hybridMultilevel"/>
    <w:tmpl w:val="853A94CE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510E3DB8"/>
    <w:multiLevelType w:val="hybridMultilevel"/>
    <w:tmpl w:val="A7445D70"/>
    <w:lvl w:ilvl="0" w:tplc="B35A0F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53F9357D"/>
    <w:multiLevelType w:val="hybridMultilevel"/>
    <w:tmpl w:val="D74ADC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415B1"/>
    <w:multiLevelType w:val="hybridMultilevel"/>
    <w:tmpl w:val="F628079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64A71D45"/>
    <w:multiLevelType w:val="hybridMultilevel"/>
    <w:tmpl w:val="5E985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22F25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"/>
  </w:num>
  <w:num w:numId="5">
    <w:abstractNumId w:val="11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ACC"/>
    <w:rsid w:val="00014953"/>
    <w:rsid w:val="00042CE7"/>
    <w:rsid w:val="00051C48"/>
    <w:rsid w:val="00073862"/>
    <w:rsid w:val="00112047"/>
    <w:rsid w:val="00116389"/>
    <w:rsid w:val="00170F62"/>
    <w:rsid w:val="001A665D"/>
    <w:rsid w:val="001A725F"/>
    <w:rsid w:val="00214FAA"/>
    <w:rsid w:val="00216F35"/>
    <w:rsid w:val="00245FD4"/>
    <w:rsid w:val="00250EA9"/>
    <w:rsid w:val="00275EA2"/>
    <w:rsid w:val="002A61DC"/>
    <w:rsid w:val="002B44E6"/>
    <w:rsid w:val="003764DA"/>
    <w:rsid w:val="00390260"/>
    <w:rsid w:val="00390275"/>
    <w:rsid w:val="00397CF5"/>
    <w:rsid w:val="003B05FF"/>
    <w:rsid w:val="003C206B"/>
    <w:rsid w:val="003C7F84"/>
    <w:rsid w:val="003F3E4E"/>
    <w:rsid w:val="0040327A"/>
    <w:rsid w:val="00407BB0"/>
    <w:rsid w:val="00440E0F"/>
    <w:rsid w:val="004412E3"/>
    <w:rsid w:val="00445B22"/>
    <w:rsid w:val="00461B3E"/>
    <w:rsid w:val="004667E6"/>
    <w:rsid w:val="00477AD7"/>
    <w:rsid w:val="004A39DD"/>
    <w:rsid w:val="004A5A07"/>
    <w:rsid w:val="004D0556"/>
    <w:rsid w:val="00510B06"/>
    <w:rsid w:val="0054393B"/>
    <w:rsid w:val="00590B22"/>
    <w:rsid w:val="00596040"/>
    <w:rsid w:val="00596FDD"/>
    <w:rsid w:val="005A39E7"/>
    <w:rsid w:val="005C4487"/>
    <w:rsid w:val="00627D10"/>
    <w:rsid w:val="0063286B"/>
    <w:rsid w:val="006448A9"/>
    <w:rsid w:val="006457BD"/>
    <w:rsid w:val="00657A8B"/>
    <w:rsid w:val="00691395"/>
    <w:rsid w:val="006939B7"/>
    <w:rsid w:val="00697D30"/>
    <w:rsid w:val="006A0802"/>
    <w:rsid w:val="007165D7"/>
    <w:rsid w:val="00716ACC"/>
    <w:rsid w:val="0073052B"/>
    <w:rsid w:val="00740E5A"/>
    <w:rsid w:val="007675DC"/>
    <w:rsid w:val="00775C31"/>
    <w:rsid w:val="007A6AF2"/>
    <w:rsid w:val="00846EE0"/>
    <w:rsid w:val="0087081A"/>
    <w:rsid w:val="00871E60"/>
    <w:rsid w:val="00872AAF"/>
    <w:rsid w:val="00882D09"/>
    <w:rsid w:val="008901F3"/>
    <w:rsid w:val="00890217"/>
    <w:rsid w:val="00892D46"/>
    <w:rsid w:val="00894834"/>
    <w:rsid w:val="008B4049"/>
    <w:rsid w:val="00920995"/>
    <w:rsid w:val="009620F0"/>
    <w:rsid w:val="009716F4"/>
    <w:rsid w:val="009A40ED"/>
    <w:rsid w:val="009B3924"/>
    <w:rsid w:val="009F13AB"/>
    <w:rsid w:val="00A174B3"/>
    <w:rsid w:val="00A31767"/>
    <w:rsid w:val="00AE20E2"/>
    <w:rsid w:val="00B07EC7"/>
    <w:rsid w:val="00B14C48"/>
    <w:rsid w:val="00B322BF"/>
    <w:rsid w:val="00B50BED"/>
    <w:rsid w:val="00B57C90"/>
    <w:rsid w:val="00B964AF"/>
    <w:rsid w:val="00C05846"/>
    <w:rsid w:val="00C12696"/>
    <w:rsid w:val="00C15E57"/>
    <w:rsid w:val="00C45072"/>
    <w:rsid w:val="00CA4193"/>
    <w:rsid w:val="00CC7D94"/>
    <w:rsid w:val="00D00489"/>
    <w:rsid w:val="00D22475"/>
    <w:rsid w:val="00D810B6"/>
    <w:rsid w:val="00DA3244"/>
    <w:rsid w:val="00DD170C"/>
    <w:rsid w:val="00DE5420"/>
    <w:rsid w:val="00DF2810"/>
    <w:rsid w:val="00DF3086"/>
    <w:rsid w:val="00E13692"/>
    <w:rsid w:val="00E73E45"/>
    <w:rsid w:val="00E759B7"/>
    <w:rsid w:val="00E82AF4"/>
    <w:rsid w:val="00EC0E48"/>
    <w:rsid w:val="00EC5124"/>
    <w:rsid w:val="00EF4CC2"/>
    <w:rsid w:val="00F242F7"/>
    <w:rsid w:val="00F314A5"/>
    <w:rsid w:val="00F356F7"/>
    <w:rsid w:val="00F41119"/>
    <w:rsid w:val="00F74CF9"/>
    <w:rsid w:val="00FA48D8"/>
    <w:rsid w:val="00FB2B2D"/>
    <w:rsid w:val="00FE6B6D"/>
    <w:rsid w:val="00FF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1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19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468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2017-03-20T08:40:00Z</cp:lastPrinted>
  <dcterms:created xsi:type="dcterms:W3CDTF">2017-03-09T13:27:00Z</dcterms:created>
  <dcterms:modified xsi:type="dcterms:W3CDTF">2017-03-23T06:21:00Z</dcterms:modified>
</cp:coreProperties>
</file>