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F" w:rsidRPr="00772665" w:rsidRDefault="00966B8F" w:rsidP="003D7D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72665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Пояснювальна записка</w:t>
      </w:r>
    </w:p>
    <w:p w:rsidR="00966B8F" w:rsidRPr="00772665" w:rsidRDefault="003D7DA8" w:rsidP="003D7DA8">
      <w:pPr>
        <w:tabs>
          <w:tab w:val="left" w:pos="798"/>
          <w:tab w:val="left" w:pos="2835"/>
        </w:tabs>
        <w:spacing w:after="0"/>
        <w:ind w:left="81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</w:t>
      </w:r>
      <w:r w:rsidR="00966B8F" w:rsidRPr="00772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проекту рішення</w:t>
      </w:r>
    </w:p>
    <w:p w:rsidR="00966B8F" w:rsidRPr="00772665" w:rsidRDefault="00966B8F" w:rsidP="00881322">
      <w:pPr>
        <w:tabs>
          <w:tab w:val="left" w:pos="709"/>
          <w:tab w:val="left" w:pos="2835"/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2665">
        <w:rPr>
          <w:rFonts w:ascii="Times New Roman" w:hAnsi="Times New Roman" w:cs="Times New Roman"/>
          <w:b/>
          <w:bCs/>
          <w:sz w:val="24"/>
          <w:szCs w:val="24"/>
          <w:lang w:val="uk-UA"/>
        </w:rPr>
        <w:t>« Про безоплатну передачу з балансу відділу</w:t>
      </w:r>
      <w:r w:rsidR="00D51B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726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капітального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будівництва </w:t>
      </w:r>
      <w:r w:rsidRPr="00772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Білоцерківської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 </w:t>
      </w:r>
      <w:r w:rsidRPr="007726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закінчених будівництвом</w:t>
      </w:r>
      <w:r w:rsidR="003D7D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C365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об’єктів</w:t>
      </w:r>
      <w:bookmarkStart w:id="0" w:name="_GoBack"/>
      <w:bookmarkEnd w:id="0"/>
      <w:r w:rsidRPr="00772665">
        <w:rPr>
          <w:rFonts w:ascii="Times New Roman" w:hAnsi="Times New Roman" w:cs="Times New Roman"/>
          <w:b/>
          <w:bCs/>
          <w:sz w:val="24"/>
          <w:szCs w:val="24"/>
          <w:lang w:val="uk-UA"/>
        </w:rPr>
        <w:t>».</w:t>
      </w:r>
    </w:p>
    <w:p w:rsidR="00966B8F" w:rsidRPr="000C5F68" w:rsidRDefault="00966B8F" w:rsidP="00881322">
      <w:pPr>
        <w:pStyle w:val="a7"/>
        <w:numPr>
          <w:ilvl w:val="0"/>
          <w:numId w:val="6"/>
        </w:num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5F6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рішення.</w:t>
      </w:r>
    </w:p>
    <w:p w:rsidR="00D11129" w:rsidRDefault="00E673A5" w:rsidP="00881322">
      <w:pPr>
        <w:pStyle w:val="a7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66B8F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розроблено в зв’язку з закінченням об’єктів </w:t>
      </w:r>
      <w:r w:rsidR="00B36026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 «Реконструкція приміщень ДНЗ № 33 « Калинка » по вул. Східна 22-А»</w:t>
      </w:r>
      <w:r w:rsidR="00CC4552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36026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 «Реконструкція приміщень ДНЗ № 17 « Усмішка » по вул. Некрасова, 139», «Реконструкція приміщень ДНЗ № 18 « Ясочка » по вул. Я. Мудрого 68»</w:t>
      </w:r>
      <w:r w:rsidR="00AE473D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, «Будівництво контейнерних площадок для роздрібного збору ТПВ» , «Будівництво пішохідної доріжки вздовж р. Рось лівий берег від пл. Соборна до дендропарку Олександрія» </w:t>
      </w:r>
      <w:r w:rsidR="00B36026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129" w:rsidRPr="00BA01F1"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</w:t>
      </w:r>
      <w:r w:rsidR="00D111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6B8F" w:rsidRPr="00933C30" w:rsidRDefault="00966B8F" w:rsidP="00881322">
      <w:pPr>
        <w:pStyle w:val="a7"/>
        <w:spacing w:before="240" w:after="0"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Мета і завдання прийняття рішення.</w:t>
      </w:r>
    </w:p>
    <w:p w:rsidR="00B36026" w:rsidRDefault="002474B3" w:rsidP="002474B3">
      <w:pPr>
        <w:numPr>
          <w:ilvl w:val="1"/>
          <w:numId w:val="16"/>
        </w:numPr>
        <w:spacing w:after="0" w:line="240" w:lineRule="auto"/>
        <w:ind w:left="851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6026" w:rsidRPr="00933C30">
        <w:rPr>
          <w:rFonts w:ascii="Times New Roman" w:hAnsi="Times New Roman" w:cs="Times New Roman"/>
          <w:sz w:val="24"/>
          <w:szCs w:val="24"/>
          <w:lang w:val="uk-UA"/>
        </w:rPr>
        <w:t>Передача на баланс</w:t>
      </w:r>
      <w:r w:rsidR="00B36026" w:rsidRPr="00D51B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026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і науки </w:t>
      </w:r>
      <w:r w:rsidR="00B36026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B36026">
        <w:rPr>
          <w:rFonts w:ascii="Times New Roman" w:hAnsi="Times New Roman" w:cs="Times New Roman"/>
          <w:bCs/>
          <w:sz w:val="24"/>
          <w:szCs w:val="24"/>
          <w:lang w:val="uk-UA"/>
        </w:rPr>
        <w:t>закінчені будівництвом об’єкти</w:t>
      </w:r>
      <w:r w:rsidR="00B36026" w:rsidRPr="003D7D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473D" w:rsidRDefault="00AE473D" w:rsidP="00AE473D">
      <w:pPr>
        <w:spacing w:after="0" w:line="7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6026" w:rsidRDefault="002474B3" w:rsidP="002474B3">
      <w:pPr>
        <w:pStyle w:val="a7"/>
        <w:ind w:left="1418" w:hanging="284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-  </w:t>
      </w:r>
      <w:r w:rsidR="00B36026">
        <w:rPr>
          <w:rFonts w:ascii="Times New Roman" w:hAnsi="Times New Roman" w:cs="Times New Roman"/>
          <w:lang w:val="uk-UA"/>
        </w:rPr>
        <w:t xml:space="preserve">Реконструкція приміщень ДНЗ № 33 « Калинка » по вул. Східна 22-А в м. Біла </w:t>
      </w:r>
      <w:r>
        <w:rPr>
          <w:rFonts w:ascii="Times New Roman" w:hAnsi="Times New Roman" w:cs="Times New Roman"/>
          <w:lang w:val="uk-UA"/>
        </w:rPr>
        <w:t xml:space="preserve">  </w:t>
      </w:r>
      <w:r w:rsidR="00B36026">
        <w:rPr>
          <w:rFonts w:ascii="Times New Roman" w:hAnsi="Times New Roman" w:cs="Times New Roman"/>
          <w:lang w:val="uk-UA"/>
        </w:rPr>
        <w:t>Церква Київської області;</w:t>
      </w:r>
    </w:p>
    <w:p w:rsidR="00B36026" w:rsidRDefault="002474B3" w:rsidP="002474B3">
      <w:pPr>
        <w:pStyle w:val="a7"/>
        <w:ind w:left="1418" w:hanging="840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-  </w:t>
      </w:r>
      <w:r w:rsidR="00B36026">
        <w:rPr>
          <w:rFonts w:ascii="Times New Roman" w:hAnsi="Times New Roman" w:cs="Times New Roman"/>
          <w:lang w:val="uk-UA"/>
        </w:rPr>
        <w:t xml:space="preserve">Реконструкція приміщень ДНЗ № 17 « Усмішка » по вул. Некрасова, 139 в м. Біла </w:t>
      </w:r>
      <w:r w:rsidR="00AE473D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B36026">
        <w:rPr>
          <w:rFonts w:ascii="Times New Roman" w:hAnsi="Times New Roman" w:cs="Times New Roman"/>
          <w:lang w:val="uk-UA"/>
        </w:rPr>
        <w:t>Церква Київської області;</w:t>
      </w:r>
    </w:p>
    <w:p w:rsidR="00B36026" w:rsidRDefault="002474B3" w:rsidP="002474B3">
      <w:pPr>
        <w:pStyle w:val="a7"/>
        <w:spacing w:after="0"/>
        <w:ind w:left="1418" w:hanging="698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AE473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-</w:t>
      </w:r>
      <w:r w:rsidR="00AE473D">
        <w:rPr>
          <w:rFonts w:ascii="Times New Roman" w:hAnsi="Times New Roman" w:cs="Times New Roman"/>
          <w:lang w:val="uk-UA"/>
        </w:rPr>
        <w:t xml:space="preserve">  </w:t>
      </w:r>
      <w:r w:rsidR="00B36026">
        <w:rPr>
          <w:rFonts w:ascii="Times New Roman" w:hAnsi="Times New Roman" w:cs="Times New Roman"/>
          <w:lang w:val="uk-UA"/>
        </w:rPr>
        <w:t xml:space="preserve">Реконструкція приміщень ДНЗ № 18 « Ясочка » по вул. Я. Мудрого 68 в м. Біла </w:t>
      </w:r>
      <w:r w:rsidR="00AE473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28A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B36026">
        <w:rPr>
          <w:rFonts w:ascii="Times New Roman" w:hAnsi="Times New Roman" w:cs="Times New Roman"/>
          <w:lang w:val="uk-UA"/>
        </w:rPr>
        <w:t>Церква Київської області;</w:t>
      </w:r>
    </w:p>
    <w:p w:rsidR="002474B3" w:rsidRDefault="002474B3" w:rsidP="002474B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2.2       </w:t>
      </w:r>
      <w:r w:rsidRPr="00933C30">
        <w:rPr>
          <w:rFonts w:ascii="Times New Roman" w:hAnsi="Times New Roman" w:cs="Times New Roman"/>
          <w:sz w:val="24"/>
          <w:szCs w:val="24"/>
          <w:lang w:val="uk-UA"/>
        </w:rPr>
        <w:t>Передача на баланс</w:t>
      </w:r>
      <w:r w:rsidRPr="00D51B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закінчені будівництвом об’єкти</w:t>
      </w:r>
      <w:r w:rsidRPr="003D7D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474B3" w:rsidRDefault="002474B3" w:rsidP="002474B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74B3" w:rsidRPr="00E2470D" w:rsidRDefault="002474B3" w:rsidP="002474B3">
      <w:pPr>
        <w:spacing w:after="0"/>
        <w:ind w:left="57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- Будівництво контейнерних площадок для роздрібного збору ТПВ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2474B3" w:rsidRPr="00B36026" w:rsidRDefault="002474B3" w:rsidP="002474B3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- Будівництво пішохідної доріжки вздовж р. Рось лівий берег від пл. Соборна  до дендропарку Олександрія.</w:t>
      </w:r>
    </w:p>
    <w:p w:rsidR="002474B3" w:rsidRDefault="002474B3" w:rsidP="00881322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6B8F" w:rsidRPr="00933C30" w:rsidRDefault="00966B8F" w:rsidP="002474B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Загальна характеристика та основні положення проекту рішення.</w:t>
      </w:r>
    </w:p>
    <w:p w:rsidR="00B36026" w:rsidRDefault="00BA50A5" w:rsidP="00BA50A5">
      <w:pPr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47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026" w:rsidRPr="00933C30">
        <w:rPr>
          <w:rFonts w:ascii="Times New Roman" w:hAnsi="Times New Roman" w:cs="Times New Roman"/>
          <w:sz w:val="24"/>
          <w:szCs w:val="24"/>
          <w:lang w:val="uk-UA"/>
        </w:rPr>
        <w:t>Проект рішення передбачає безкоштовну передачу з балансу відділу капітального будівництва Білоцерківської міської ра</w:t>
      </w:r>
      <w:r w:rsidR="00B36026">
        <w:rPr>
          <w:rFonts w:ascii="Times New Roman" w:hAnsi="Times New Roman" w:cs="Times New Roman"/>
          <w:sz w:val="24"/>
          <w:szCs w:val="24"/>
          <w:lang w:val="uk-UA"/>
        </w:rPr>
        <w:t>ди на баланс Управління освіти і науки</w:t>
      </w:r>
      <w:r w:rsidR="00B36026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</w:t>
      </w:r>
      <w:r w:rsidR="00B360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36026">
        <w:rPr>
          <w:rFonts w:ascii="Times New Roman" w:hAnsi="Times New Roman" w:cs="Times New Roman"/>
          <w:bCs/>
          <w:sz w:val="24"/>
          <w:szCs w:val="24"/>
          <w:lang w:val="uk-UA"/>
        </w:rPr>
        <w:t>закінчені</w:t>
      </w:r>
      <w:r w:rsidR="00B36026" w:rsidRPr="003D7D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36026">
        <w:rPr>
          <w:rFonts w:ascii="Times New Roman" w:hAnsi="Times New Roman" w:cs="Times New Roman"/>
          <w:bCs/>
          <w:sz w:val="24"/>
          <w:szCs w:val="24"/>
          <w:lang w:val="uk-UA"/>
        </w:rPr>
        <w:t>будівництвом об’єкти</w:t>
      </w:r>
      <w:r w:rsidR="00B3602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36026" w:rsidRDefault="002474B3" w:rsidP="002474B3">
      <w:pPr>
        <w:pStyle w:val="a7"/>
        <w:spacing w:line="240" w:lineRule="auto"/>
        <w:ind w:left="1701" w:hanging="283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  </w:t>
      </w:r>
      <w:r w:rsidR="00B36026">
        <w:rPr>
          <w:rFonts w:ascii="Times New Roman" w:hAnsi="Times New Roman" w:cs="Times New Roman"/>
          <w:lang w:val="uk-UA"/>
        </w:rPr>
        <w:t xml:space="preserve">Реконструкція приміщень ДНЗ № 33 « Калинка » по вул. Східна 22-А в м. Біла </w:t>
      </w:r>
      <w:r>
        <w:rPr>
          <w:rFonts w:ascii="Times New Roman" w:hAnsi="Times New Roman" w:cs="Times New Roman"/>
          <w:lang w:val="uk-UA"/>
        </w:rPr>
        <w:t xml:space="preserve"> </w:t>
      </w:r>
      <w:r w:rsidR="00B36026">
        <w:rPr>
          <w:rFonts w:ascii="Times New Roman" w:hAnsi="Times New Roman" w:cs="Times New Roman"/>
          <w:lang w:val="uk-UA"/>
        </w:rPr>
        <w:t>Церква Київської області;</w:t>
      </w:r>
    </w:p>
    <w:p w:rsidR="00B36026" w:rsidRDefault="002474B3" w:rsidP="002474B3">
      <w:pPr>
        <w:pStyle w:val="a7"/>
        <w:spacing w:line="240" w:lineRule="auto"/>
        <w:ind w:left="1701" w:hanging="47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-  </w:t>
      </w:r>
      <w:r w:rsidR="00B36026">
        <w:rPr>
          <w:rFonts w:ascii="Times New Roman" w:hAnsi="Times New Roman" w:cs="Times New Roman"/>
          <w:lang w:val="uk-UA"/>
        </w:rPr>
        <w:t xml:space="preserve">Реконструкція приміщень ДНЗ № 17 « Усмішка » по вул. Некрасова, 139 в м. Біла </w:t>
      </w:r>
      <w:r>
        <w:rPr>
          <w:rFonts w:ascii="Times New Roman" w:hAnsi="Times New Roman" w:cs="Times New Roman"/>
          <w:lang w:val="uk-UA"/>
        </w:rPr>
        <w:t xml:space="preserve"> </w:t>
      </w:r>
      <w:r w:rsidR="00B36026">
        <w:rPr>
          <w:rFonts w:ascii="Times New Roman" w:hAnsi="Times New Roman" w:cs="Times New Roman"/>
          <w:lang w:val="uk-UA"/>
        </w:rPr>
        <w:t>Церква Київської області;</w:t>
      </w:r>
    </w:p>
    <w:p w:rsidR="00B36026" w:rsidRDefault="002474B3" w:rsidP="00BA50A5">
      <w:pPr>
        <w:pStyle w:val="a7"/>
        <w:spacing w:before="240" w:after="0" w:line="240" w:lineRule="auto"/>
        <w:ind w:left="1701" w:hanging="283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- </w:t>
      </w:r>
      <w:r w:rsidR="00B36026">
        <w:rPr>
          <w:rFonts w:ascii="Times New Roman" w:hAnsi="Times New Roman" w:cs="Times New Roman"/>
          <w:lang w:val="uk-UA"/>
        </w:rPr>
        <w:t>Реконструкція приміщень ДНЗ № 18 « Ясочка » по вул. Я. Мудрого 68 в м. Біла Церква Київської області;</w:t>
      </w:r>
    </w:p>
    <w:p w:rsidR="00BA50A5" w:rsidRDefault="00BA50A5" w:rsidP="00BA50A5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       </w:t>
      </w:r>
      <w:r w:rsidRPr="00933C30">
        <w:rPr>
          <w:rFonts w:ascii="Times New Roman" w:hAnsi="Times New Roman" w:cs="Times New Roman"/>
          <w:sz w:val="24"/>
          <w:szCs w:val="24"/>
          <w:lang w:val="uk-UA"/>
        </w:rPr>
        <w:t>Проект рішення передбачає безкоштовну передачу з балансу відділу капітального будівництва Білоцерківської міської ра</w:t>
      </w:r>
      <w:r>
        <w:rPr>
          <w:rFonts w:ascii="Times New Roman" w:hAnsi="Times New Roman" w:cs="Times New Roman"/>
          <w:sz w:val="24"/>
          <w:szCs w:val="24"/>
          <w:lang w:val="uk-UA"/>
        </w:rPr>
        <w:t>ди на баланс Департаменту житлово-комунального господарства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закінчені</w:t>
      </w:r>
      <w:r w:rsidRPr="003D7D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будівництвом об’єкти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A50A5" w:rsidRPr="00BA01F1" w:rsidRDefault="00BA50A5" w:rsidP="00BA50A5">
      <w:pPr>
        <w:pStyle w:val="a7"/>
        <w:spacing w:after="0"/>
        <w:ind w:left="0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  </w:t>
      </w:r>
      <w:r w:rsidRPr="00BA01F1">
        <w:rPr>
          <w:rFonts w:ascii="Times New Roman" w:hAnsi="Times New Roman" w:cs="Times New Roman"/>
          <w:lang w:val="uk-UA"/>
        </w:rPr>
        <w:t>Будівництво контейнерних площадок для роздрібного збору ТПВ;</w:t>
      </w:r>
    </w:p>
    <w:p w:rsidR="00BA50A5" w:rsidRPr="00BA01F1" w:rsidRDefault="00BA50A5" w:rsidP="00BA50A5">
      <w:pPr>
        <w:pStyle w:val="a7"/>
        <w:spacing w:after="0"/>
        <w:ind w:left="0"/>
        <w:contextualSpacing/>
        <w:jc w:val="both"/>
        <w:rPr>
          <w:rFonts w:ascii="Times New Roman" w:hAnsi="Times New Roman" w:cs="Times New Roman"/>
          <w:lang w:val="uk-UA"/>
        </w:rPr>
      </w:pPr>
      <w:r w:rsidRPr="00BA01F1">
        <w:rPr>
          <w:rFonts w:ascii="Times New Roman" w:hAnsi="Times New Roman" w:cs="Times New Roman"/>
          <w:lang w:val="uk-UA"/>
        </w:rPr>
        <w:t xml:space="preserve">            - Будівництво пішохідної доріжки вздовж р. Рось лівий берег від пл. Соборна до дендропарку Олександрія.</w:t>
      </w:r>
    </w:p>
    <w:p w:rsidR="00BA50A5" w:rsidRDefault="00BA50A5" w:rsidP="00BA50A5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val="uk-UA"/>
        </w:rPr>
      </w:pPr>
    </w:p>
    <w:p w:rsidR="00BA50A5" w:rsidRDefault="00BA50A5" w:rsidP="00BA50A5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val="uk-UA"/>
        </w:rPr>
      </w:pPr>
    </w:p>
    <w:p w:rsidR="00966B8F" w:rsidRPr="00933C30" w:rsidRDefault="00966B8F" w:rsidP="00881322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4. Стан нормативно-правової бази у даній сфері правового регулювання.</w:t>
      </w:r>
    </w:p>
    <w:p w:rsidR="00966B8F" w:rsidRDefault="00966B8F" w:rsidP="008813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Даний проект розроблено відповідно до Закону України  </w:t>
      </w:r>
      <w:proofErr w:type="spellStart"/>
      <w:r w:rsidRPr="00933C30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933C30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містобудівної </w:t>
      </w:r>
      <w:proofErr w:type="spellStart"/>
      <w:r w:rsidRPr="00933C30">
        <w:rPr>
          <w:rFonts w:ascii="Times New Roman" w:hAnsi="Times New Roman" w:cs="Times New Roman"/>
          <w:sz w:val="24"/>
          <w:szCs w:val="24"/>
          <w:lang w:val="uk-UA"/>
        </w:rPr>
        <w:t>діяльності”</w:t>
      </w:r>
      <w:proofErr w:type="spellEnd"/>
      <w:r w:rsidRPr="00933C30">
        <w:rPr>
          <w:rFonts w:ascii="Times New Roman" w:hAnsi="Times New Roman" w:cs="Times New Roman"/>
          <w:sz w:val="24"/>
          <w:szCs w:val="24"/>
          <w:lang w:val="uk-UA"/>
        </w:rPr>
        <w:t>, ст. ст.  26, 60 «Про місцеве самоврядування в Україні».</w:t>
      </w:r>
    </w:p>
    <w:p w:rsidR="00966B8F" w:rsidRPr="00933C30" w:rsidRDefault="00966B8F" w:rsidP="0088132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b/>
          <w:bCs/>
          <w:sz w:val="24"/>
          <w:szCs w:val="24"/>
          <w:lang w:val="uk-UA"/>
        </w:rPr>
        <w:t>5. Фінансово-економічне обґрунтування.</w:t>
      </w:r>
    </w:p>
    <w:p w:rsidR="00966B8F" w:rsidRDefault="00966B8F" w:rsidP="0088132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sz w:val="24"/>
          <w:szCs w:val="24"/>
          <w:lang w:val="uk-UA"/>
        </w:rPr>
        <w:tab/>
        <w:t>Реалізація проекту рішення не потребує додаткових фінансових витрат.</w:t>
      </w:r>
    </w:p>
    <w:p w:rsidR="00BA01F1" w:rsidRDefault="00BA01F1" w:rsidP="0088132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B8F" w:rsidRDefault="00966B8F" w:rsidP="00881322">
      <w:pPr>
        <w:spacing w:after="0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Прогноз соціально-економічних та інших наслідків прийняття рішення.</w:t>
      </w:r>
    </w:p>
    <w:p w:rsidR="00BA01F1" w:rsidRPr="00933C30" w:rsidRDefault="00BA01F1" w:rsidP="00BA01F1">
      <w:pPr>
        <w:spacing w:after="0" w:line="72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A011A" w:rsidRPr="002A011A" w:rsidRDefault="00BA50A5" w:rsidP="00BA50A5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="00E2470D"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6B8F"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A011A"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Рішення дозволить передати на баланс Управління освіти і науки  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11A"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ради, </w:t>
      </w:r>
      <w:r w:rsidR="002A011A" w:rsidRPr="002A011A">
        <w:rPr>
          <w:rFonts w:ascii="Times New Roman" w:hAnsi="Times New Roman" w:cs="Times New Roman"/>
          <w:bCs/>
          <w:sz w:val="24"/>
          <w:szCs w:val="24"/>
          <w:lang w:val="uk-UA"/>
        </w:rPr>
        <w:t>закінчені будівництвом об’єкти</w:t>
      </w:r>
      <w:r w:rsidR="002A011A" w:rsidRPr="002A01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011A" w:rsidRPr="00CC4552" w:rsidRDefault="002A011A" w:rsidP="00BA50A5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CC4552">
        <w:rPr>
          <w:rFonts w:ascii="Times New Roman" w:hAnsi="Times New Roman" w:cs="Times New Roman"/>
          <w:lang w:val="uk-UA"/>
        </w:rPr>
        <w:t>Реконструкція приміщень ДНЗ № 33 « Калинка » по вул. Східна 22-А в м. Біла Церква Київської області;</w:t>
      </w:r>
    </w:p>
    <w:p w:rsidR="002A011A" w:rsidRPr="00CC4552" w:rsidRDefault="002A011A" w:rsidP="00BA50A5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CC4552">
        <w:rPr>
          <w:rFonts w:ascii="Times New Roman" w:hAnsi="Times New Roman" w:cs="Times New Roman"/>
          <w:lang w:val="uk-UA"/>
        </w:rPr>
        <w:t>Реконструкція приміщень ДНЗ № 17 « Усмішка » по вул. Некрасова, 139 в м. Біла Церква Київської області;</w:t>
      </w:r>
    </w:p>
    <w:p w:rsidR="002A011A" w:rsidRDefault="002A011A" w:rsidP="00BA50A5">
      <w:pPr>
        <w:pStyle w:val="a7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CC4552">
        <w:rPr>
          <w:rFonts w:ascii="Times New Roman" w:hAnsi="Times New Roman" w:cs="Times New Roman"/>
          <w:lang w:val="uk-UA"/>
        </w:rPr>
        <w:t>Реконструкція приміщень ДНЗ № 18 « Ясочка » по вул. Я. Мудрого 68 в м. Біла Церква Київської області;</w:t>
      </w:r>
    </w:p>
    <w:p w:rsidR="002A011A" w:rsidRDefault="00BA50A5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A01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11A" w:rsidRPr="002A011A">
        <w:rPr>
          <w:rFonts w:ascii="Times New Roman" w:hAnsi="Times New Roman" w:cs="Times New Roman"/>
          <w:sz w:val="24"/>
          <w:szCs w:val="24"/>
          <w:lang w:val="uk-UA"/>
        </w:rPr>
        <w:t>що забезпечить кваліфіковане технічне обслуговування та безпечну  експлуатацію.</w:t>
      </w:r>
    </w:p>
    <w:p w:rsidR="00BA50A5" w:rsidRPr="002A011A" w:rsidRDefault="00BA50A5" w:rsidP="00BA01F1">
      <w:p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6.2  </w:t>
      </w:r>
      <w:r w:rsidR="00BA0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Рішення дозволить передати на баланс Департаменту житлово-комунального </w:t>
      </w:r>
      <w:r w:rsidR="00BA0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 Білоцерківської міської ради, </w:t>
      </w:r>
      <w:r w:rsidRPr="002A011A">
        <w:rPr>
          <w:rFonts w:ascii="Times New Roman" w:hAnsi="Times New Roman" w:cs="Times New Roman"/>
          <w:bCs/>
          <w:sz w:val="24"/>
          <w:szCs w:val="24"/>
          <w:lang w:val="uk-UA"/>
        </w:rPr>
        <w:t>закінчені будівництвом об’єкти</w:t>
      </w:r>
      <w:r w:rsidRPr="002A01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A50A5" w:rsidRPr="002A011A" w:rsidRDefault="00BA50A5" w:rsidP="00BA01F1">
      <w:pPr>
        <w:numPr>
          <w:ilvl w:val="0"/>
          <w:numId w:val="5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11A">
        <w:rPr>
          <w:rFonts w:ascii="Times New Roman" w:hAnsi="Times New Roman" w:cs="Times New Roman"/>
          <w:sz w:val="24"/>
          <w:szCs w:val="24"/>
          <w:lang w:val="uk-UA"/>
        </w:rPr>
        <w:t>Будівництво контейнерних площадок для роздрібного збору ТПВ;</w:t>
      </w:r>
    </w:p>
    <w:p w:rsidR="00BA50A5" w:rsidRPr="002A011A" w:rsidRDefault="00BA50A5" w:rsidP="00BA01F1">
      <w:pPr>
        <w:numPr>
          <w:ilvl w:val="0"/>
          <w:numId w:val="5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пішохідної доріжки вздовж р. Рось лівий берег від пл. Соборна </w:t>
      </w:r>
      <w:r w:rsidR="00BA01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11A">
        <w:rPr>
          <w:rFonts w:ascii="Times New Roman" w:hAnsi="Times New Roman" w:cs="Times New Roman"/>
          <w:sz w:val="24"/>
          <w:szCs w:val="24"/>
          <w:lang w:val="uk-UA"/>
        </w:rPr>
        <w:t>до дендропарку Олександрія;</w:t>
      </w:r>
    </w:p>
    <w:p w:rsidR="00BA50A5" w:rsidRPr="002A011A" w:rsidRDefault="00BA01F1" w:rsidP="00BA01F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0A5" w:rsidRPr="002A011A">
        <w:rPr>
          <w:rFonts w:ascii="Times New Roman" w:hAnsi="Times New Roman" w:cs="Times New Roman"/>
          <w:sz w:val="24"/>
          <w:szCs w:val="24"/>
          <w:lang w:val="uk-UA"/>
        </w:rPr>
        <w:t xml:space="preserve"> що забезпечить кваліфіковане технічне обслуговування та безпечну  експлуатацію.</w:t>
      </w:r>
    </w:p>
    <w:p w:rsidR="00BA50A5" w:rsidRDefault="00BA50A5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552" w:rsidRDefault="00CC4552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1F1" w:rsidRDefault="00BA01F1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1F1" w:rsidRDefault="00BA01F1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1F1" w:rsidRDefault="00BA01F1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1F1" w:rsidRDefault="00BA01F1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552" w:rsidRDefault="00CC4552" w:rsidP="002A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B8F" w:rsidRDefault="00966B8F" w:rsidP="000D50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інвестицій,</w:t>
      </w:r>
    </w:p>
    <w:p w:rsidR="00966B8F" w:rsidRDefault="00966B8F" w:rsidP="000D50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регулярної політики, торгівлі, послуг та</w:t>
      </w:r>
    </w:p>
    <w:p w:rsidR="00966B8F" w:rsidRDefault="00966B8F" w:rsidP="000D50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розвитку підприємства, власності, комунального</w:t>
      </w:r>
    </w:p>
    <w:p w:rsidR="00966B8F" w:rsidRPr="00933C30" w:rsidRDefault="00966B8F" w:rsidP="000D50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майна та приватизації</w:t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____________</w:t>
      </w:r>
      <w:r w:rsidR="00CC4552" w:rsidRPr="00933C3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>С.І. Мартинюк</w:t>
      </w:r>
    </w:p>
    <w:p w:rsidR="00966B8F" w:rsidRPr="00933C30" w:rsidRDefault="00966B8F" w:rsidP="00933C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CC455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sectPr w:rsidR="00966B8F" w:rsidRPr="00933C30" w:rsidSect="00A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3F" w:rsidRDefault="009C273F" w:rsidP="00B34C57">
      <w:pPr>
        <w:spacing w:after="0" w:line="240" w:lineRule="auto"/>
      </w:pPr>
      <w:r>
        <w:separator/>
      </w:r>
    </w:p>
  </w:endnote>
  <w:endnote w:type="continuationSeparator" w:id="1">
    <w:p w:rsidR="009C273F" w:rsidRDefault="009C273F" w:rsidP="00B3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3F" w:rsidRDefault="009C273F" w:rsidP="00B34C57">
      <w:pPr>
        <w:spacing w:after="0" w:line="240" w:lineRule="auto"/>
      </w:pPr>
      <w:r>
        <w:separator/>
      </w:r>
    </w:p>
  </w:footnote>
  <w:footnote w:type="continuationSeparator" w:id="1">
    <w:p w:rsidR="009C273F" w:rsidRDefault="009C273F" w:rsidP="00B3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E7B"/>
    <w:multiLevelType w:val="hybridMultilevel"/>
    <w:tmpl w:val="81586E90"/>
    <w:lvl w:ilvl="0" w:tplc="B35A0F42">
      <w:numFmt w:val="bullet"/>
      <w:lvlText w:val="-"/>
      <w:lvlJc w:val="left"/>
      <w:pPr>
        <w:ind w:left="5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14CFE"/>
    <w:multiLevelType w:val="hybridMultilevel"/>
    <w:tmpl w:val="045EE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33C6"/>
    <w:multiLevelType w:val="hybridMultilevel"/>
    <w:tmpl w:val="CEA8BB6C"/>
    <w:lvl w:ilvl="0" w:tplc="FBDA93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6E8453C"/>
    <w:multiLevelType w:val="multilevel"/>
    <w:tmpl w:val="B33EE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9D91AF4"/>
    <w:multiLevelType w:val="hybridMultilevel"/>
    <w:tmpl w:val="77DE02BE"/>
    <w:lvl w:ilvl="0" w:tplc="B35A0F42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89385E"/>
    <w:multiLevelType w:val="hybridMultilevel"/>
    <w:tmpl w:val="E29646B4"/>
    <w:lvl w:ilvl="0" w:tplc="B35A0F42">
      <w:numFmt w:val="bullet"/>
      <w:lvlText w:val="-"/>
      <w:lvlJc w:val="left"/>
      <w:pPr>
        <w:ind w:left="15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4E33230"/>
    <w:multiLevelType w:val="hybridMultilevel"/>
    <w:tmpl w:val="E54A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840B9"/>
    <w:multiLevelType w:val="hybridMultilevel"/>
    <w:tmpl w:val="2C88D6EE"/>
    <w:lvl w:ilvl="0" w:tplc="B35A0F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7B3B0C"/>
    <w:multiLevelType w:val="hybridMultilevel"/>
    <w:tmpl w:val="045EE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8199D"/>
    <w:multiLevelType w:val="hybridMultilevel"/>
    <w:tmpl w:val="AD981D14"/>
    <w:lvl w:ilvl="0" w:tplc="B35A0F42">
      <w:numFmt w:val="bullet"/>
      <w:lvlText w:val="-"/>
      <w:lvlJc w:val="left"/>
      <w:pPr>
        <w:ind w:left="9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9517A"/>
    <w:multiLevelType w:val="hybridMultilevel"/>
    <w:tmpl w:val="F30CD150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1B602A"/>
    <w:multiLevelType w:val="hybridMultilevel"/>
    <w:tmpl w:val="BDDC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F0F2A"/>
    <w:multiLevelType w:val="multilevel"/>
    <w:tmpl w:val="057EF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30"/>
    <w:rsid w:val="0003544D"/>
    <w:rsid w:val="000C5F68"/>
    <w:rsid w:val="000D5060"/>
    <w:rsid w:val="001524E4"/>
    <w:rsid w:val="002474B3"/>
    <w:rsid w:val="002507AF"/>
    <w:rsid w:val="002A011A"/>
    <w:rsid w:val="002C4DF3"/>
    <w:rsid w:val="003D2136"/>
    <w:rsid w:val="003D7DA8"/>
    <w:rsid w:val="004205C7"/>
    <w:rsid w:val="004C247C"/>
    <w:rsid w:val="005D28AC"/>
    <w:rsid w:val="005D44F6"/>
    <w:rsid w:val="0065784A"/>
    <w:rsid w:val="006B313D"/>
    <w:rsid w:val="00772665"/>
    <w:rsid w:val="00796A0E"/>
    <w:rsid w:val="00841047"/>
    <w:rsid w:val="008423EF"/>
    <w:rsid w:val="00881084"/>
    <w:rsid w:val="00881322"/>
    <w:rsid w:val="008C3653"/>
    <w:rsid w:val="00901648"/>
    <w:rsid w:val="00906348"/>
    <w:rsid w:val="00933C30"/>
    <w:rsid w:val="00966B8F"/>
    <w:rsid w:val="00975155"/>
    <w:rsid w:val="00991922"/>
    <w:rsid w:val="009B0001"/>
    <w:rsid w:val="009C273F"/>
    <w:rsid w:val="009E000D"/>
    <w:rsid w:val="00A22D31"/>
    <w:rsid w:val="00A56D6A"/>
    <w:rsid w:val="00AE473D"/>
    <w:rsid w:val="00B34C57"/>
    <w:rsid w:val="00B36026"/>
    <w:rsid w:val="00BA01F1"/>
    <w:rsid w:val="00BA50A5"/>
    <w:rsid w:val="00C13BF5"/>
    <w:rsid w:val="00CA5DB6"/>
    <w:rsid w:val="00CB21C3"/>
    <w:rsid w:val="00CC4552"/>
    <w:rsid w:val="00CC6E12"/>
    <w:rsid w:val="00CD1934"/>
    <w:rsid w:val="00CD7473"/>
    <w:rsid w:val="00D11129"/>
    <w:rsid w:val="00D3390D"/>
    <w:rsid w:val="00D466EC"/>
    <w:rsid w:val="00D51B2A"/>
    <w:rsid w:val="00D54ECF"/>
    <w:rsid w:val="00DB2BDD"/>
    <w:rsid w:val="00DE3DEA"/>
    <w:rsid w:val="00E2470D"/>
    <w:rsid w:val="00E42CF5"/>
    <w:rsid w:val="00E673A5"/>
    <w:rsid w:val="00E85515"/>
    <w:rsid w:val="00F40129"/>
    <w:rsid w:val="00F7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3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4C57"/>
  </w:style>
  <w:style w:type="paragraph" w:styleId="a5">
    <w:name w:val="footer"/>
    <w:basedOn w:val="a"/>
    <w:link w:val="a6"/>
    <w:uiPriority w:val="99"/>
    <w:semiHidden/>
    <w:rsid w:val="00B3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4C57"/>
  </w:style>
  <w:style w:type="paragraph" w:styleId="a7">
    <w:name w:val="List Paragraph"/>
    <w:basedOn w:val="a"/>
    <w:uiPriority w:val="34"/>
    <w:qFormat/>
    <w:rsid w:val="007726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531</Words>
  <Characters>32537</Characters>
  <Application>Microsoft Office Word</Application>
  <DocSecurity>0</DocSecurity>
  <Lines>271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2017-02-23T08:55:00Z</cp:lastPrinted>
  <dcterms:created xsi:type="dcterms:W3CDTF">2016-10-03T11:03:00Z</dcterms:created>
  <dcterms:modified xsi:type="dcterms:W3CDTF">2017-02-23T08:57:00Z</dcterms:modified>
</cp:coreProperties>
</file>