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D1" w:rsidRDefault="00D12CD1" w:rsidP="00D12CD1">
      <w:pPr>
        <w:rPr>
          <w:rFonts w:ascii="Times New Roman" w:hAnsi="Times New Roman"/>
          <w:sz w:val="24"/>
        </w:rPr>
      </w:pPr>
    </w:p>
    <w:p w:rsidR="00D12CD1" w:rsidRDefault="00D12CD1" w:rsidP="00D12CD1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22816" r:id="rId5"/>
        </w:object>
      </w:r>
    </w:p>
    <w:p w:rsidR="00D12CD1" w:rsidRDefault="00D12CD1" w:rsidP="00D12CD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12CD1" w:rsidRDefault="00D12CD1" w:rsidP="00D12CD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12CD1" w:rsidRDefault="00D12CD1" w:rsidP="00D12CD1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12CD1" w:rsidRDefault="00D12CD1" w:rsidP="00D12CD1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12CD1" w:rsidRDefault="00D12CD1" w:rsidP="00D12CD1"/>
    <w:p w:rsidR="00D12CD1" w:rsidRPr="00613348" w:rsidRDefault="00D12CD1" w:rsidP="00D12CD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991-34-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12CD1" w:rsidRDefault="00D12CD1" w:rsidP="00D1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CD1" w:rsidRPr="00703D6D" w:rsidRDefault="00D12CD1" w:rsidP="00D1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CD1" w:rsidRPr="00703D6D" w:rsidRDefault="00D12CD1" w:rsidP="00D1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D6D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технічної документації із</w:t>
      </w:r>
    </w:p>
    <w:p w:rsidR="00D12CD1" w:rsidRPr="00703D6D" w:rsidRDefault="00D12CD1" w:rsidP="00D1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D6D">
        <w:rPr>
          <w:rFonts w:ascii="Times New Roman" w:eastAsia="Times New Roman" w:hAnsi="Times New Roman"/>
          <w:sz w:val="24"/>
          <w:szCs w:val="24"/>
          <w:lang w:eastAsia="ru-RU"/>
        </w:rPr>
        <w:t xml:space="preserve">землеустрою щодо встановлення (відновлення) меж земельної ділянки в натурі </w:t>
      </w:r>
    </w:p>
    <w:p w:rsidR="00D12CD1" w:rsidRPr="00703D6D" w:rsidRDefault="00D12CD1" w:rsidP="00D12C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D6D">
        <w:rPr>
          <w:rFonts w:ascii="Times New Roman" w:eastAsia="Times New Roman" w:hAnsi="Times New Roman"/>
          <w:sz w:val="24"/>
          <w:szCs w:val="24"/>
          <w:lang w:eastAsia="ru-RU"/>
        </w:rPr>
        <w:t xml:space="preserve">(на місцевості) ПРИВАТНОМУ ПІДПРИЄМСТВУ «БІЛОЦЕРКІВСЬКИЙ ЗАВОД «МЕТАЛІСТ» </w:t>
      </w:r>
    </w:p>
    <w:p w:rsidR="00D12CD1" w:rsidRPr="00703D6D" w:rsidRDefault="00D12CD1" w:rsidP="00D12C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CD1" w:rsidRPr="00703D6D" w:rsidRDefault="00D12CD1" w:rsidP="00D12C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D6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 особи, протокол постійної комісії </w:t>
      </w:r>
      <w:r w:rsidRPr="00703D6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травня  2017 року № 87, відпо</w:t>
      </w:r>
      <w:r w:rsidRPr="00703D6D">
        <w:rPr>
          <w:rFonts w:ascii="Times New Roman" w:eastAsia="Times New Roman" w:hAnsi="Times New Roman"/>
          <w:sz w:val="24"/>
          <w:szCs w:val="24"/>
          <w:lang w:eastAsia="ru-RU"/>
        </w:rPr>
        <w:t>відно до ст. ст.12, 122, 123  Земельного кодексу України,  ст. 55 Закону України «Про землеустрій», пункту 34 частини 1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D12CD1" w:rsidRPr="00703D6D" w:rsidRDefault="00D12CD1" w:rsidP="00D12C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CD1" w:rsidRPr="00703D6D" w:rsidRDefault="00D12CD1" w:rsidP="00D12CD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03D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Надати дозвіл на розроблення технічної документації із землеустрою щодо встановлення (відновлення) меж земельної ділянки в натурі (на місцевості) ПРИВАТНОМУ ПІДПРИЄМСТВУ «БІЛОЦЕРКІВСЬКИЙ ЗАВОД «МЕТАЛІСТ» під розміщення  існуючої виробничої бази,  за </w:t>
      </w:r>
      <w:proofErr w:type="spellStart"/>
      <w:r w:rsidRPr="00703D6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703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вулиця  </w:t>
      </w:r>
      <w:proofErr w:type="spellStart"/>
      <w:r w:rsidRPr="00703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Павліченко</w:t>
      </w:r>
      <w:proofErr w:type="spellEnd"/>
      <w:r w:rsidRPr="00703D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17, </w:t>
      </w:r>
      <w:r w:rsidRPr="00703D6D">
        <w:rPr>
          <w:rFonts w:ascii="Times New Roman" w:eastAsia="Times New Roman" w:hAnsi="Times New Roman"/>
          <w:sz w:val="24"/>
          <w:szCs w:val="24"/>
          <w:lang w:eastAsia="ru-RU"/>
        </w:rPr>
        <w:t xml:space="preserve">  площею 1,3667 га (з них: капітальна одноповерхова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забудова</w:t>
      </w:r>
      <w:r w:rsidRPr="00703D6D">
        <w:rPr>
          <w:rFonts w:ascii="Times New Roman" w:eastAsia="Times New Roman" w:hAnsi="Times New Roman"/>
          <w:sz w:val="24"/>
          <w:szCs w:val="24"/>
          <w:lang w:eastAsia="ru-RU"/>
        </w:rPr>
        <w:t xml:space="preserve"> – 0,4850 га, під спорудами – 0,1009 га, під проходами, проїздами, площадками – 0,7808 га), за рахунок земель населеного пункту м. Біла Церква. Кадастровий номер: 3210300000:04:042:0073.</w:t>
      </w:r>
      <w:r w:rsidRPr="00703D6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D12CD1" w:rsidRPr="00703D6D" w:rsidRDefault="00D12CD1" w:rsidP="00D12CD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D6D">
        <w:rPr>
          <w:rFonts w:ascii="Times New Roman" w:eastAsia="Times New Roman" w:hAnsi="Times New Roman"/>
          <w:sz w:val="24"/>
          <w:szCs w:val="24"/>
          <w:lang w:eastAsia="ru-RU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12CD1" w:rsidRPr="00703D6D" w:rsidRDefault="00D12CD1" w:rsidP="00D12CD1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2CD1" w:rsidRPr="00046063" w:rsidRDefault="00D12CD1" w:rsidP="00D12CD1">
      <w:pPr>
        <w:tabs>
          <w:tab w:val="left" w:pos="70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D6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703D6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D12CD1" w:rsidRPr="00046063" w:rsidRDefault="00D12CD1" w:rsidP="00D12C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D12CD1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D1"/>
    <w:rsid w:val="001D0BEE"/>
    <w:rsid w:val="00407C55"/>
    <w:rsid w:val="00913E85"/>
    <w:rsid w:val="00D1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AC26B5-6359-41CA-8DB4-2645D92A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D1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D12C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D12CD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2C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2017-07-07T05:49:00Z</cp:lastPrinted>
  <dcterms:created xsi:type="dcterms:W3CDTF">2017-07-07T05:49:00Z</dcterms:created>
  <dcterms:modified xsi:type="dcterms:W3CDTF">2017-07-07T05:49:00Z</dcterms:modified>
</cp:coreProperties>
</file>