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27C" w:rsidRDefault="0094027C" w:rsidP="0094027C">
      <w:pPr>
        <w:jc w:val="both"/>
      </w:pPr>
    </w:p>
    <w:p w:rsidR="0094027C" w:rsidRDefault="0094027C" w:rsidP="0094027C">
      <w:pPr>
        <w:jc w:val="both"/>
      </w:pPr>
    </w:p>
    <w:p w:rsidR="0094027C" w:rsidRDefault="0094027C" w:rsidP="0094027C">
      <w:pPr>
        <w:ind w:left="180"/>
        <w:jc w:val="center"/>
        <w:rPr>
          <w:sz w:val="18"/>
          <w:szCs w:val="18"/>
        </w:rPr>
      </w:pPr>
      <w:r>
        <w:rPr>
          <w:noProof/>
          <w:sz w:val="18"/>
          <w:szCs w:val="18"/>
          <w:lang w:eastAsia="uk-UA"/>
        </w:rPr>
        <w:drawing>
          <wp:anchor distT="0" distB="0" distL="114935" distR="114935" simplePos="0" relativeHeight="251659264" behindDoc="1" locked="0" layoutInCell="1" allowOverlap="1">
            <wp:simplePos x="0" y="0"/>
            <wp:positionH relativeFrom="page">
              <wp:posOffset>3670935</wp:posOffset>
            </wp:positionH>
            <wp:positionV relativeFrom="paragraph">
              <wp:posOffset>-414020</wp:posOffset>
            </wp:positionV>
            <wp:extent cx="588645" cy="680720"/>
            <wp:effectExtent l="0" t="0" r="1905"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64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27C" w:rsidRPr="00BB6015" w:rsidRDefault="0094027C" w:rsidP="0094027C">
      <w:pPr>
        <w:ind w:left="180"/>
        <w:jc w:val="center"/>
        <w:rPr>
          <w:sz w:val="18"/>
          <w:szCs w:val="18"/>
        </w:rPr>
      </w:pPr>
    </w:p>
    <w:p w:rsidR="0094027C" w:rsidRPr="00BB6015" w:rsidRDefault="0094027C" w:rsidP="0094027C">
      <w:pPr>
        <w:jc w:val="center"/>
        <w:rPr>
          <w:sz w:val="28"/>
          <w:szCs w:val="28"/>
        </w:rPr>
      </w:pPr>
      <w:r w:rsidRPr="00BB6015">
        <w:rPr>
          <w:sz w:val="28"/>
          <w:szCs w:val="28"/>
        </w:rPr>
        <w:t>БІЛОЦЕРКІВСЬКА  МІСЬКА  РАДА</w:t>
      </w:r>
    </w:p>
    <w:p w:rsidR="0094027C" w:rsidRPr="00BB6015" w:rsidRDefault="0094027C" w:rsidP="0094027C">
      <w:pPr>
        <w:jc w:val="center"/>
        <w:rPr>
          <w:sz w:val="28"/>
          <w:szCs w:val="28"/>
        </w:rPr>
      </w:pPr>
      <w:r w:rsidRPr="00BB6015">
        <w:rPr>
          <w:sz w:val="28"/>
          <w:szCs w:val="28"/>
        </w:rPr>
        <w:t>Київської області</w:t>
      </w:r>
    </w:p>
    <w:p w:rsidR="0094027C" w:rsidRPr="00405E12" w:rsidRDefault="0094027C" w:rsidP="0094027C">
      <w:pPr>
        <w:jc w:val="center"/>
        <w:rPr>
          <w:sz w:val="28"/>
          <w:szCs w:val="28"/>
        </w:rPr>
      </w:pPr>
      <w:r w:rsidRPr="00405E12">
        <w:rPr>
          <w:sz w:val="28"/>
          <w:szCs w:val="28"/>
        </w:rPr>
        <w:t>ВИКОНАВЧИЙ  КОМІТЕТ</w:t>
      </w:r>
    </w:p>
    <w:p w:rsidR="0094027C" w:rsidRPr="003F4F0B" w:rsidRDefault="0094027C" w:rsidP="0094027C">
      <w:pPr>
        <w:jc w:val="center"/>
        <w:rPr>
          <w:b/>
          <w:sz w:val="32"/>
          <w:szCs w:val="32"/>
        </w:rPr>
      </w:pPr>
      <w:r w:rsidRPr="003F4F0B">
        <w:rPr>
          <w:b/>
          <w:sz w:val="32"/>
          <w:szCs w:val="32"/>
        </w:rPr>
        <w:t xml:space="preserve">Р О З П О Р Я Д Ж Е Н </w:t>
      </w:r>
      <w:proofErr w:type="spellStart"/>
      <w:r w:rsidRPr="003F4F0B">
        <w:rPr>
          <w:b/>
          <w:sz w:val="32"/>
          <w:szCs w:val="32"/>
        </w:rPr>
        <w:t>Н</w:t>
      </w:r>
      <w:proofErr w:type="spellEnd"/>
      <w:r w:rsidRPr="003F4F0B">
        <w:rPr>
          <w:b/>
          <w:sz w:val="32"/>
          <w:szCs w:val="32"/>
        </w:rPr>
        <w:t xml:space="preserve"> Я</w:t>
      </w:r>
    </w:p>
    <w:p w:rsidR="0094027C" w:rsidRDefault="0094027C" w:rsidP="0094027C">
      <w:pPr>
        <w:shd w:val="clear" w:color="auto" w:fill="FFFFFF"/>
        <w:ind w:left="-539" w:right="278"/>
        <w:rPr>
          <w:color w:val="000000"/>
          <w:spacing w:val="-1"/>
        </w:rPr>
      </w:pPr>
    </w:p>
    <w:p w:rsidR="0094027C" w:rsidRDefault="0094027C" w:rsidP="0094027C">
      <w:pPr>
        <w:shd w:val="clear" w:color="auto" w:fill="FFFFFF"/>
        <w:ind w:left="-539"/>
        <w:rPr>
          <w:rFonts w:ascii="Arial" w:hAnsi="Arial" w:cs="Arial"/>
          <w:sz w:val="22"/>
          <w:szCs w:val="22"/>
        </w:rPr>
      </w:pPr>
      <w:r>
        <w:rPr>
          <w:color w:val="000000"/>
          <w:spacing w:val="-1"/>
        </w:rPr>
        <w:t xml:space="preserve">           </w:t>
      </w:r>
      <w:r>
        <w:rPr>
          <w:color w:val="000000"/>
          <w:spacing w:val="-1"/>
        </w:rPr>
        <w:t xml:space="preserve">18 серпня  </w:t>
      </w:r>
      <w:r>
        <w:rPr>
          <w:color w:val="000000"/>
          <w:spacing w:val="-1"/>
        </w:rPr>
        <w:t>20</w:t>
      </w:r>
      <w:r>
        <w:rPr>
          <w:color w:val="000000"/>
          <w:spacing w:val="-1"/>
        </w:rPr>
        <w:t>17</w:t>
      </w:r>
      <w:r>
        <w:rPr>
          <w:color w:val="000000"/>
          <w:spacing w:val="-1"/>
        </w:rPr>
        <w:t xml:space="preserve"> р</w:t>
      </w:r>
      <w:r>
        <w:rPr>
          <w:color w:val="000000"/>
          <w:spacing w:val="-1"/>
        </w:rPr>
        <w:t xml:space="preserve">оку                    </w:t>
      </w:r>
      <w:r>
        <w:rPr>
          <w:color w:val="000000"/>
          <w:spacing w:val="-1"/>
        </w:rPr>
        <w:t xml:space="preserve">       </w:t>
      </w:r>
      <w:proofErr w:type="spellStart"/>
      <w:r>
        <w:rPr>
          <w:color w:val="000000"/>
          <w:spacing w:val="-1"/>
        </w:rPr>
        <w:t>м.Біла</w:t>
      </w:r>
      <w:proofErr w:type="spellEnd"/>
      <w:r>
        <w:rPr>
          <w:color w:val="000000"/>
          <w:spacing w:val="-1"/>
        </w:rPr>
        <w:t xml:space="preserve"> Церква              </w:t>
      </w:r>
      <w:r>
        <w:rPr>
          <w:color w:val="000000"/>
          <w:spacing w:val="-1"/>
        </w:rPr>
        <w:t xml:space="preserve">                № 98 Р</w:t>
      </w:r>
    </w:p>
    <w:p w:rsidR="0094027C" w:rsidRDefault="0094027C" w:rsidP="0094027C">
      <w:pPr>
        <w:shd w:val="clear" w:color="auto" w:fill="FFFFFF"/>
        <w:ind w:left="-539"/>
        <w:rPr>
          <w:rFonts w:ascii="Arial" w:hAnsi="Arial" w:cs="Arial"/>
          <w:sz w:val="22"/>
          <w:szCs w:val="22"/>
        </w:rPr>
      </w:pPr>
    </w:p>
    <w:p w:rsidR="0094027C" w:rsidRDefault="0094027C" w:rsidP="0094027C">
      <w:pPr>
        <w:pStyle w:val="a3"/>
        <w:jc w:val="both"/>
        <w:rPr>
          <w:rFonts w:ascii="Times New Roman" w:hAnsi="Times New Roman" w:cs="Times New Roman"/>
          <w:sz w:val="24"/>
          <w:szCs w:val="24"/>
        </w:rPr>
      </w:pPr>
      <w:bookmarkStart w:id="0" w:name="_GoBack"/>
      <w:bookmarkEnd w:id="0"/>
    </w:p>
    <w:p w:rsidR="0094027C" w:rsidRDefault="0094027C" w:rsidP="0094027C">
      <w:pPr>
        <w:pStyle w:val="a3"/>
        <w:jc w:val="both"/>
        <w:rPr>
          <w:rFonts w:ascii="Times New Roman" w:hAnsi="Times New Roman" w:cs="Times New Roman"/>
          <w:sz w:val="24"/>
          <w:szCs w:val="24"/>
        </w:rPr>
      </w:pPr>
      <w:r>
        <w:rPr>
          <w:rFonts w:ascii="Times New Roman" w:hAnsi="Times New Roman" w:cs="Times New Roman"/>
          <w:sz w:val="24"/>
          <w:szCs w:val="24"/>
        </w:rPr>
        <w:t>Про використання</w:t>
      </w:r>
    </w:p>
    <w:p w:rsidR="0094027C" w:rsidRPr="00FF5CBC" w:rsidRDefault="0094027C" w:rsidP="0094027C">
      <w:pPr>
        <w:pStyle w:val="a3"/>
        <w:jc w:val="both"/>
        <w:rPr>
          <w:rFonts w:ascii="Times New Roman" w:hAnsi="Times New Roman" w:cs="Times New Roman"/>
          <w:sz w:val="24"/>
          <w:szCs w:val="24"/>
        </w:rPr>
      </w:pPr>
      <w:r>
        <w:rPr>
          <w:rFonts w:ascii="Times New Roman" w:hAnsi="Times New Roman" w:cs="Times New Roman"/>
          <w:sz w:val="24"/>
          <w:szCs w:val="24"/>
        </w:rPr>
        <w:t>інформаційних ресурсів</w:t>
      </w: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jc w:val="both"/>
        <w:rPr>
          <w:rFonts w:ascii="Times New Roman" w:hAnsi="Times New Roman" w:cs="Times New Roman"/>
          <w:sz w:val="24"/>
          <w:szCs w:val="24"/>
        </w:rPr>
      </w:pPr>
      <w:r w:rsidRPr="00FF5CBC">
        <w:rPr>
          <w:rFonts w:ascii="Times New Roman" w:hAnsi="Times New Roman" w:cs="Times New Roman"/>
          <w:sz w:val="24"/>
          <w:szCs w:val="24"/>
        </w:rPr>
        <w:tab/>
        <w:t>З метою недопущення нанесення шкоди національній безпеці України в інформаційній сфері та забезпечення виконання Указу Президента України від 15 травня 2017 року №133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відповідно до</w:t>
      </w:r>
      <w:r>
        <w:rPr>
          <w:rFonts w:ascii="Times New Roman" w:hAnsi="Times New Roman" w:cs="Times New Roman"/>
          <w:sz w:val="24"/>
          <w:szCs w:val="24"/>
        </w:rPr>
        <w:t xml:space="preserve"> постанови Кабінету Міністрів України від</w:t>
      </w:r>
      <w:r w:rsidRPr="00FF5CBC">
        <w:rPr>
          <w:rFonts w:ascii="Times New Roman" w:hAnsi="Times New Roman" w:cs="Times New Roman"/>
          <w:sz w:val="24"/>
          <w:szCs w:val="24"/>
        </w:rPr>
        <w:t xml:space="preserve"> Закону України «Про місцеве самоврядування в Україні», враховуючи лист Київської обласної державної адміністрації від 09 серпня 2017 року № 11-22/3392:</w:t>
      </w: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ind w:firstLine="708"/>
        <w:jc w:val="both"/>
        <w:rPr>
          <w:rFonts w:ascii="Times New Roman" w:hAnsi="Times New Roman" w:cs="Times New Roman"/>
          <w:sz w:val="24"/>
          <w:szCs w:val="24"/>
        </w:rPr>
      </w:pPr>
      <w:r w:rsidRPr="00FF5CBC">
        <w:rPr>
          <w:rFonts w:ascii="Times New Roman" w:hAnsi="Times New Roman" w:cs="Times New Roman"/>
          <w:sz w:val="24"/>
          <w:szCs w:val="24"/>
        </w:rPr>
        <w:t>1. Виконавчим органам Білоцерківської міської ради, підприємствам, установам та організаціям, що належать до комунальної власності територіальної громади міста Біла Церква заборонити використання інтернет-сервісів «</w:t>
      </w:r>
      <w:r w:rsidRPr="00FF5CBC">
        <w:rPr>
          <w:rFonts w:ascii="Times New Roman" w:hAnsi="Times New Roman" w:cs="Times New Roman"/>
          <w:sz w:val="24"/>
          <w:szCs w:val="24"/>
          <w:lang w:val="en-US"/>
        </w:rPr>
        <w:t>Mail</w:t>
      </w:r>
      <w:r w:rsidRPr="00FF5CBC">
        <w:rPr>
          <w:rFonts w:ascii="Times New Roman" w:hAnsi="Times New Roman" w:cs="Times New Roman"/>
          <w:sz w:val="24"/>
          <w:szCs w:val="24"/>
        </w:rPr>
        <w:t>.</w:t>
      </w:r>
      <w:proofErr w:type="spellStart"/>
      <w:r w:rsidRPr="00FF5CBC">
        <w:rPr>
          <w:rFonts w:ascii="Times New Roman" w:hAnsi="Times New Roman" w:cs="Times New Roman"/>
          <w:sz w:val="24"/>
          <w:szCs w:val="24"/>
          <w:lang w:val="en-US"/>
        </w:rPr>
        <w:t>ru</w:t>
      </w:r>
      <w:proofErr w:type="spellEnd"/>
      <w:r w:rsidRPr="00FF5CBC">
        <w:rPr>
          <w:rFonts w:ascii="Times New Roman" w:hAnsi="Times New Roman" w:cs="Times New Roman"/>
          <w:sz w:val="24"/>
          <w:szCs w:val="24"/>
        </w:rPr>
        <w:t>», «Яндекс» та соціальних ресурсів «</w:t>
      </w:r>
      <w:proofErr w:type="spellStart"/>
      <w:r w:rsidRPr="00FF5CBC">
        <w:rPr>
          <w:rFonts w:ascii="Times New Roman" w:hAnsi="Times New Roman" w:cs="Times New Roman"/>
          <w:sz w:val="24"/>
          <w:szCs w:val="24"/>
        </w:rPr>
        <w:t>ВКонтакте</w:t>
      </w:r>
      <w:proofErr w:type="spellEnd"/>
      <w:r w:rsidRPr="00FF5CBC">
        <w:rPr>
          <w:rFonts w:ascii="Times New Roman" w:hAnsi="Times New Roman" w:cs="Times New Roman"/>
          <w:sz w:val="24"/>
          <w:szCs w:val="24"/>
        </w:rPr>
        <w:t>», «</w:t>
      </w:r>
      <w:proofErr w:type="spellStart"/>
      <w:r w:rsidRPr="00FF5CBC">
        <w:rPr>
          <w:rFonts w:ascii="Times New Roman" w:hAnsi="Times New Roman" w:cs="Times New Roman"/>
          <w:sz w:val="24"/>
          <w:szCs w:val="24"/>
        </w:rPr>
        <w:t>Одноклассники</w:t>
      </w:r>
      <w:proofErr w:type="spellEnd"/>
      <w:r w:rsidRPr="00FF5CBC">
        <w:rPr>
          <w:rFonts w:ascii="Times New Roman" w:hAnsi="Times New Roman" w:cs="Times New Roman"/>
          <w:sz w:val="24"/>
          <w:szCs w:val="24"/>
        </w:rPr>
        <w:t>» щодо яких введені спеціальні обмеження.</w:t>
      </w: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ind w:firstLine="708"/>
        <w:jc w:val="both"/>
        <w:rPr>
          <w:rFonts w:ascii="Times New Roman" w:hAnsi="Times New Roman" w:cs="Times New Roman"/>
          <w:sz w:val="24"/>
          <w:szCs w:val="24"/>
        </w:rPr>
      </w:pPr>
      <w:r w:rsidRPr="00FF5CBC">
        <w:rPr>
          <w:rFonts w:ascii="Times New Roman" w:hAnsi="Times New Roman" w:cs="Times New Roman"/>
          <w:sz w:val="24"/>
          <w:szCs w:val="24"/>
        </w:rPr>
        <w:t>2. Керівниками виконавчих органів Білоцерківської міської ради, підприємств, установ та організацій, що належать до комунальної власності територіальної громади міста Біла Церква для виконання службових обов’язків до 01.09.2017 р. змінити електронну адресу, що є у списку ресурсів під забороною: mail.ru, yandex.ru. inbox.ru, list.ru, bk.ru. та зареєструвати нову електронну адресу на одному із сервісів: gmail.com, ukr.net, outlook.com, bigmir.net, i.ua.</w:t>
      </w: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jc w:val="both"/>
        <w:rPr>
          <w:rFonts w:ascii="Times New Roman" w:hAnsi="Times New Roman" w:cs="Times New Roman"/>
          <w:sz w:val="24"/>
          <w:szCs w:val="24"/>
        </w:rPr>
      </w:pPr>
      <w:r w:rsidRPr="00FF5CBC">
        <w:rPr>
          <w:rFonts w:ascii="Times New Roman" w:hAnsi="Times New Roman" w:cs="Times New Roman"/>
          <w:sz w:val="24"/>
          <w:szCs w:val="24"/>
        </w:rPr>
        <w:tab/>
        <w:t xml:space="preserve">3. Відділу інформаційних ресурсів та </w:t>
      </w:r>
      <w:proofErr w:type="spellStart"/>
      <w:r w:rsidRPr="00FF5CBC">
        <w:rPr>
          <w:rFonts w:ascii="Times New Roman" w:hAnsi="Times New Roman" w:cs="Times New Roman"/>
          <w:sz w:val="24"/>
          <w:szCs w:val="24"/>
        </w:rPr>
        <w:t>зв’язків</w:t>
      </w:r>
      <w:proofErr w:type="spellEnd"/>
      <w:r w:rsidRPr="00FF5CBC">
        <w:rPr>
          <w:rFonts w:ascii="Times New Roman" w:hAnsi="Times New Roman" w:cs="Times New Roman"/>
          <w:sz w:val="24"/>
          <w:szCs w:val="24"/>
        </w:rPr>
        <w:t xml:space="preserve"> з громадськістю Білоцерківської міської ради довести дане розпорядження до відома керівників виконавчих органів Білоцерківської міської ради, підприємств, установ та організацій, що належать до комунальної власності територіальної громади міста Біла Церква.</w:t>
      </w:r>
    </w:p>
    <w:p w:rsidR="0094027C" w:rsidRPr="00FF5CBC" w:rsidRDefault="0094027C" w:rsidP="0094027C">
      <w:pPr>
        <w:pStyle w:val="a3"/>
        <w:jc w:val="both"/>
        <w:rPr>
          <w:rFonts w:ascii="Times New Roman" w:hAnsi="Times New Roman" w:cs="Times New Roman"/>
          <w:sz w:val="24"/>
          <w:szCs w:val="24"/>
        </w:rPr>
      </w:pPr>
    </w:p>
    <w:p w:rsidR="0094027C" w:rsidRDefault="0094027C" w:rsidP="0094027C">
      <w:pPr>
        <w:pStyle w:val="a3"/>
        <w:jc w:val="both"/>
        <w:rPr>
          <w:rFonts w:ascii="Times New Roman" w:hAnsi="Times New Roman" w:cs="Times New Roman"/>
          <w:sz w:val="24"/>
          <w:szCs w:val="24"/>
        </w:rPr>
      </w:pPr>
      <w:r w:rsidRPr="00FF5CBC">
        <w:rPr>
          <w:rFonts w:ascii="Times New Roman" w:hAnsi="Times New Roman" w:cs="Times New Roman"/>
          <w:sz w:val="24"/>
          <w:szCs w:val="24"/>
        </w:rPr>
        <w:tab/>
        <w:t xml:space="preserve">4. </w:t>
      </w:r>
      <w:r w:rsidRPr="00A1027D">
        <w:rPr>
          <w:rFonts w:ascii="Times New Roman" w:hAnsi="Times New Roman" w:cs="Times New Roman"/>
          <w:sz w:val="24"/>
          <w:szCs w:val="24"/>
        </w:rPr>
        <w:t>Відділ</w:t>
      </w:r>
      <w:r>
        <w:rPr>
          <w:rFonts w:ascii="Times New Roman" w:hAnsi="Times New Roman" w:cs="Times New Roman"/>
          <w:sz w:val="24"/>
          <w:szCs w:val="24"/>
        </w:rPr>
        <w:t>у</w:t>
      </w:r>
      <w:r w:rsidRPr="00A1027D">
        <w:rPr>
          <w:rFonts w:ascii="Times New Roman" w:hAnsi="Times New Roman" w:cs="Times New Roman"/>
          <w:sz w:val="24"/>
          <w:szCs w:val="24"/>
        </w:rPr>
        <w:t xml:space="preserve"> інформаційно-комп’ютерного забезпечення роботи міської ради і виконавчого комітету</w:t>
      </w:r>
      <w:r>
        <w:rPr>
          <w:rFonts w:ascii="Times New Roman" w:hAnsi="Times New Roman" w:cs="Times New Roman"/>
          <w:sz w:val="24"/>
          <w:szCs w:val="24"/>
        </w:rPr>
        <w:t xml:space="preserve"> здійснити технічний супровід і контроль щодо зміни електронних адрес та забезпечити обмеження доступу до інтернет-сервісів, соціальних ресурсів зазначених в п.1 даного Розпорядження.</w:t>
      </w:r>
    </w:p>
    <w:p w:rsidR="0094027C" w:rsidRDefault="0094027C" w:rsidP="0094027C">
      <w:pPr>
        <w:pStyle w:val="a3"/>
        <w:jc w:val="both"/>
        <w:rPr>
          <w:rFonts w:ascii="Times New Roman" w:hAnsi="Times New Roman" w:cs="Times New Roman"/>
          <w:sz w:val="24"/>
          <w:szCs w:val="24"/>
        </w:rPr>
      </w:pPr>
    </w:p>
    <w:p w:rsidR="0094027C" w:rsidRPr="00FF5CBC" w:rsidRDefault="0094027C" w:rsidP="0094027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FF5CBC">
        <w:rPr>
          <w:rFonts w:ascii="Times New Roman" w:hAnsi="Times New Roman" w:cs="Times New Roman"/>
          <w:sz w:val="24"/>
          <w:szCs w:val="24"/>
        </w:rPr>
        <w:t>Контроль за виконанням розпорядження залишаю за собою.</w:t>
      </w: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jc w:val="both"/>
        <w:rPr>
          <w:rFonts w:ascii="Times New Roman" w:hAnsi="Times New Roman" w:cs="Times New Roman"/>
          <w:sz w:val="24"/>
          <w:szCs w:val="24"/>
        </w:rPr>
      </w:pPr>
    </w:p>
    <w:p w:rsidR="0094027C" w:rsidRPr="00FF5CBC" w:rsidRDefault="0094027C" w:rsidP="0094027C">
      <w:pPr>
        <w:pStyle w:val="a3"/>
        <w:jc w:val="both"/>
        <w:rPr>
          <w:rFonts w:ascii="Times New Roman" w:hAnsi="Times New Roman" w:cs="Times New Roman"/>
          <w:sz w:val="24"/>
          <w:szCs w:val="24"/>
        </w:rPr>
      </w:pPr>
      <w:r w:rsidRPr="00FF5CBC">
        <w:rPr>
          <w:rFonts w:ascii="Times New Roman" w:hAnsi="Times New Roman" w:cs="Times New Roman"/>
          <w:sz w:val="24"/>
          <w:szCs w:val="24"/>
        </w:rPr>
        <w:t xml:space="preserve">Міський голова                                                                             </w:t>
      </w:r>
      <w:r>
        <w:rPr>
          <w:rFonts w:ascii="Times New Roman" w:hAnsi="Times New Roman" w:cs="Times New Roman"/>
          <w:sz w:val="24"/>
          <w:szCs w:val="24"/>
        </w:rPr>
        <w:t xml:space="preserve">                              </w:t>
      </w:r>
      <w:r w:rsidRPr="00FF5CBC">
        <w:rPr>
          <w:rFonts w:ascii="Times New Roman" w:hAnsi="Times New Roman" w:cs="Times New Roman"/>
          <w:sz w:val="24"/>
          <w:szCs w:val="24"/>
        </w:rPr>
        <w:t xml:space="preserve">     Г.А. Дикий</w:t>
      </w:r>
    </w:p>
    <w:p w:rsidR="0094027C" w:rsidRDefault="0094027C" w:rsidP="0094027C">
      <w:pPr>
        <w:pStyle w:val="a3"/>
        <w:jc w:val="both"/>
        <w:rPr>
          <w:rFonts w:ascii="Times New Roman" w:hAnsi="Times New Roman" w:cs="Times New Roman"/>
        </w:rPr>
      </w:pPr>
    </w:p>
    <w:p w:rsidR="0094027C" w:rsidRPr="00534E1D" w:rsidRDefault="0094027C" w:rsidP="0094027C">
      <w:pPr>
        <w:pStyle w:val="a3"/>
        <w:jc w:val="both"/>
        <w:rPr>
          <w:rFonts w:ascii="Times New Roman" w:hAnsi="Times New Roman" w:cs="Times New Roman"/>
        </w:rPr>
      </w:pPr>
    </w:p>
    <w:p w:rsidR="006573BB" w:rsidRDefault="0094027C"/>
    <w:sectPr w:rsidR="006573BB" w:rsidSect="000C2162">
      <w:pgSz w:w="11906" w:h="16838"/>
      <w:pgMar w:top="651" w:right="567"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7C"/>
    <w:rsid w:val="001D0BEE"/>
    <w:rsid w:val="00407C55"/>
    <w:rsid w:val="00913E85"/>
    <w:rsid w:val="009402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49184-316A-4868-AAD6-550CF1E3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27C"/>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27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1513</Words>
  <Characters>863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1</cp:revision>
  <dcterms:created xsi:type="dcterms:W3CDTF">2017-09-29T06:34:00Z</dcterms:created>
  <dcterms:modified xsi:type="dcterms:W3CDTF">2017-09-29T06:38:00Z</dcterms:modified>
</cp:coreProperties>
</file>