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1B" w:rsidRPr="004072AF" w:rsidRDefault="0013581B" w:rsidP="0013581B">
      <w:pPr>
        <w:ind w:left="5529"/>
        <w:jc w:val="both"/>
      </w:pPr>
      <w:r w:rsidRPr="004072AF">
        <w:t>Додаток 1</w:t>
      </w:r>
    </w:p>
    <w:p w:rsidR="0013581B" w:rsidRPr="004072AF" w:rsidRDefault="0013581B" w:rsidP="0013581B">
      <w:pPr>
        <w:ind w:left="5529"/>
        <w:jc w:val="both"/>
      </w:pPr>
      <w:r w:rsidRPr="004072AF">
        <w:t>до рішення виконавчого комітету</w:t>
      </w:r>
    </w:p>
    <w:p w:rsidR="0013581B" w:rsidRPr="004072AF" w:rsidRDefault="0013581B" w:rsidP="0013581B">
      <w:pPr>
        <w:ind w:left="5529"/>
        <w:jc w:val="both"/>
      </w:pPr>
      <w:r w:rsidRPr="004072AF">
        <w:t>міської ради</w:t>
      </w:r>
    </w:p>
    <w:p w:rsidR="0013581B" w:rsidRPr="004072AF" w:rsidRDefault="00C95614" w:rsidP="0013581B">
      <w:pPr>
        <w:ind w:left="5529"/>
        <w:jc w:val="both"/>
      </w:pPr>
      <w:r>
        <w:t>від __________________</w:t>
      </w:r>
      <w:r w:rsidR="0013581B" w:rsidRPr="004072AF">
        <w:t>№___</w:t>
      </w:r>
      <w:r>
        <w:t>__</w:t>
      </w:r>
    </w:p>
    <w:p w:rsidR="0013581B" w:rsidRDefault="0013581B" w:rsidP="0013581B">
      <w:pPr>
        <w:ind w:left="5529"/>
        <w:jc w:val="both"/>
        <w:rPr>
          <w:sz w:val="28"/>
          <w:szCs w:val="28"/>
        </w:rPr>
      </w:pPr>
    </w:p>
    <w:p w:rsidR="0013581B" w:rsidRDefault="0013581B" w:rsidP="0013581B">
      <w:pPr>
        <w:ind w:left="5529"/>
        <w:jc w:val="both"/>
        <w:rPr>
          <w:sz w:val="28"/>
          <w:szCs w:val="28"/>
        </w:rPr>
      </w:pPr>
    </w:p>
    <w:p w:rsidR="0013581B" w:rsidRPr="004072AF" w:rsidRDefault="0013581B" w:rsidP="0013581B">
      <w:pPr>
        <w:spacing w:before="60" w:after="60"/>
        <w:jc w:val="center"/>
        <w:rPr>
          <w:rFonts w:eastAsia="Times New Roman"/>
        </w:rPr>
      </w:pPr>
      <w:r w:rsidRPr="004072AF">
        <w:rPr>
          <w:rFonts w:eastAsia="Times New Roman"/>
          <w:b/>
          <w:caps/>
          <w:lang w:val="ru-RU"/>
        </w:rPr>
        <w:t>інформаційн</w:t>
      </w:r>
      <w:r w:rsidRPr="004072AF">
        <w:rPr>
          <w:rFonts w:eastAsia="Times New Roman"/>
          <w:b/>
          <w:caps/>
        </w:rPr>
        <w:t>А</w:t>
      </w:r>
      <w:r w:rsidRPr="004072AF">
        <w:rPr>
          <w:rFonts w:eastAsia="Times New Roman"/>
          <w:b/>
          <w:caps/>
          <w:lang w:val="ru-RU"/>
        </w:rPr>
        <w:t xml:space="preserve"> картк</w:t>
      </w:r>
      <w:r w:rsidRPr="004072AF">
        <w:rPr>
          <w:rFonts w:eastAsia="Times New Roman"/>
          <w:b/>
          <w:caps/>
        </w:rPr>
        <w:t>А</w:t>
      </w:r>
      <w:r w:rsidRPr="004072AF">
        <w:rPr>
          <w:rFonts w:eastAsia="Times New Roman"/>
          <w:b/>
          <w:caps/>
          <w:lang w:val="ru-RU"/>
        </w:rPr>
        <w:t xml:space="preserve"> </w:t>
      </w:r>
    </w:p>
    <w:p w:rsidR="0013581B" w:rsidRPr="004072AF" w:rsidRDefault="0013581B" w:rsidP="0013581B">
      <w:pPr>
        <w:spacing w:before="60" w:after="60"/>
        <w:jc w:val="center"/>
        <w:rPr>
          <w:rFonts w:eastAsia="Times New Roman"/>
          <w:lang w:val="ru-RU"/>
        </w:rPr>
      </w:pPr>
      <w:r w:rsidRPr="004072AF">
        <w:rPr>
          <w:rFonts w:eastAsia="Times New Roman"/>
          <w:b/>
          <w:caps/>
          <w:lang w:val="ru-RU"/>
        </w:rPr>
        <w:t>адміністративної послуги</w:t>
      </w:r>
    </w:p>
    <w:p w:rsidR="0013581B" w:rsidRPr="004072AF" w:rsidRDefault="0013581B" w:rsidP="0013581B">
      <w:pPr>
        <w:spacing w:before="60" w:after="60"/>
        <w:jc w:val="center"/>
        <w:rPr>
          <w:rFonts w:eastAsia="Times New Roman"/>
          <w:b/>
          <w:caps/>
          <w:u w:val="single"/>
        </w:rPr>
      </w:pPr>
      <w:r w:rsidRPr="004072AF">
        <w:rPr>
          <w:rFonts w:eastAsia="Times New Roman"/>
          <w:b/>
          <w:caps/>
          <w:u w:val="single"/>
        </w:rPr>
        <w:t>РЕЄСТРАЦІЯ ПАСІКИ</w:t>
      </w:r>
      <w:r w:rsidR="00AE74DF">
        <w:rPr>
          <w:rFonts w:eastAsia="Times New Roman"/>
          <w:b/>
          <w:caps/>
          <w:u w:val="single"/>
        </w:rPr>
        <w:t xml:space="preserve"> (01454)</w:t>
      </w:r>
    </w:p>
    <w:p w:rsidR="0013581B" w:rsidRPr="004072AF" w:rsidRDefault="0013581B" w:rsidP="0013581B">
      <w:pPr>
        <w:spacing w:before="60" w:after="60"/>
        <w:jc w:val="center"/>
        <w:rPr>
          <w:rFonts w:eastAsia="Times New Roman"/>
          <w:sz w:val="20"/>
          <w:szCs w:val="20"/>
        </w:rPr>
      </w:pPr>
      <w:r w:rsidRPr="004072AF">
        <w:rPr>
          <w:rFonts w:eastAsia="Times New Roman"/>
          <w:caps/>
          <w:sz w:val="20"/>
          <w:szCs w:val="20"/>
        </w:rPr>
        <w:t>(</w:t>
      </w:r>
      <w:r w:rsidRPr="004072AF">
        <w:rPr>
          <w:rFonts w:eastAsia="Times New Roman"/>
          <w:sz w:val="20"/>
          <w:szCs w:val="20"/>
        </w:rPr>
        <w:t>назва адміністративної послуги)</w:t>
      </w:r>
    </w:p>
    <w:p w:rsidR="0013581B" w:rsidRPr="004072AF" w:rsidRDefault="0013581B" w:rsidP="0013581B">
      <w:pPr>
        <w:spacing w:before="60" w:after="60"/>
        <w:jc w:val="center"/>
        <w:rPr>
          <w:rFonts w:eastAsia="Times New Roman"/>
          <w:sz w:val="20"/>
          <w:szCs w:val="20"/>
        </w:rPr>
      </w:pPr>
    </w:p>
    <w:p w:rsidR="0013581B" w:rsidRDefault="0013581B" w:rsidP="0013581B">
      <w:pPr>
        <w:spacing w:before="60" w:after="60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Виконавчий орган Білоцерківської міської ради</w:t>
      </w:r>
    </w:p>
    <w:p w:rsidR="0013581B" w:rsidRPr="004072AF" w:rsidRDefault="0013581B" w:rsidP="0013581B">
      <w:pPr>
        <w:spacing w:before="60" w:after="60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(відділ з питань розвитку підприємництва та інвестицій управління економіки Білоцерківської міської ради)</w:t>
      </w:r>
    </w:p>
    <w:p w:rsidR="0013581B" w:rsidRPr="004072AF" w:rsidRDefault="0013581B" w:rsidP="0013581B">
      <w:pPr>
        <w:spacing w:before="60" w:after="60"/>
        <w:rPr>
          <w:rFonts w:eastAsia="Times New Roman"/>
          <w:sz w:val="20"/>
          <w:szCs w:val="20"/>
        </w:rPr>
      </w:pPr>
      <w:r w:rsidRPr="004072AF">
        <w:rPr>
          <w:rFonts w:eastAsia="Times New Roman"/>
          <w:sz w:val="20"/>
          <w:szCs w:val="20"/>
        </w:rPr>
        <w:t xml:space="preserve">                                          (найменування суб’єкта надання адміністративної послуги)</w:t>
      </w:r>
    </w:p>
    <w:p w:rsidR="0013581B" w:rsidRPr="004072AF" w:rsidRDefault="0013581B" w:rsidP="0013581B">
      <w:pPr>
        <w:spacing w:before="60" w:after="60"/>
        <w:jc w:val="center"/>
        <w:rPr>
          <w:rFonts w:eastAsia="Times New Roman"/>
        </w:rPr>
      </w:pPr>
      <w:r w:rsidRPr="004072AF">
        <w:rPr>
          <w:rFonts w:eastAsia="Times New Roman"/>
          <w:sz w:val="16"/>
          <w:szCs w:val="16"/>
          <w:lang w:val="ru-RU"/>
        </w:rPr>
        <w:t> </w:t>
      </w:r>
    </w:p>
    <w:p w:rsidR="0013581B" w:rsidRPr="004072AF" w:rsidRDefault="0013581B" w:rsidP="0013581B">
      <w:pPr>
        <w:spacing w:before="60" w:after="60"/>
        <w:jc w:val="center"/>
        <w:rPr>
          <w:rFonts w:eastAsia="Times New Roman"/>
        </w:rPr>
      </w:pPr>
      <w:r w:rsidRPr="004072AF">
        <w:rPr>
          <w:rFonts w:eastAsia="Times New Roman"/>
          <w:sz w:val="16"/>
          <w:szCs w:val="16"/>
          <w:lang w:val="ru-RU"/>
        </w:rPr>
        <w:t> 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990"/>
        <w:gridCol w:w="5891"/>
      </w:tblGrid>
      <w:tr w:rsidR="0013581B" w:rsidRPr="004072AF" w:rsidTr="007E2471">
        <w:trPr>
          <w:trHeight w:val="441"/>
        </w:trPr>
        <w:tc>
          <w:tcPr>
            <w:tcW w:w="9571" w:type="dxa"/>
            <w:gridSpan w:val="3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b/>
                <w:lang w:val="ru-RU"/>
              </w:rPr>
              <w:t>Інформація про суб’єкта надання адміністративної послуги</w:t>
            </w:r>
          </w:p>
        </w:tc>
      </w:tr>
      <w:tr w:rsidR="0013581B" w:rsidRPr="004072AF" w:rsidTr="007E2471">
        <w:tc>
          <w:tcPr>
            <w:tcW w:w="690" w:type="dxa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>1.</w:t>
            </w:r>
          </w:p>
        </w:tc>
        <w:tc>
          <w:tcPr>
            <w:tcW w:w="2990" w:type="dxa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Найменування суб</w:t>
            </w:r>
            <w:r w:rsidRPr="004072AF">
              <w:rPr>
                <w:rFonts w:eastAsia="Times New Roman"/>
                <w:lang w:val="en-US"/>
              </w:rPr>
              <w:t>’</w:t>
            </w:r>
            <w:r w:rsidRPr="004072AF">
              <w:rPr>
                <w:rFonts w:eastAsia="Times New Roman"/>
              </w:rPr>
              <w:t>єкта надання адміністративної послуги</w:t>
            </w:r>
          </w:p>
        </w:tc>
        <w:tc>
          <w:tcPr>
            <w:tcW w:w="5891" w:type="dxa"/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  <w:highlight w:val="yellow"/>
              </w:rPr>
            </w:pPr>
            <w:r w:rsidRPr="004072AF">
              <w:rPr>
                <w:rFonts w:eastAsia="Times New Roman"/>
              </w:rPr>
              <w:t>Центр надання адміністративних послуг Білоцерківської міської ради</w:t>
            </w:r>
          </w:p>
        </w:tc>
      </w:tr>
      <w:tr w:rsidR="0013581B" w:rsidRPr="004072AF" w:rsidTr="007E2471">
        <w:tc>
          <w:tcPr>
            <w:tcW w:w="690" w:type="dxa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</w:rPr>
            </w:pPr>
            <w:r w:rsidRPr="004072AF">
              <w:rPr>
                <w:rFonts w:eastAsia="Times New Roman"/>
                <w:b/>
              </w:rPr>
              <w:t>2.</w:t>
            </w:r>
          </w:p>
        </w:tc>
        <w:tc>
          <w:tcPr>
            <w:tcW w:w="2990" w:type="dxa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lang w:val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891" w:type="dxa"/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 xml:space="preserve">09117,  м. Біла Церква, 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вул. Ярослава Мудрого, 38/12,  2-й поверх</w:t>
            </w:r>
          </w:p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13581B" w:rsidRPr="004072AF" w:rsidTr="007E2471">
        <w:tc>
          <w:tcPr>
            <w:tcW w:w="690" w:type="dxa"/>
            <w:tcBorders>
              <w:bottom w:val="single" w:sz="4" w:space="0" w:color="auto"/>
            </w:tcBorders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b/>
                <w:lang w:val="ru-RU"/>
              </w:rPr>
              <w:t>3.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lang w:val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Понеділок: 9.00-16.00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Вівторок:  10.00-20.00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Середа: 9.00-16.00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Четвер:  10.00-20.00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П’ятниця: 09.00-16.00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Субота: 08.00-15.00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  <w:u w:val="single"/>
              </w:rPr>
            </w:pPr>
            <w:r w:rsidRPr="004072AF">
              <w:rPr>
                <w:rFonts w:eastAsia="Times New Roman"/>
                <w:u w:val="single"/>
              </w:rPr>
              <w:t>На період карантину: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Понеділок: 9.00-17.00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Вівторок:  9.00-17.00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Середа: 9.00-17.00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Четвер:  9.00-17.00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П’ятниця: 9.00-16.00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Обідня перерва: 13.00-14.00</w:t>
            </w:r>
          </w:p>
        </w:tc>
      </w:tr>
      <w:tr w:rsidR="0013581B" w:rsidRPr="004072AF" w:rsidTr="007E2471">
        <w:tc>
          <w:tcPr>
            <w:tcW w:w="690" w:type="dxa"/>
            <w:tcBorders>
              <w:bottom w:val="single" w:sz="4" w:space="0" w:color="auto"/>
            </w:tcBorders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b/>
                <w:lang w:val="ru-RU"/>
              </w:rPr>
              <w:t>4.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lang w:val="ru-RU"/>
              </w:rPr>
              <w:t>Телефон, адреса електронної пошти та веб-сайт суб’єкта надання адміністративної послуги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center"/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тел./факс: (04563) 5-13-75, тел. (04563) 6-63-12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e-mail: cnap@bc-rada.gov.ua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 xml:space="preserve">Веб-сайт: </w:t>
            </w:r>
            <w:hyperlink r:id="rId5" w:history="1">
              <w:r w:rsidRPr="004072AF">
                <w:rPr>
                  <w:rFonts w:eastAsia="Times New Roman"/>
                  <w:color w:val="0000FF"/>
                  <w:u w:val="single"/>
                </w:rPr>
                <w:t>http://cnap.bc-rada.gov.ua/</w:t>
              </w:r>
            </w:hyperlink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Управління економіки Білоцерківської міської ради</w:t>
            </w:r>
          </w:p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(04563)5-40-03, (04563)9-08-21</w:t>
            </w:r>
          </w:p>
        </w:tc>
      </w:tr>
    </w:tbl>
    <w:p w:rsidR="00343F74" w:rsidRDefault="00343F74"/>
    <w:p w:rsidR="005B75BB" w:rsidRDefault="005B75BB" w:rsidP="0013581B">
      <w:pPr>
        <w:jc w:val="right"/>
      </w:pPr>
    </w:p>
    <w:p w:rsidR="0013581B" w:rsidRDefault="0013581B" w:rsidP="0013581B">
      <w:pPr>
        <w:jc w:val="right"/>
      </w:pPr>
      <w:r>
        <w:lastRenderedPageBreak/>
        <w:t>Продовження додатку 1</w:t>
      </w:r>
    </w:p>
    <w:p w:rsidR="0013581B" w:rsidRDefault="0013581B" w:rsidP="0013581B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"/>
        <w:gridCol w:w="2975"/>
        <w:gridCol w:w="40"/>
        <w:gridCol w:w="5851"/>
      </w:tblGrid>
      <w:tr w:rsidR="0013581B" w:rsidRPr="004072AF" w:rsidTr="007E2471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</w:tcBorders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>Умови отримання адміністративної послуги</w:t>
            </w:r>
          </w:p>
        </w:tc>
      </w:tr>
      <w:tr w:rsidR="0013581B" w:rsidRPr="004072AF" w:rsidTr="007E2471">
        <w:trPr>
          <w:trHeight w:val="455"/>
        </w:trPr>
        <w:tc>
          <w:tcPr>
            <w:tcW w:w="705" w:type="dxa"/>
            <w:gridSpan w:val="2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>1.</w:t>
            </w:r>
          </w:p>
        </w:tc>
        <w:tc>
          <w:tcPr>
            <w:tcW w:w="3015" w:type="dxa"/>
            <w:gridSpan w:val="2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lang w:val="ru-RU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51" w:type="dxa"/>
            <w:vAlign w:val="center"/>
          </w:tcPr>
          <w:p w:rsidR="0013581B" w:rsidRPr="004072AF" w:rsidRDefault="0013581B" w:rsidP="00745F1E">
            <w:pPr>
              <w:numPr>
                <w:ilvl w:val="0"/>
                <w:numId w:val="1"/>
              </w:numPr>
              <w:spacing w:before="60" w:after="60"/>
              <w:ind w:left="278" w:hanging="17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Заява про реєстрацію пасіки.</w:t>
            </w:r>
          </w:p>
          <w:p w:rsidR="0013581B" w:rsidRPr="004072AF" w:rsidRDefault="0013581B" w:rsidP="00745F1E">
            <w:pPr>
              <w:numPr>
                <w:ilvl w:val="0"/>
                <w:numId w:val="1"/>
              </w:numPr>
              <w:spacing w:before="60" w:after="60"/>
              <w:ind w:left="278" w:hanging="17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Ветеринарно-санітарний паспорт пасіки (копія засвідчена заявником).</w:t>
            </w:r>
          </w:p>
          <w:p w:rsidR="0013581B" w:rsidRPr="004072AF" w:rsidRDefault="0013581B" w:rsidP="00745F1E">
            <w:pPr>
              <w:numPr>
                <w:ilvl w:val="0"/>
                <w:numId w:val="1"/>
              </w:numPr>
              <w:spacing w:before="60" w:after="60"/>
              <w:ind w:left="278" w:hanging="17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Довіреність з посвідченням особи для уповноваженої особи (оригінал та копія)</w:t>
            </w:r>
          </w:p>
        </w:tc>
      </w:tr>
      <w:tr w:rsidR="0013581B" w:rsidRPr="004072AF" w:rsidTr="007E2471">
        <w:trPr>
          <w:trHeight w:val="455"/>
        </w:trPr>
        <w:tc>
          <w:tcPr>
            <w:tcW w:w="705" w:type="dxa"/>
            <w:gridSpan w:val="2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 xml:space="preserve">2. </w:t>
            </w:r>
          </w:p>
        </w:tc>
        <w:tc>
          <w:tcPr>
            <w:tcW w:w="3015" w:type="dxa"/>
            <w:gridSpan w:val="2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Порядок та спосіб подання документів</w:t>
            </w:r>
          </w:p>
        </w:tc>
        <w:tc>
          <w:tcPr>
            <w:tcW w:w="5851" w:type="dxa"/>
            <w:vAlign w:val="center"/>
          </w:tcPr>
          <w:p w:rsidR="0013581B" w:rsidRPr="004072AF" w:rsidRDefault="0013581B" w:rsidP="007E2471">
            <w:pPr>
              <w:spacing w:before="60" w:after="60"/>
              <w:jc w:val="both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Заявник для одержання адміністр</w:t>
            </w:r>
            <w:r w:rsidR="00745F1E">
              <w:rPr>
                <w:rFonts w:eastAsia="Times New Roman"/>
              </w:rPr>
              <w:t>ативної послуги звертається до Ц</w:t>
            </w:r>
            <w:r w:rsidRPr="004072AF">
              <w:rPr>
                <w:rFonts w:eastAsia="Times New Roman"/>
              </w:rPr>
              <w:t>ентру надання адміністративних послуг</w:t>
            </w:r>
            <w:r w:rsidR="00745F1E">
              <w:rPr>
                <w:rFonts w:eastAsia="Times New Roman"/>
              </w:rPr>
              <w:t xml:space="preserve"> Білоцерківської міської ради</w:t>
            </w:r>
            <w:r w:rsidRPr="004072AF">
              <w:rPr>
                <w:rFonts w:eastAsia="Times New Roman"/>
              </w:rPr>
              <w:t xml:space="preserve">. </w:t>
            </w:r>
          </w:p>
          <w:p w:rsidR="0013581B" w:rsidRPr="004072AF" w:rsidRDefault="0013581B" w:rsidP="007E2471">
            <w:pPr>
              <w:spacing w:before="60" w:after="60"/>
              <w:jc w:val="both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 xml:space="preserve">Пасіка підлягає реєстрації за місцем проживання фізичної особи або за місцезнаходженням юридичної особи, яка займається бджільництвом в органах місцевого самоврядування. </w:t>
            </w:r>
          </w:p>
          <w:p w:rsidR="0013581B" w:rsidRPr="004072AF" w:rsidRDefault="0013581B" w:rsidP="007E2471">
            <w:pPr>
              <w:spacing w:before="60" w:after="60"/>
              <w:jc w:val="both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Реєстрація пасіки здійснюється після видачі ветеринарно-санітарного паспорта пасіки (далі-паспорт пасіки) територіальним органом Державної служби України з питань безпечності харчових продуктів та захисту споживачів.</w:t>
            </w:r>
          </w:p>
        </w:tc>
      </w:tr>
      <w:tr w:rsidR="0013581B" w:rsidRPr="004072AF" w:rsidTr="007E2471">
        <w:trPr>
          <w:trHeight w:val="455"/>
        </w:trPr>
        <w:tc>
          <w:tcPr>
            <w:tcW w:w="705" w:type="dxa"/>
            <w:gridSpan w:val="2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>3.</w:t>
            </w:r>
          </w:p>
        </w:tc>
        <w:tc>
          <w:tcPr>
            <w:tcW w:w="3015" w:type="dxa"/>
            <w:gridSpan w:val="2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lang w:val="ru-RU"/>
              </w:rPr>
              <w:t>Плата за надання адміністративної послуги</w:t>
            </w:r>
          </w:p>
        </w:tc>
        <w:tc>
          <w:tcPr>
            <w:tcW w:w="5851" w:type="dxa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Безоплатно</w:t>
            </w:r>
          </w:p>
        </w:tc>
      </w:tr>
      <w:tr w:rsidR="0013581B" w:rsidRPr="004072AF" w:rsidTr="007E2471">
        <w:trPr>
          <w:trHeight w:val="455"/>
        </w:trPr>
        <w:tc>
          <w:tcPr>
            <w:tcW w:w="705" w:type="dxa"/>
            <w:gridSpan w:val="2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>4.</w:t>
            </w:r>
          </w:p>
        </w:tc>
        <w:tc>
          <w:tcPr>
            <w:tcW w:w="3015" w:type="dxa"/>
            <w:gridSpan w:val="2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Строк надання адміністративної послуги</w:t>
            </w:r>
          </w:p>
        </w:tc>
        <w:tc>
          <w:tcPr>
            <w:tcW w:w="5851" w:type="dxa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10 робочих днів</w:t>
            </w:r>
          </w:p>
        </w:tc>
      </w:tr>
      <w:tr w:rsidR="0013581B" w:rsidRPr="004072AF" w:rsidTr="007E2471">
        <w:trPr>
          <w:trHeight w:val="455"/>
        </w:trPr>
        <w:tc>
          <w:tcPr>
            <w:tcW w:w="705" w:type="dxa"/>
            <w:gridSpan w:val="2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>5.</w:t>
            </w:r>
          </w:p>
        </w:tc>
        <w:tc>
          <w:tcPr>
            <w:tcW w:w="3015" w:type="dxa"/>
            <w:gridSpan w:val="2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Результат надання адміністративної послуги</w:t>
            </w:r>
          </w:p>
        </w:tc>
        <w:tc>
          <w:tcPr>
            <w:tcW w:w="5851" w:type="dxa"/>
            <w:vAlign w:val="center"/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Внесення інформації в журна</w:t>
            </w:r>
            <w:r w:rsidR="004F0490">
              <w:rPr>
                <w:rFonts w:eastAsia="Times New Roman"/>
              </w:rPr>
              <w:t>л обліку пасік та видача повідомлення</w:t>
            </w:r>
            <w:r w:rsidRPr="004072AF">
              <w:rPr>
                <w:rFonts w:eastAsia="Times New Roman"/>
              </w:rPr>
              <w:t xml:space="preserve"> про реєстрацію пасіки</w:t>
            </w:r>
            <w:r w:rsidR="004F0490">
              <w:rPr>
                <w:rFonts w:eastAsia="Times New Roman"/>
              </w:rPr>
              <w:t xml:space="preserve"> шляхом отримання листа</w:t>
            </w:r>
          </w:p>
        </w:tc>
      </w:tr>
      <w:tr w:rsidR="0013581B" w:rsidRPr="004072AF" w:rsidTr="007E2471">
        <w:trPr>
          <w:trHeight w:val="455"/>
        </w:trPr>
        <w:tc>
          <w:tcPr>
            <w:tcW w:w="705" w:type="dxa"/>
            <w:gridSpan w:val="2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b/>
              </w:rPr>
            </w:pPr>
            <w:r w:rsidRPr="004072AF">
              <w:rPr>
                <w:rFonts w:eastAsia="Times New Roman"/>
                <w:b/>
              </w:rPr>
              <w:t xml:space="preserve">6. </w:t>
            </w:r>
          </w:p>
        </w:tc>
        <w:tc>
          <w:tcPr>
            <w:tcW w:w="3015" w:type="dxa"/>
            <w:gridSpan w:val="2"/>
            <w:vAlign w:val="center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Способи отримання відповіді (результату)</w:t>
            </w:r>
          </w:p>
        </w:tc>
        <w:tc>
          <w:tcPr>
            <w:tcW w:w="5851" w:type="dxa"/>
            <w:vAlign w:val="center"/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Особисто (уповноваженою особою за довіреністю) в Центрі надання адміністративних послуг Білоцерківської міської ради</w:t>
            </w:r>
          </w:p>
        </w:tc>
      </w:tr>
      <w:tr w:rsidR="0013581B" w:rsidRPr="004072AF" w:rsidTr="007E2471">
        <w:trPr>
          <w:trHeight w:val="455"/>
        </w:trPr>
        <w:tc>
          <w:tcPr>
            <w:tcW w:w="9571" w:type="dxa"/>
            <w:gridSpan w:val="5"/>
            <w:vAlign w:val="center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b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3581B" w:rsidRPr="004072AF" w:rsidTr="007E2471">
        <w:tc>
          <w:tcPr>
            <w:tcW w:w="690" w:type="dxa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b/>
                <w:lang w:val="ru-RU"/>
              </w:rPr>
              <w:t>1.</w:t>
            </w:r>
          </w:p>
        </w:tc>
        <w:tc>
          <w:tcPr>
            <w:tcW w:w="2990" w:type="dxa"/>
            <w:gridSpan w:val="2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  <w:lang w:val="ru-RU"/>
              </w:rPr>
            </w:pPr>
            <w:r w:rsidRPr="004072AF">
              <w:rPr>
                <w:rFonts w:eastAsia="Times New Roman"/>
                <w:lang w:val="ru-RU"/>
              </w:rPr>
              <w:t xml:space="preserve">Закони України </w:t>
            </w:r>
          </w:p>
        </w:tc>
        <w:tc>
          <w:tcPr>
            <w:tcW w:w="5891" w:type="dxa"/>
            <w:gridSpan w:val="2"/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  <w:lang w:val="ru-RU"/>
              </w:rPr>
              <w:t xml:space="preserve"> Закон України «Про бджільництво»</w:t>
            </w:r>
            <w:r w:rsidRPr="004072AF">
              <w:rPr>
                <w:rFonts w:eastAsia="Times New Roman"/>
              </w:rPr>
              <w:t xml:space="preserve"> </w:t>
            </w:r>
          </w:p>
        </w:tc>
      </w:tr>
      <w:tr w:rsidR="0013581B" w:rsidRPr="004072AF" w:rsidTr="007E2471">
        <w:tc>
          <w:tcPr>
            <w:tcW w:w="690" w:type="dxa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</w:rPr>
            </w:pPr>
            <w:r w:rsidRPr="004072AF">
              <w:rPr>
                <w:rFonts w:eastAsia="Times New Roman"/>
                <w:b/>
              </w:rPr>
              <w:t>2.</w:t>
            </w:r>
          </w:p>
        </w:tc>
        <w:tc>
          <w:tcPr>
            <w:tcW w:w="2990" w:type="dxa"/>
            <w:gridSpan w:val="2"/>
          </w:tcPr>
          <w:p w:rsidR="0013581B" w:rsidRPr="004072AF" w:rsidRDefault="0013581B" w:rsidP="00745F1E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</w:rPr>
              <w:t>Акти центральних органів виконавчої влади</w:t>
            </w:r>
          </w:p>
        </w:tc>
        <w:tc>
          <w:tcPr>
            <w:tcW w:w="5891" w:type="dxa"/>
            <w:gridSpan w:val="2"/>
          </w:tcPr>
          <w:p w:rsidR="0013581B" w:rsidRPr="004072AF" w:rsidRDefault="0013581B" w:rsidP="007E2471">
            <w:pPr>
              <w:spacing w:before="60" w:after="60"/>
              <w:rPr>
                <w:rFonts w:eastAsia="Times New Roman"/>
              </w:rPr>
            </w:pPr>
            <w:r w:rsidRPr="004072AF">
              <w:rPr>
                <w:rFonts w:eastAsia="Times New Roman"/>
                <w:color w:val="212529"/>
              </w:rPr>
              <w:t xml:space="preserve">Порядок реєстрації пасіки, який затвердженний </w:t>
            </w:r>
            <w:r w:rsidRPr="004072AF">
              <w:rPr>
                <w:rFonts w:eastAsia="Times New Roman"/>
                <w:color w:val="212529"/>
                <w:lang w:val="ru-RU"/>
              </w:rPr>
              <w:t>наказом Міністерства розвитку економіки, торгівлі та сільського господарства України від 19 лютого 2021 року №</w:t>
            </w:r>
            <w:r w:rsidRPr="004072AF">
              <w:rPr>
                <w:rFonts w:eastAsia="Times New Roman"/>
                <w:color w:val="212529"/>
              </w:rPr>
              <w:t xml:space="preserve"> </w:t>
            </w:r>
            <w:r w:rsidRPr="004072AF">
              <w:rPr>
                <w:rFonts w:eastAsia="Times New Roman"/>
                <w:color w:val="212529"/>
                <w:lang w:val="ru-RU"/>
              </w:rPr>
              <w:t>338 «Про деякі питання у сфері бджільництва»</w:t>
            </w:r>
          </w:p>
        </w:tc>
      </w:tr>
      <w:tr w:rsidR="0013581B" w:rsidRPr="004072AF" w:rsidTr="007E2471">
        <w:tc>
          <w:tcPr>
            <w:tcW w:w="690" w:type="dxa"/>
          </w:tcPr>
          <w:p w:rsidR="0013581B" w:rsidRPr="004072AF" w:rsidRDefault="0013581B" w:rsidP="007E2471">
            <w:pPr>
              <w:spacing w:before="60" w:after="60"/>
              <w:jc w:val="center"/>
              <w:rPr>
                <w:rFonts w:eastAsia="Times New Roman"/>
              </w:rPr>
            </w:pPr>
            <w:r w:rsidRPr="004072AF">
              <w:rPr>
                <w:rFonts w:eastAsia="Times New Roman"/>
                <w:b/>
              </w:rPr>
              <w:t>3.</w:t>
            </w:r>
          </w:p>
        </w:tc>
        <w:tc>
          <w:tcPr>
            <w:tcW w:w="2990" w:type="dxa"/>
            <w:gridSpan w:val="2"/>
          </w:tcPr>
          <w:p w:rsidR="0013581B" w:rsidRPr="00A6548F" w:rsidRDefault="0013581B" w:rsidP="00745F1E">
            <w:pPr>
              <w:spacing w:before="60" w:after="60"/>
              <w:rPr>
                <w:rFonts w:eastAsia="Times New Roman"/>
                <w:lang w:val="ru-RU"/>
              </w:rPr>
            </w:pPr>
            <w:r w:rsidRPr="00A6548F">
              <w:rPr>
                <w:rFonts w:eastAsia="Times New Roman"/>
              </w:rPr>
              <w:t>Акти місцевих органів виконавчої вла</w:t>
            </w:r>
            <w:r w:rsidRPr="00A6548F">
              <w:rPr>
                <w:rFonts w:eastAsia="Times New Roman"/>
                <w:lang w:val="ru-RU"/>
              </w:rPr>
              <w:t>ди/ органів місцевого самоврядування</w:t>
            </w:r>
          </w:p>
        </w:tc>
        <w:tc>
          <w:tcPr>
            <w:tcW w:w="5891" w:type="dxa"/>
            <w:gridSpan w:val="2"/>
          </w:tcPr>
          <w:p w:rsidR="0013581B" w:rsidRPr="00A6548F" w:rsidRDefault="0013581B" w:rsidP="007E2471">
            <w:pPr>
              <w:spacing w:before="60" w:after="60"/>
              <w:rPr>
                <w:rFonts w:eastAsia="Times New Roman"/>
              </w:rPr>
            </w:pPr>
            <w:r w:rsidRPr="00A6548F">
              <w:rPr>
                <w:rFonts w:eastAsia="Times New Roman"/>
              </w:rPr>
              <w:t>Р</w:t>
            </w:r>
            <w:r w:rsidRPr="00A6548F">
              <w:rPr>
                <w:rFonts w:eastAsia="Times New Roman"/>
                <w:lang w:val="ru-RU"/>
              </w:rPr>
              <w:t xml:space="preserve">ішення виконавчого комітету </w:t>
            </w:r>
            <w:r w:rsidRPr="00A6548F">
              <w:rPr>
                <w:rFonts w:eastAsia="Times New Roman"/>
              </w:rPr>
              <w:t>Б</w:t>
            </w:r>
            <w:r w:rsidRPr="00A6548F">
              <w:rPr>
                <w:rFonts w:eastAsia="Times New Roman"/>
                <w:lang w:val="ru-RU"/>
              </w:rPr>
              <w:t>ілоцерківської міської ради від 25 серпня 2021 року</w:t>
            </w:r>
            <w:r w:rsidRPr="00A6548F">
              <w:rPr>
                <w:rFonts w:eastAsia="Times New Roman"/>
              </w:rPr>
              <w:t xml:space="preserve"> № </w:t>
            </w:r>
            <w:r w:rsidRPr="00A6548F">
              <w:rPr>
                <w:rFonts w:eastAsia="Times New Roman"/>
                <w:lang w:val="en-US"/>
              </w:rPr>
              <w:t>585</w:t>
            </w:r>
            <w:r w:rsidRPr="00A6548F">
              <w:rPr>
                <w:rFonts w:eastAsia="Times New Roman"/>
                <w:lang w:val="ru-RU"/>
              </w:rPr>
              <w:t xml:space="preserve"> «Про реєстрацію пасік, які розміщені на території Білоцерківської міської територіальної громади</w:t>
            </w:r>
            <w:r w:rsidRPr="00A6548F">
              <w:rPr>
                <w:rFonts w:eastAsia="Times New Roman"/>
              </w:rPr>
              <w:t>»</w:t>
            </w:r>
            <w:r w:rsidR="004F0490" w:rsidRPr="00A6548F">
              <w:rPr>
                <w:rFonts w:eastAsia="Times New Roman"/>
              </w:rPr>
              <w:t xml:space="preserve"> зі змінами, внесеними рішенням виконавчого комітету Біл</w:t>
            </w:r>
            <w:r w:rsidR="002B3063">
              <w:rPr>
                <w:rFonts w:eastAsia="Times New Roman"/>
              </w:rPr>
              <w:t>оцерківської міської ради від 23</w:t>
            </w:r>
            <w:r w:rsidR="004F0490" w:rsidRPr="00A6548F">
              <w:rPr>
                <w:rFonts w:eastAsia="Times New Roman"/>
              </w:rPr>
              <w:t xml:space="preserve"> листопада 2021 року №804</w:t>
            </w:r>
          </w:p>
        </w:tc>
      </w:tr>
    </w:tbl>
    <w:p w:rsidR="0013581B" w:rsidRPr="005B75BB" w:rsidRDefault="0013581B" w:rsidP="005B75BB">
      <w:pPr>
        <w:spacing w:before="60" w:after="60"/>
        <w:jc w:val="center"/>
        <w:rPr>
          <w:rFonts w:eastAsia="Times New Roman"/>
          <w:sz w:val="20"/>
          <w:szCs w:val="20"/>
          <w:lang w:val="ru-RU"/>
        </w:rPr>
      </w:pPr>
      <w:r w:rsidRPr="004072AF">
        <w:rPr>
          <w:rFonts w:eastAsia="Times New Roman"/>
          <w:sz w:val="20"/>
          <w:szCs w:val="20"/>
          <w:lang w:val="ru-RU"/>
        </w:rPr>
        <w:t> </w:t>
      </w:r>
      <w:bookmarkStart w:id="0" w:name="_GoBack"/>
      <w:bookmarkEnd w:id="0"/>
    </w:p>
    <w:p w:rsidR="0013581B" w:rsidRPr="0013581B" w:rsidRDefault="0013581B" w:rsidP="0013581B">
      <w:pPr>
        <w:spacing w:before="60" w:after="60"/>
        <w:contextualSpacing/>
        <w:rPr>
          <w:rFonts w:eastAsia="Times New Roman"/>
          <w:lang w:val="ru-RU"/>
        </w:rPr>
      </w:pPr>
      <w:r w:rsidRPr="0013581B">
        <w:rPr>
          <w:rFonts w:eastAsia="Times New Roman"/>
          <w:lang w:val="ru-RU"/>
        </w:rPr>
        <w:t xml:space="preserve">Керуючий справами </w:t>
      </w:r>
    </w:p>
    <w:p w:rsidR="0013581B" w:rsidRDefault="0013581B" w:rsidP="0013581B">
      <w:pPr>
        <w:spacing w:before="60" w:after="60"/>
        <w:contextualSpacing/>
        <w:rPr>
          <w:rFonts w:eastAsia="Times New Roman"/>
          <w:sz w:val="22"/>
          <w:szCs w:val="22"/>
          <w:lang w:val="ru-RU"/>
        </w:rPr>
      </w:pPr>
      <w:r w:rsidRPr="0013581B">
        <w:rPr>
          <w:rFonts w:eastAsia="Times New Roman"/>
          <w:lang w:val="ru-RU"/>
        </w:rPr>
        <w:t xml:space="preserve">виконавчого комітету міської ради                                     </w:t>
      </w:r>
      <w:r>
        <w:rPr>
          <w:rFonts w:eastAsia="Times New Roman"/>
          <w:lang w:val="ru-RU"/>
        </w:rPr>
        <w:t xml:space="preserve">                             </w:t>
      </w:r>
      <w:r w:rsidRPr="0013581B">
        <w:rPr>
          <w:rFonts w:eastAsia="Times New Roman"/>
          <w:lang w:val="ru-RU"/>
        </w:rPr>
        <w:t>Анна ОЛІЙНИК</w:t>
      </w:r>
    </w:p>
    <w:p w:rsidR="0013581B" w:rsidRPr="0013581B" w:rsidRDefault="0013581B" w:rsidP="0013581B"/>
    <w:sectPr w:rsidR="0013581B" w:rsidRPr="0013581B" w:rsidSect="005B75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E33"/>
    <w:multiLevelType w:val="hybridMultilevel"/>
    <w:tmpl w:val="0922D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1B"/>
    <w:rsid w:val="0013581B"/>
    <w:rsid w:val="002B3063"/>
    <w:rsid w:val="00343F74"/>
    <w:rsid w:val="004F0490"/>
    <w:rsid w:val="0054397B"/>
    <w:rsid w:val="005B75BB"/>
    <w:rsid w:val="00745F1E"/>
    <w:rsid w:val="00847CA6"/>
    <w:rsid w:val="00A6548F"/>
    <w:rsid w:val="00AE74DF"/>
    <w:rsid w:val="00C95614"/>
    <w:rsid w:val="00D60CA2"/>
    <w:rsid w:val="00E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5534-24D5-49C2-9A36-7B7A36D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ap.bc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2021-11-11T13:11:00Z</dcterms:created>
  <dcterms:modified xsi:type="dcterms:W3CDTF">2021-12-09T12:31:00Z</dcterms:modified>
</cp:coreProperties>
</file>