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B1F" w:rsidRDefault="00F50B1F" w:rsidP="00F50B1F">
      <w:pPr>
        <w:rPr>
          <w:rFonts w:ascii="Times New Roman" w:eastAsia="Times New Roman" w:hAnsi="Times New Roman"/>
          <w:sz w:val="24"/>
        </w:rPr>
      </w:pPr>
    </w:p>
    <w:p w:rsidR="00F50B1F" w:rsidRDefault="00F50B1F" w:rsidP="00F50B1F">
      <w:pPr>
        <w:rPr>
          <w:szCs w:val="24"/>
          <w:lang w:val="ru-RU" w:eastAsia="ru-RU"/>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4" o:title=""/>
            <w10:wrap type="square" side="left"/>
          </v:shape>
          <o:OLEObject Type="Embed" ProgID="PBrush" ShapeID="_x0000_s1026" DrawAspect="Content" ObjectID="_1558355841" r:id="rId5"/>
        </w:object>
      </w:r>
    </w:p>
    <w:p w:rsidR="00F50B1F" w:rsidRDefault="00F50B1F" w:rsidP="00F50B1F">
      <w:pPr>
        <w:pStyle w:val="a5"/>
        <w:jc w:val="center"/>
        <w:rPr>
          <w:rFonts w:ascii="Times New Roman" w:hAnsi="Times New Roman"/>
          <w:sz w:val="36"/>
          <w:szCs w:val="36"/>
          <w:lang w:val="uk-UA"/>
        </w:rPr>
      </w:pPr>
    </w:p>
    <w:p w:rsidR="00F50B1F" w:rsidRDefault="00F50B1F" w:rsidP="00F50B1F">
      <w:pPr>
        <w:pStyle w:val="a5"/>
        <w:jc w:val="center"/>
        <w:rPr>
          <w:rFonts w:ascii="Times New Roman" w:hAnsi="Times New Roman"/>
          <w:sz w:val="36"/>
          <w:szCs w:val="36"/>
        </w:rPr>
      </w:pPr>
    </w:p>
    <w:p w:rsidR="00F50B1F" w:rsidRDefault="00F50B1F" w:rsidP="00F50B1F">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F50B1F" w:rsidRDefault="00F50B1F" w:rsidP="00F50B1F">
      <w:pPr>
        <w:pStyle w:val="a5"/>
        <w:jc w:val="center"/>
        <w:rPr>
          <w:rFonts w:ascii="Times New Roman" w:hAnsi="Times New Roman"/>
          <w:sz w:val="32"/>
        </w:rPr>
      </w:pPr>
      <w:r>
        <w:rPr>
          <w:rFonts w:ascii="Times New Roman" w:hAnsi="Times New Roman"/>
          <w:sz w:val="32"/>
        </w:rPr>
        <w:t>КИЇВСЬКОЇ ОБЛАСТІ</w:t>
      </w:r>
    </w:p>
    <w:p w:rsidR="00F50B1F" w:rsidRDefault="00F50B1F" w:rsidP="00F50B1F">
      <w:pPr>
        <w:pStyle w:val="a5"/>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F50B1F" w:rsidRDefault="00F50B1F" w:rsidP="00F50B1F"/>
    <w:p w:rsidR="00F50B1F" w:rsidRDefault="00F50B1F" w:rsidP="00F50B1F">
      <w:pPr>
        <w:rPr>
          <w:rFonts w:ascii="Times New Roman" w:eastAsia="Times New Roman" w:hAnsi="Times New Roman"/>
          <w:sz w:val="24"/>
          <w:szCs w:val="24"/>
          <w:lang w:eastAsia="ru-RU"/>
        </w:rPr>
      </w:pPr>
      <w:r>
        <w:rPr>
          <w:rFonts w:ascii="Times New Roman" w:hAnsi="Times New Roman"/>
          <w:sz w:val="24"/>
          <w:szCs w:val="24"/>
        </w:rPr>
        <w:t>від 25 травня  2017 року                                                                      №</w:t>
      </w:r>
      <w:r>
        <w:rPr>
          <w:rFonts w:ascii="Times New Roman" w:eastAsia="Times New Roman" w:hAnsi="Times New Roman"/>
          <w:sz w:val="24"/>
          <w:szCs w:val="24"/>
          <w:lang w:eastAsia="ru-RU"/>
        </w:rPr>
        <w:t xml:space="preserve"> 9</w:t>
      </w:r>
      <w:r>
        <w:rPr>
          <w:rFonts w:ascii="Times New Roman" w:eastAsia="Times New Roman" w:hAnsi="Times New Roman"/>
          <w:sz w:val="24"/>
          <w:szCs w:val="24"/>
          <w:lang w:eastAsia="ru-RU"/>
        </w:rPr>
        <w:t>14</w:t>
      </w:r>
      <w:r>
        <w:rPr>
          <w:rFonts w:ascii="Times New Roman" w:eastAsia="Times New Roman" w:hAnsi="Times New Roman"/>
          <w:sz w:val="24"/>
          <w:szCs w:val="24"/>
          <w:lang w:eastAsia="ru-RU"/>
        </w:rPr>
        <w:t>-32-</w:t>
      </w:r>
      <w:r>
        <w:rPr>
          <w:rFonts w:ascii="Times New Roman" w:eastAsia="Times New Roman" w:hAnsi="Times New Roman"/>
          <w:sz w:val="24"/>
          <w:szCs w:val="24"/>
          <w:lang w:val="en-US" w:eastAsia="ru-RU"/>
        </w:rPr>
        <w:t>VII</w:t>
      </w:r>
    </w:p>
    <w:p w:rsidR="00F50B1F" w:rsidRDefault="00F50B1F" w:rsidP="00911FDC">
      <w:pPr>
        <w:spacing w:after="0" w:line="240" w:lineRule="auto"/>
        <w:rPr>
          <w:rFonts w:ascii="Times New Roman" w:eastAsia="Times New Roman" w:hAnsi="Times New Roman"/>
          <w:sz w:val="24"/>
          <w:szCs w:val="24"/>
          <w:lang w:eastAsia="ru-RU"/>
        </w:rPr>
      </w:pPr>
    </w:p>
    <w:p w:rsidR="00AF3422" w:rsidRDefault="00AF3422" w:rsidP="0085106C">
      <w:pPr>
        <w:spacing w:after="0" w:line="240" w:lineRule="auto"/>
        <w:rPr>
          <w:rFonts w:ascii="Times New Roman" w:eastAsia="Times New Roman" w:hAnsi="Times New Roman"/>
          <w:sz w:val="24"/>
          <w:szCs w:val="24"/>
          <w:lang w:eastAsia="ru-RU"/>
        </w:rPr>
      </w:pPr>
      <w:bookmarkStart w:id="0" w:name="_GoBack"/>
      <w:bookmarkEnd w:id="0"/>
    </w:p>
    <w:p w:rsidR="0085106C" w:rsidRPr="00B27572" w:rsidRDefault="0085106C" w:rsidP="0085106C">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Про затвердження технічної документації із землеустрою</w:t>
      </w:r>
    </w:p>
    <w:p w:rsidR="0085106C" w:rsidRPr="00B27572" w:rsidRDefault="0085106C" w:rsidP="0085106C">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щодо встановлення (відновлення) меж земельної ділянки</w:t>
      </w:r>
    </w:p>
    <w:p w:rsidR="00AF3422" w:rsidRDefault="0085106C" w:rsidP="0085106C">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в натурі (на місцевості) та передачу земельної ділянки </w:t>
      </w:r>
    </w:p>
    <w:p w:rsidR="00AF3422" w:rsidRDefault="0085106C" w:rsidP="0085106C">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комунальної власності</w:t>
      </w:r>
      <w:r w:rsidR="00AF3422">
        <w:rPr>
          <w:rFonts w:ascii="Times New Roman" w:eastAsia="Times New Roman" w:hAnsi="Times New Roman"/>
          <w:sz w:val="24"/>
          <w:szCs w:val="24"/>
          <w:lang w:eastAsia="ru-RU"/>
        </w:rPr>
        <w:t xml:space="preserve"> </w:t>
      </w:r>
      <w:r w:rsidRPr="00B27572">
        <w:rPr>
          <w:rFonts w:ascii="Times New Roman" w:eastAsia="Times New Roman" w:hAnsi="Times New Roman"/>
          <w:sz w:val="24"/>
          <w:szCs w:val="24"/>
          <w:lang w:eastAsia="ru-RU"/>
        </w:rPr>
        <w:t xml:space="preserve">у  власність фізичній особі </w:t>
      </w:r>
    </w:p>
    <w:p w:rsidR="0085106C" w:rsidRPr="00B27572" w:rsidRDefault="0085106C" w:rsidP="0085106C">
      <w:pPr>
        <w:spacing w:after="0" w:line="240" w:lineRule="auto"/>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Коломійцю Максиму Вікторовичу</w:t>
      </w:r>
    </w:p>
    <w:p w:rsidR="0085106C" w:rsidRPr="00B27572" w:rsidRDefault="0085106C" w:rsidP="0085106C">
      <w:pPr>
        <w:spacing w:after="0" w:line="240" w:lineRule="auto"/>
        <w:rPr>
          <w:rFonts w:ascii="Times New Roman" w:eastAsia="Times New Roman" w:hAnsi="Times New Roman"/>
          <w:sz w:val="24"/>
          <w:szCs w:val="24"/>
          <w:lang w:eastAsia="ru-RU"/>
        </w:rPr>
      </w:pPr>
    </w:p>
    <w:p w:rsidR="0085106C" w:rsidRPr="00B27572" w:rsidRDefault="0085106C" w:rsidP="0085106C">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sidRPr="00B27572">
        <w:rPr>
          <w:rFonts w:ascii="Times New Roman" w:eastAsia="Times New Roman" w:hAnsi="Times New Roman"/>
          <w:sz w:val="24"/>
          <w:szCs w:val="24"/>
          <w:lang w:eastAsia="zh-CN"/>
        </w:rPr>
        <w:t>Розглянувши заяву фізичної особи,</w:t>
      </w:r>
      <w:r w:rsidRPr="00B27572">
        <w:rPr>
          <w:rFonts w:ascii="Times New Roman" w:eastAsia="Times New Roman" w:hAnsi="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w:t>
      </w:r>
      <w:r w:rsidRPr="00B27572">
        <w:rPr>
          <w:rFonts w:ascii="Times New Roman" w:eastAsia="Times New Roman" w:hAnsi="Times New Roman"/>
          <w:sz w:val="24"/>
          <w:szCs w:val="24"/>
          <w:lang w:eastAsia="zh-CN"/>
        </w:rPr>
        <w:t xml:space="preserve"> протокол постійної комісії </w:t>
      </w:r>
      <w:r w:rsidRPr="00B27572">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w:t>
      </w:r>
      <w:r>
        <w:rPr>
          <w:rFonts w:ascii="Times New Roman" w:eastAsia="Times New Roman" w:hAnsi="Times New Roman"/>
          <w:bCs/>
          <w:sz w:val="24"/>
          <w:szCs w:val="24"/>
          <w:lang w:eastAsia="zh-CN"/>
        </w:rPr>
        <w:t>середовища та благоустрою від 24 травня</w:t>
      </w:r>
      <w:r w:rsidRPr="00B27572">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2017 року № 86</w:t>
      </w:r>
      <w:r w:rsidRPr="00B27572">
        <w:rPr>
          <w:rFonts w:ascii="Times New Roman" w:eastAsia="Times New Roman" w:hAnsi="Times New Roman"/>
          <w:sz w:val="24"/>
          <w:szCs w:val="24"/>
          <w:lang w:eastAsia="zh-CN"/>
        </w:rPr>
        <w:t>, відповідно до ст. ст. 12,93,116,118,122, 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85106C" w:rsidRPr="00B27572" w:rsidRDefault="0085106C" w:rsidP="0085106C">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85106C" w:rsidRDefault="0085106C" w:rsidP="0085106C">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власність фізичній особі Коломійцю Максиму Вікторовичу для будівництва і обслуговування житлового будинку, господарських будівель і споруд за </w:t>
      </w:r>
      <w:proofErr w:type="spellStart"/>
      <w:r w:rsidRPr="00B27572">
        <w:rPr>
          <w:rFonts w:ascii="Times New Roman" w:eastAsia="Times New Roman" w:hAnsi="Times New Roman"/>
          <w:sz w:val="24"/>
          <w:szCs w:val="24"/>
          <w:lang w:eastAsia="ru-RU"/>
        </w:rPr>
        <w:t>адресою</w:t>
      </w:r>
      <w:proofErr w:type="spellEnd"/>
      <w:r w:rsidRPr="00B27572">
        <w:rPr>
          <w:rFonts w:ascii="Times New Roman" w:eastAsia="Times New Roman" w:hAnsi="Times New Roman"/>
          <w:sz w:val="24"/>
          <w:szCs w:val="24"/>
          <w:lang w:eastAsia="ru-RU"/>
        </w:rPr>
        <w:t>: вулиця Коцюбинського друга, 6 площею 0,0604 га, за рахунок земель населеного пункту м. Біла Церква. Кадастровий номер: 3210300000:06:034:0054.</w:t>
      </w:r>
    </w:p>
    <w:p w:rsidR="0085106C" w:rsidRPr="00B27572" w:rsidRDefault="0085106C" w:rsidP="0085106C">
      <w:pPr>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sz w:val="24"/>
          <w:szCs w:val="24"/>
          <w:lang w:eastAsia="zh-CN"/>
        </w:rPr>
        <w:t xml:space="preserve">       </w:t>
      </w:r>
      <w:r w:rsidRPr="00B27572">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85106C" w:rsidRPr="00B27572" w:rsidRDefault="0085106C" w:rsidP="0085106C">
      <w:pPr>
        <w:spacing w:after="0" w:line="240" w:lineRule="auto"/>
        <w:ind w:firstLine="540"/>
        <w:jc w:val="both"/>
        <w:rPr>
          <w:rFonts w:ascii="Times New Roman" w:eastAsia="Times New Roman" w:hAnsi="Times New Roman"/>
          <w:sz w:val="24"/>
          <w:szCs w:val="24"/>
          <w:lang w:eastAsia="ru-RU"/>
        </w:rPr>
      </w:pPr>
    </w:p>
    <w:p w:rsidR="0085106C" w:rsidRPr="00B27572" w:rsidRDefault="0085106C" w:rsidP="0085106C">
      <w:pPr>
        <w:tabs>
          <w:tab w:val="left" w:pos="855"/>
          <w:tab w:val="left" w:pos="7320"/>
        </w:tabs>
        <w:spacing w:after="0" w:line="240" w:lineRule="auto"/>
        <w:jc w:val="both"/>
        <w:rPr>
          <w:rFonts w:ascii="Times New Roman" w:eastAsia="Times New Roman" w:hAnsi="Times New Roman"/>
          <w:sz w:val="24"/>
          <w:szCs w:val="24"/>
          <w:lang w:eastAsia="ru-RU"/>
        </w:rPr>
      </w:pPr>
      <w:r w:rsidRPr="00B27572">
        <w:rPr>
          <w:rFonts w:ascii="Times New Roman" w:eastAsia="Times New Roman" w:hAnsi="Times New Roman"/>
          <w:bCs/>
          <w:sz w:val="24"/>
          <w:szCs w:val="24"/>
          <w:lang w:eastAsia="ru-RU"/>
        </w:rPr>
        <w:t xml:space="preserve">Міський голова                               </w:t>
      </w:r>
      <w:r w:rsidRPr="00B27572">
        <w:rPr>
          <w:rFonts w:ascii="Times New Roman" w:eastAsia="Times New Roman" w:hAnsi="Times New Roman"/>
          <w:bCs/>
          <w:sz w:val="24"/>
          <w:szCs w:val="24"/>
          <w:lang w:eastAsia="ru-RU"/>
        </w:rPr>
        <w:tab/>
        <w:t xml:space="preserve">     Г.А. Дикий</w:t>
      </w:r>
    </w:p>
    <w:p w:rsidR="0085106C" w:rsidRPr="00B27572" w:rsidRDefault="0085106C" w:rsidP="0085106C">
      <w:pPr>
        <w:spacing w:after="0" w:line="240" w:lineRule="auto"/>
        <w:rPr>
          <w:rFonts w:ascii="Times New Roman" w:eastAsia="Times New Roman" w:hAnsi="Times New Roman"/>
          <w:sz w:val="24"/>
          <w:szCs w:val="24"/>
          <w:lang w:eastAsia="ru-RU"/>
        </w:rPr>
      </w:pPr>
    </w:p>
    <w:p w:rsidR="0085106C" w:rsidRPr="00B27572" w:rsidRDefault="0085106C" w:rsidP="0085106C">
      <w:pPr>
        <w:spacing w:after="0" w:line="240" w:lineRule="auto"/>
        <w:rPr>
          <w:rFonts w:ascii="Times New Roman" w:eastAsia="Times New Roman" w:hAnsi="Times New Roman"/>
          <w:sz w:val="24"/>
          <w:szCs w:val="24"/>
          <w:lang w:eastAsia="ru-RU"/>
        </w:rPr>
      </w:pPr>
    </w:p>
    <w:p w:rsidR="006573BB" w:rsidRDefault="00F50B1F"/>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6C"/>
    <w:rsid w:val="001D0BEE"/>
    <w:rsid w:val="00407C55"/>
    <w:rsid w:val="00684022"/>
    <w:rsid w:val="0085106C"/>
    <w:rsid w:val="00911FDC"/>
    <w:rsid w:val="00913E85"/>
    <w:rsid w:val="00AF3422"/>
    <w:rsid w:val="00F50B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9EC951-8937-42AD-9855-D814882C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6C"/>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Знак Знак Знак"/>
    <w:basedOn w:val="a"/>
    <w:rsid w:val="0085106C"/>
    <w:pPr>
      <w:spacing w:after="0" w:line="240" w:lineRule="auto"/>
    </w:pPr>
    <w:rPr>
      <w:rFonts w:ascii="Verdana" w:eastAsia="Times New Roman" w:hAnsi="Verdana" w:cs="Verdana"/>
      <w:sz w:val="20"/>
      <w:szCs w:val="20"/>
      <w:lang w:val="en-US"/>
    </w:rPr>
  </w:style>
  <w:style w:type="paragraph" w:styleId="a3">
    <w:name w:val="Balloon Text"/>
    <w:basedOn w:val="a"/>
    <w:link w:val="a4"/>
    <w:uiPriority w:val="99"/>
    <w:semiHidden/>
    <w:unhideWhenUsed/>
    <w:rsid w:val="00AF34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3422"/>
    <w:rPr>
      <w:rFonts w:ascii="Segoe UI" w:eastAsia="Calibri" w:hAnsi="Segoe UI" w:cs="Segoe UI"/>
      <w:sz w:val="18"/>
      <w:szCs w:val="18"/>
    </w:rPr>
  </w:style>
  <w:style w:type="paragraph" w:styleId="a5">
    <w:name w:val="Plain Text"/>
    <w:basedOn w:val="a"/>
    <w:link w:val="a6"/>
    <w:semiHidden/>
    <w:unhideWhenUsed/>
    <w:rsid w:val="00F50B1F"/>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semiHidden/>
    <w:rsid w:val="00F50B1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1331</Words>
  <Characters>759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2017-06-06T07:26:00Z</cp:lastPrinted>
  <dcterms:created xsi:type="dcterms:W3CDTF">2017-06-06T07:27:00Z</dcterms:created>
  <dcterms:modified xsi:type="dcterms:W3CDTF">2017-06-07T12:51:00Z</dcterms:modified>
</cp:coreProperties>
</file>