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B2" w:rsidRDefault="000E50B2" w:rsidP="000E50B2">
      <w:pPr>
        <w:jc w:val="both"/>
        <w:rPr>
          <w:lang w:val="uk-UA"/>
        </w:rPr>
      </w:pPr>
    </w:p>
    <w:p w:rsidR="000E50B2" w:rsidRDefault="000E50B2" w:rsidP="000E50B2">
      <w:pPr>
        <w:jc w:val="both"/>
      </w:pPr>
    </w:p>
    <w:p w:rsidR="000E50B2" w:rsidRDefault="000E50B2" w:rsidP="000E50B2">
      <w:pPr>
        <w:ind w:left="180"/>
        <w:jc w:val="center"/>
        <w:rPr>
          <w:sz w:val="18"/>
          <w:szCs w:val="18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0B2" w:rsidRDefault="000E50B2" w:rsidP="000E50B2">
      <w:pPr>
        <w:ind w:left="180"/>
        <w:jc w:val="center"/>
        <w:rPr>
          <w:sz w:val="18"/>
          <w:szCs w:val="18"/>
        </w:rPr>
      </w:pPr>
    </w:p>
    <w:p w:rsidR="000E50B2" w:rsidRDefault="000E50B2" w:rsidP="000E50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БІЛОЦЕРКІВСЬКА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0E50B2" w:rsidRDefault="000E50B2" w:rsidP="000E50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0E50B2" w:rsidRDefault="000E50B2" w:rsidP="000E50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ВИКОНАВЧИЙ  КОМІТЕТ</w:t>
      </w:r>
      <w:proofErr w:type="gramEnd"/>
    </w:p>
    <w:p w:rsidR="000E50B2" w:rsidRDefault="000E50B2" w:rsidP="000E5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E50B2" w:rsidRDefault="000E50B2" w:rsidP="000E50B2">
      <w:pPr>
        <w:shd w:val="clear" w:color="auto" w:fill="FFFFFF"/>
        <w:ind w:left="-539" w:right="278"/>
        <w:rPr>
          <w:color w:val="000000"/>
          <w:spacing w:val="-1"/>
        </w:rPr>
      </w:pPr>
    </w:p>
    <w:p w:rsidR="000E50B2" w:rsidRDefault="000E50B2" w:rsidP="000E50B2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   </w:t>
      </w:r>
      <w:r>
        <w:rPr>
          <w:color w:val="000000"/>
          <w:spacing w:val="-1"/>
          <w:lang w:val="uk-UA"/>
        </w:rPr>
        <w:t>2</w:t>
      </w:r>
      <w:r>
        <w:rPr>
          <w:color w:val="000000"/>
          <w:spacing w:val="-1"/>
          <w:lang w:val="uk-UA"/>
        </w:rPr>
        <w:t>6</w:t>
      </w:r>
      <w:r>
        <w:rPr>
          <w:color w:val="000000"/>
          <w:spacing w:val="-1"/>
          <w:lang w:val="uk-UA"/>
        </w:rPr>
        <w:t xml:space="preserve"> лип</w:t>
      </w:r>
      <w:proofErr w:type="spellStart"/>
      <w:r>
        <w:rPr>
          <w:color w:val="000000"/>
          <w:spacing w:val="-1"/>
        </w:rPr>
        <w:t>ня</w:t>
      </w:r>
      <w:proofErr w:type="spellEnd"/>
      <w:r>
        <w:rPr>
          <w:color w:val="000000"/>
          <w:spacing w:val="-1"/>
        </w:rPr>
        <w:t xml:space="preserve"> 2017 року                        .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Церква</w:t>
      </w:r>
      <w:proofErr w:type="spellEnd"/>
      <w:r>
        <w:rPr>
          <w:color w:val="000000"/>
          <w:spacing w:val="-1"/>
        </w:rPr>
        <w:t xml:space="preserve">                              </w:t>
      </w:r>
      <w:proofErr w:type="gramStart"/>
      <w:r>
        <w:rPr>
          <w:color w:val="000000"/>
          <w:spacing w:val="-1"/>
        </w:rPr>
        <w:t xml:space="preserve">№  </w:t>
      </w:r>
      <w:r>
        <w:rPr>
          <w:color w:val="000000"/>
          <w:spacing w:val="-1"/>
          <w:lang w:val="uk-UA"/>
        </w:rPr>
        <w:t>8</w:t>
      </w:r>
      <w:r>
        <w:rPr>
          <w:color w:val="000000"/>
          <w:spacing w:val="-1"/>
          <w:lang w:val="uk-UA"/>
        </w:rPr>
        <w:t>7</w:t>
      </w:r>
      <w:proofErr w:type="gramEnd"/>
      <w:r>
        <w:rPr>
          <w:color w:val="000000"/>
          <w:spacing w:val="-1"/>
        </w:rPr>
        <w:t xml:space="preserve"> Р</w:t>
      </w:r>
    </w:p>
    <w:p w:rsidR="000E50B2" w:rsidRDefault="000E50B2" w:rsidP="000E50B2">
      <w:pPr>
        <w:shd w:val="clear" w:color="auto" w:fill="FFFFFF"/>
        <w:ind w:left="-539" w:right="278"/>
        <w:rPr>
          <w:lang w:val="uk-UA"/>
        </w:rPr>
      </w:pPr>
    </w:p>
    <w:p w:rsidR="000E50B2" w:rsidRDefault="000E50B2" w:rsidP="00440133">
      <w:pPr>
        <w:rPr>
          <w:lang w:val="uk-UA"/>
        </w:rPr>
      </w:pPr>
    </w:p>
    <w:p w:rsidR="00AF7351" w:rsidRDefault="00AF7351" w:rsidP="00440133">
      <w:pPr>
        <w:rPr>
          <w:lang w:val="uk-UA"/>
        </w:rPr>
      </w:pPr>
      <w:bookmarkStart w:id="0" w:name="_GoBack"/>
      <w:bookmarkEnd w:id="0"/>
    </w:p>
    <w:p w:rsidR="00AF7351" w:rsidRDefault="00440133" w:rsidP="00440133">
      <w:pPr>
        <w:rPr>
          <w:lang w:val="uk-UA"/>
        </w:rPr>
      </w:pPr>
      <w:r w:rsidRPr="0067482F">
        <w:rPr>
          <w:lang w:val="uk-UA"/>
        </w:rPr>
        <w:t xml:space="preserve">Про утворення робочої групи для </w:t>
      </w:r>
      <w:r w:rsidR="00294996">
        <w:rPr>
          <w:lang w:val="uk-UA"/>
        </w:rPr>
        <w:t>у</w:t>
      </w:r>
      <w:r>
        <w:rPr>
          <w:lang w:val="uk-UA"/>
        </w:rPr>
        <w:t xml:space="preserve">згодження та врегулювання </w:t>
      </w:r>
    </w:p>
    <w:p w:rsidR="00294996" w:rsidRDefault="00440133" w:rsidP="00440133">
      <w:pPr>
        <w:rPr>
          <w:lang w:val="uk-UA"/>
        </w:rPr>
      </w:pPr>
      <w:r>
        <w:rPr>
          <w:lang w:val="uk-UA"/>
        </w:rPr>
        <w:t xml:space="preserve">питань </w:t>
      </w:r>
      <w:r w:rsidR="00AF7351">
        <w:rPr>
          <w:lang w:val="uk-UA"/>
        </w:rPr>
        <w:t xml:space="preserve"> </w:t>
      </w:r>
      <w:r w:rsidR="00294996">
        <w:rPr>
          <w:lang w:val="uk-UA"/>
        </w:rPr>
        <w:t>щ</w:t>
      </w:r>
      <w:r>
        <w:rPr>
          <w:lang w:val="uk-UA"/>
        </w:rPr>
        <w:t xml:space="preserve">одо </w:t>
      </w:r>
      <w:r w:rsidR="00294996">
        <w:rPr>
          <w:lang w:val="uk-UA"/>
        </w:rPr>
        <w:t>адміністративних</w:t>
      </w:r>
      <w:r>
        <w:rPr>
          <w:lang w:val="uk-UA"/>
        </w:rPr>
        <w:t xml:space="preserve"> меж</w:t>
      </w:r>
      <w:r w:rsidR="00294996">
        <w:rPr>
          <w:lang w:val="uk-UA"/>
        </w:rPr>
        <w:t xml:space="preserve"> сіл Фурси і Чмирівка </w:t>
      </w:r>
    </w:p>
    <w:p w:rsidR="00C112D1" w:rsidRDefault="00294996" w:rsidP="00440133">
      <w:pPr>
        <w:rPr>
          <w:lang w:val="uk-UA"/>
        </w:rPr>
      </w:pPr>
      <w:r>
        <w:rPr>
          <w:lang w:val="uk-UA"/>
        </w:rPr>
        <w:t xml:space="preserve">та м. Біла Церква і впровадження механізмів взаємодії </w:t>
      </w:r>
    </w:p>
    <w:p w:rsidR="00C112D1" w:rsidRDefault="00294996" w:rsidP="00440133">
      <w:pPr>
        <w:rPr>
          <w:lang w:val="uk-UA"/>
        </w:rPr>
      </w:pPr>
      <w:r>
        <w:rPr>
          <w:lang w:val="uk-UA"/>
        </w:rPr>
        <w:t xml:space="preserve">територіальних громад </w:t>
      </w:r>
      <w:r w:rsidR="00C112D1">
        <w:rPr>
          <w:lang w:val="uk-UA"/>
        </w:rPr>
        <w:t>відповідно до Закону України</w:t>
      </w:r>
    </w:p>
    <w:p w:rsidR="00440133" w:rsidRPr="0067482F" w:rsidRDefault="00C112D1" w:rsidP="00440133">
      <w:pPr>
        <w:rPr>
          <w:lang w:val="uk-UA"/>
        </w:rPr>
      </w:pPr>
      <w:r>
        <w:rPr>
          <w:lang w:val="uk-UA"/>
        </w:rPr>
        <w:t>«Про співробітництво територіальних громад»</w:t>
      </w:r>
    </w:p>
    <w:p w:rsidR="00440133" w:rsidRPr="0067482F" w:rsidRDefault="00440133" w:rsidP="00440133">
      <w:pPr>
        <w:rPr>
          <w:lang w:val="uk-UA"/>
        </w:rPr>
      </w:pPr>
    </w:p>
    <w:p w:rsidR="00440133" w:rsidRPr="0067482F" w:rsidRDefault="00440133" w:rsidP="00440133">
      <w:pPr>
        <w:rPr>
          <w:lang w:val="uk-UA"/>
        </w:rPr>
      </w:pPr>
    </w:p>
    <w:p w:rsidR="00440133" w:rsidRDefault="00440133" w:rsidP="00440133">
      <w:pPr>
        <w:jc w:val="both"/>
        <w:rPr>
          <w:lang w:val="uk-UA"/>
        </w:rPr>
      </w:pPr>
      <w:r w:rsidRPr="0067482F">
        <w:rPr>
          <w:lang w:val="uk-UA"/>
        </w:rPr>
        <w:tab/>
        <w:t>Відповідно до  статті 42 Закону України  «Про місцеве самоврядування в Україні»,</w:t>
      </w:r>
      <w:r w:rsidR="00166F92" w:rsidRPr="00166F92">
        <w:rPr>
          <w:lang w:val="uk-UA"/>
        </w:rPr>
        <w:t xml:space="preserve"> Закону України «Про співроб</w:t>
      </w:r>
      <w:r w:rsidR="00166F92">
        <w:rPr>
          <w:lang w:val="uk-UA"/>
        </w:rPr>
        <w:t>ітництво територіальних громад»</w:t>
      </w:r>
      <w:r w:rsidR="00084F7F">
        <w:rPr>
          <w:lang w:val="uk-UA"/>
        </w:rPr>
        <w:t xml:space="preserve"> враховуючи лист </w:t>
      </w:r>
      <w:proofErr w:type="spellStart"/>
      <w:r w:rsidR="00084F7F">
        <w:rPr>
          <w:lang w:val="uk-UA"/>
        </w:rPr>
        <w:t>Фурсівського</w:t>
      </w:r>
      <w:proofErr w:type="spellEnd"/>
      <w:r w:rsidR="00084F7F">
        <w:rPr>
          <w:lang w:val="uk-UA"/>
        </w:rPr>
        <w:t xml:space="preserve"> сільського голови від </w:t>
      </w:r>
      <w:r w:rsidR="00084F7F" w:rsidRPr="00084F7F">
        <w:rPr>
          <w:lang w:val="uk-UA"/>
        </w:rPr>
        <w:t>26</w:t>
      </w:r>
      <w:r w:rsidR="00AF7351">
        <w:rPr>
          <w:lang w:val="uk-UA"/>
        </w:rPr>
        <w:t xml:space="preserve"> червня </w:t>
      </w:r>
      <w:r w:rsidR="00084F7F" w:rsidRPr="00084F7F">
        <w:rPr>
          <w:lang w:val="uk-UA"/>
        </w:rPr>
        <w:t>2017</w:t>
      </w:r>
      <w:r w:rsidR="00AF7351">
        <w:rPr>
          <w:lang w:val="uk-UA"/>
        </w:rPr>
        <w:t xml:space="preserve">р. </w:t>
      </w:r>
      <w:r w:rsidR="00084F7F" w:rsidRPr="00084F7F">
        <w:rPr>
          <w:lang w:val="uk-UA"/>
        </w:rPr>
        <w:t xml:space="preserve"> №476 /02-14</w:t>
      </w:r>
      <w:r w:rsidRPr="0067482F">
        <w:rPr>
          <w:lang w:val="uk-UA"/>
        </w:rPr>
        <w:t xml:space="preserve"> з метою </w:t>
      </w:r>
      <w:r w:rsidR="009E67F9" w:rsidRPr="009E67F9">
        <w:rPr>
          <w:lang w:val="uk-UA"/>
        </w:rPr>
        <w:t>узгодження та врегулювання питань щодо адміністративних меж сіл Фурси і Чмирівка та м.</w:t>
      </w:r>
      <w:r w:rsidR="009E67F9">
        <w:rPr>
          <w:lang w:val="uk-UA"/>
        </w:rPr>
        <w:t xml:space="preserve"> </w:t>
      </w:r>
      <w:r w:rsidR="009E67F9" w:rsidRPr="009E67F9">
        <w:rPr>
          <w:lang w:val="uk-UA"/>
        </w:rPr>
        <w:t xml:space="preserve">Біла Церква і впровадження механізму </w:t>
      </w:r>
      <w:r w:rsidR="00166F92">
        <w:rPr>
          <w:lang w:val="uk-UA"/>
        </w:rPr>
        <w:t xml:space="preserve">співробітництва територіальних громад для </w:t>
      </w:r>
      <w:r w:rsidR="00166F92" w:rsidRPr="00166F92">
        <w:rPr>
          <w:color w:val="000000"/>
          <w:shd w:val="clear" w:color="auto" w:fill="FFFFFF"/>
          <w:lang w:val="uk-UA"/>
        </w:rPr>
        <w:t>забезпечення соціально-економічного, культурного розвитку</w:t>
      </w:r>
      <w:r w:rsidR="00166F92">
        <w:rPr>
          <w:color w:val="000000"/>
          <w:shd w:val="clear" w:color="auto" w:fill="FFFFFF"/>
          <w:lang w:val="uk-UA"/>
        </w:rPr>
        <w:t xml:space="preserve"> вказаних</w:t>
      </w:r>
      <w:r w:rsidR="00166F92" w:rsidRPr="00166F92">
        <w:rPr>
          <w:color w:val="000000"/>
          <w:shd w:val="clear" w:color="auto" w:fill="FFFFFF"/>
          <w:lang w:val="uk-UA"/>
        </w:rPr>
        <w:t xml:space="preserve"> територій, підвищення якості надання послуг населенню на осн</w:t>
      </w:r>
      <w:r w:rsidR="00166F92">
        <w:rPr>
          <w:color w:val="000000"/>
          <w:shd w:val="clear" w:color="auto" w:fill="FFFFFF"/>
          <w:lang w:val="uk-UA"/>
        </w:rPr>
        <w:t>ові спільних інтересів та цілей і</w:t>
      </w:r>
      <w:r w:rsidR="00166F92" w:rsidRPr="00166F92">
        <w:rPr>
          <w:color w:val="000000"/>
          <w:shd w:val="clear" w:color="auto" w:fill="FFFFFF"/>
          <w:lang w:val="uk-UA"/>
        </w:rPr>
        <w:t xml:space="preserve"> ефективного виконання органами місцевого самоврядування визначених законом повноважень</w:t>
      </w:r>
      <w:r w:rsidRPr="0067482F">
        <w:rPr>
          <w:lang w:val="uk-UA"/>
        </w:rPr>
        <w:t>:</w:t>
      </w:r>
    </w:p>
    <w:p w:rsidR="001B28BF" w:rsidRPr="0067482F" w:rsidRDefault="001B28BF" w:rsidP="00440133">
      <w:pPr>
        <w:jc w:val="both"/>
        <w:rPr>
          <w:lang w:val="uk-UA"/>
        </w:rPr>
      </w:pPr>
    </w:p>
    <w:p w:rsidR="00440133" w:rsidRPr="0067482F" w:rsidRDefault="00440133" w:rsidP="00440133">
      <w:pPr>
        <w:ind w:firstLine="708"/>
        <w:jc w:val="both"/>
        <w:rPr>
          <w:lang w:val="uk-UA"/>
        </w:rPr>
      </w:pPr>
      <w:r w:rsidRPr="0067482F">
        <w:rPr>
          <w:lang w:val="uk-UA"/>
        </w:rPr>
        <w:t>1. Утворити  робочу групу у складі:</w:t>
      </w:r>
    </w:p>
    <w:p w:rsidR="00440133" w:rsidRPr="0067482F" w:rsidRDefault="00440133" w:rsidP="00440133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6113"/>
      </w:tblGrid>
      <w:tr w:rsidR="00440133" w:rsidRPr="00AF7351" w:rsidTr="00767625">
        <w:tc>
          <w:tcPr>
            <w:tcW w:w="3525" w:type="dxa"/>
            <w:shd w:val="clear" w:color="auto" w:fill="auto"/>
          </w:tcPr>
          <w:p w:rsidR="00440133" w:rsidRPr="00AF7351" w:rsidRDefault="00440133" w:rsidP="00767625">
            <w:pPr>
              <w:jc w:val="both"/>
              <w:rPr>
                <w:caps/>
                <w:lang w:val="uk-UA"/>
              </w:rPr>
            </w:pPr>
            <w:r w:rsidRPr="00AF7351">
              <w:rPr>
                <w:caps/>
                <w:lang w:val="uk-UA"/>
              </w:rPr>
              <w:t>Гнатюк</w:t>
            </w:r>
          </w:p>
          <w:p w:rsidR="00440133" w:rsidRPr="00AF7351" w:rsidRDefault="00440133" w:rsidP="00767625">
            <w:pPr>
              <w:jc w:val="both"/>
              <w:rPr>
                <w:lang w:val="uk-UA"/>
              </w:rPr>
            </w:pPr>
            <w:r w:rsidRPr="00AF7351">
              <w:rPr>
                <w:lang w:val="uk-UA"/>
              </w:rPr>
              <w:t>Валерій Володимирович</w:t>
            </w:r>
          </w:p>
          <w:p w:rsidR="006A1B1F" w:rsidRPr="00AF7351" w:rsidRDefault="006A1B1F" w:rsidP="00767625">
            <w:pPr>
              <w:jc w:val="both"/>
              <w:rPr>
                <w:lang w:val="uk-UA"/>
              </w:rPr>
            </w:pPr>
          </w:p>
        </w:tc>
        <w:tc>
          <w:tcPr>
            <w:tcW w:w="6113" w:type="dxa"/>
            <w:shd w:val="clear" w:color="auto" w:fill="auto"/>
          </w:tcPr>
          <w:p w:rsidR="00440133" w:rsidRPr="00AF7351" w:rsidRDefault="00440133" w:rsidP="00767625">
            <w:pPr>
              <w:ind w:left="72"/>
              <w:jc w:val="both"/>
              <w:rPr>
                <w:lang w:val="uk-UA"/>
              </w:rPr>
            </w:pPr>
            <w:r w:rsidRPr="00AF7351">
              <w:rPr>
                <w:lang w:val="uk-UA"/>
              </w:rPr>
              <w:t xml:space="preserve">- </w:t>
            </w:r>
            <w:r w:rsidR="00AF7351">
              <w:rPr>
                <w:lang w:val="uk-UA"/>
              </w:rPr>
              <w:t xml:space="preserve">голова робочої групи, </w:t>
            </w:r>
            <w:r w:rsidRPr="00AF7351">
              <w:rPr>
                <w:lang w:val="uk-UA"/>
              </w:rPr>
              <w:t>заступник міського голови</w:t>
            </w:r>
            <w:r w:rsidR="00AF7351">
              <w:rPr>
                <w:lang w:val="uk-UA"/>
              </w:rPr>
              <w:t>;</w:t>
            </w:r>
          </w:p>
        </w:tc>
      </w:tr>
      <w:tr w:rsidR="00AF7351" w:rsidRPr="00AF7351" w:rsidTr="00910DE1">
        <w:tc>
          <w:tcPr>
            <w:tcW w:w="9638" w:type="dxa"/>
            <w:gridSpan w:val="2"/>
            <w:shd w:val="clear" w:color="auto" w:fill="auto"/>
          </w:tcPr>
          <w:p w:rsidR="00AF7351" w:rsidRDefault="00AF7351" w:rsidP="00767625">
            <w:pPr>
              <w:ind w:left="72"/>
              <w:jc w:val="both"/>
              <w:rPr>
                <w:lang w:val="uk-UA"/>
              </w:rPr>
            </w:pPr>
          </w:p>
          <w:p w:rsidR="00AF7351" w:rsidRPr="00AF7351" w:rsidRDefault="00AF7351" w:rsidP="00AF7351">
            <w:pPr>
              <w:ind w:left="72"/>
              <w:jc w:val="center"/>
              <w:rPr>
                <w:lang w:val="uk-UA"/>
              </w:rPr>
            </w:pPr>
            <w:r w:rsidRPr="00AF7351">
              <w:rPr>
                <w:lang w:val="uk-UA"/>
              </w:rPr>
              <w:t>Члени робочої групи:</w:t>
            </w:r>
          </w:p>
        </w:tc>
      </w:tr>
      <w:tr w:rsidR="00440133" w:rsidRPr="00AF7351" w:rsidTr="00767625">
        <w:trPr>
          <w:trHeight w:val="361"/>
        </w:trPr>
        <w:tc>
          <w:tcPr>
            <w:tcW w:w="3525" w:type="dxa"/>
            <w:shd w:val="clear" w:color="auto" w:fill="auto"/>
          </w:tcPr>
          <w:p w:rsidR="006A1B1F" w:rsidRPr="00AF7351" w:rsidRDefault="006A1B1F" w:rsidP="00767625">
            <w:pPr>
              <w:autoSpaceDE w:val="0"/>
              <w:autoSpaceDN w:val="0"/>
              <w:adjustRightInd w:val="0"/>
              <w:jc w:val="both"/>
              <w:rPr>
                <w:caps/>
                <w:lang w:val="uk-UA"/>
              </w:rPr>
            </w:pPr>
          </w:p>
          <w:p w:rsidR="00AF7351" w:rsidRPr="00AF7351" w:rsidRDefault="00AF7351" w:rsidP="00AF7351">
            <w:pPr>
              <w:jc w:val="both"/>
              <w:rPr>
                <w:lang w:val="uk-UA"/>
              </w:rPr>
            </w:pPr>
            <w:r w:rsidRPr="00AF7351">
              <w:rPr>
                <w:lang w:val="uk-UA"/>
              </w:rPr>
              <w:t xml:space="preserve">ЗАХАРЧЕНКО </w:t>
            </w:r>
          </w:p>
          <w:p w:rsidR="00440133" w:rsidRPr="00AF7351" w:rsidRDefault="00AF7351" w:rsidP="00AF7351">
            <w:pPr>
              <w:autoSpaceDE w:val="0"/>
              <w:autoSpaceDN w:val="0"/>
              <w:adjustRightInd w:val="0"/>
              <w:jc w:val="both"/>
              <w:rPr>
                <w:caps/>
                <w:lang w:val="uk-UA"/>
              </w:rPr>
            </w:pPr>
            <w:r w:rsidRPr="00AF7351">
              <w:rPr>
                <w:lang w:val="uk-UA"/>
              </w:rPr>
              <w:t xml:space="preserve"> Петро Антонович</w:t>
            </w:r>
          </w:p>
        </w:tc>
        <w:tc>
          <w:tcPr>
            <w:tcW w:w="6113" w:type="dxa"/>
            <w:shd w:val="clear" w:color="auto" w:fill="auto"/>
          </w:tcPr>
          <w:p w:rsidR="006A1B1F" w:rsidRPr="00AF7351" w:rsidRDefault="006A1B1F" w:rsidP="00AF7351">
            <w:pPr>
              <w:autoSpaceDE w:val="0"/>
              <w:autoSpaceDN w:val="0"/>
              <w:adjustRightInd w:val="0"/>
              <w:ind w:right="-108"/>
              <w:jc w:val="both"/>
              <w:rPr>
                <w:lang w:val="uk-UA"/>
              </w:rPr>
            </w:pPr>
          </w:p>
          <w:p w:rsidR="00440133" w:rsidRPr="00AF7351" w:rsidRDefault="00AF7351" w:rsidP="00AF7351">
            <w:pPr>
              <w:rPr>
                <w:lang w:val="uk-UA"/>
              </w:rPr>
            </w:pPr>
            <w:r w:rsidRPr="00AF7351">
              <w:rPr>
                <w:lang w:val="uk-UA"/>
              </w:rPr>
              <w:t>- в.</w:t>
            </w:r>
            <w:r>
              <w:rPr>
                <w:lang w:val="uk-UA"/>
              </w:rPr>
              <w:t xml:space="preserve"> </w:t>
            </w:r>
            <w:r w:rsidRPr="00AF7351">
              <w:rPr>
                <w:lang w:val="uk-UA"/>
              </w:rPr>
              <w:t xml:space="preserve">п. начальника управління містобудування та </w:t>
            </w:r>
            <w:r w:rsidRPr="0067482F">
              <w:rPr>
                <w:lang w:val="uk-UA"/>
              </w:rPr>
              <w:t>архітектури Білоцерківської міської ради</w:t>
            </w:r>
            <w:r>
              <w:rPr>
                <w:lang w:val="uk-UA"/>
              </w:rPr>
              <w:t>;</w:t>
            </w:r>
          </w:p>
        </w:tc>
      </w:tr>
      <w:tr w:rsidR="00AF7351" w:rsidRPr="00AF7351" w:rsidTr="00767625">
        <w:trPr>
          <w:trHeight w:val="361"/>
        </w:trPr>
        <w:tc>
          <w:tcPr>
            <w:tcW w:w="3525" w:type="dxa"/>
            <w:shd w:val="clear" w:color="auto" w:fill="auto"/>
          </w:tcPr>
          <w:p w:rsidR="00AF7351" w:rsidRPr="00AF7351" w:rsidRDefault="00AF7351" w:rsidP="00767625">
            <w:pPr>
              <w:autoSpaceDE w:val="0"/>
              <w:autoSpaceDN w:val="0"/>
              <w:adjustRightInd w:val="0"/>
              <w:jc w:val="both"/>
              <w:rPr>
                <w:caps/>
                <w:lang w:val="uk-UA"/>
              </w:rPr>
            </w:pPr>
          </w:p>
        </w:tc>
        <w:tc>
          <w:tcPr>
            <w:tcW w:w="6113" w:type="dxa"/>
            <w:shd w:val="clear" w:color="auto" w:fill="auto"/>
          </w:tcPr>
          <w:p w:rsidR="00AF7351" w:rsidRPr="00AF7351" w:rsidRDefault="00AF7351" w:rsidP="006A1B1F">
            <w:pPr>
              <w:pStyle w:val="a8"/>
              <w:autoSpaceDE w:val="0"/>
              <w:autoSpaceDN w:val="0"/>
              <w:adjustRightInd w:val="0"/>
              <w:ind w:left="376" w:right="-108"/>
              <w:jc w:val="both"/>
              <w:rPr>
                <w:lang w:val="uk-UA"/>
              </w:rPr>
            </w:pPr>
          </w:p>
        </w:tc>
      </w:tr>
      <w:tr w:rsidR="00AF7351" w:rsidRPr="00AF7351" w:rsidTr="00767625">
        <w:trPr>
          <w:trHeight w:val="361"/>
        </w:trPr>
        <w:tc>
          <w:tcPr>
            <w:tcW w:w="3525" w:type="dxa"/>
            <w:shd w:val="clear" w:color="auto" w:fill="auto"/>
          </w:tcPr>
          <w:p w:rsidR="00AF7351" w:rsidRPr="00AF7351" w:rsidRDefault="00AF7351" w:rsidP="00AF7351">
            <w:pPr>
              <w:autoSpaceDE w:val="0"/>
              <w:autoSpaceDN w:val="0"/>
              <w:adjustRightInd w:val="0"/>
              <w:jc w:val="both"/>
              <w:rPr>
                <w:caps/>
                <w:lang w:val="uk-UA"/>
              </w:rPr>
            </w:pPr>
            <w:r w:rsidRPr="00AF7351">
              <w:rPr>
                <w:caps/>
                <w:lang w:val="uk-UA"/>
              </w:rPr>
              <w:t xml:space="preserve">Постівий </w:t>
            </w:r>
          </w:p>
          <w:p w:rsidR="00AF7351" w:rsidRPr="00AF7351" w:rsidRDefault="00AF7351" w:rsidP="00AF7351">
            <w:pPr>
              <w:autoSpaceDE w:val="0"/>
              <w:autoSpaceDN w:val="0"/>
              <w:adjustRightInd w:val="0"/>
              <w:jc w:val="both"/>
              <w:rPr>
                <w:caps/>
                <w:lang w:val="uk-UA"/>
              </w:rPr>
            </w:pPr>
            <w:r w:rsidRPr="00AF7351">
              <w:rPr>
                <w:lang w:val="uk-UA"/>
              </w:rPr>
              <w:t>Сергій Олександрович</w:t>
            </w:r>
          </w:p>
        </w:tc>
        <w:tc>
          <w:tcPr>
            <w:tcW w:w="6113" w:type="dxa"/>
            <w:shd w:val="clear" w:color="auto" w:fill="auto"/>
          </w:tcPr>
          <w:p w:rsidR="00AF7351" w:rsidRPr="00AF7351" w:rsidRDefault="00AF7351" w:rsidP="00AF7351">
            <w:pPr>
              <w:pStyle w:val="a8"/>
              <w:autoSpaceDE w:val="0"/>
              <w:autoSpaceDN w:val="0"/>
              <w:adjustRightInd w:val="0"/>
              <w:ind w:left="53" w:right="-108" w:firstLine="89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F7351">
              <w:rPr>
                <w:lang w:val="uk-UA"/>
              </w:rPr>
              <w:t xml:space="preserve">начальник юридичного управління Білоцерківської </w:t>
            </w:r>
            <w:r>
              <w:rPr>
                <w:lang w:val="uk-UA"/>
              </w:rPr>
              <w:t xml:space="preserve"> </w:t>
            </w:r>
            <w:r w:rsidRPr="00AF7351">
              <w:rPr>
                <w:lang w:val="uk-UA"/>
              </w:rPr>
              <w:t>міської ради</w:t>
            </w:r>
            <w:r w:rsidR="001B28BF">
              <w:rPr>
                <w:lang w:val="uk-UA"/>
              </w:rPr>
              <w:t>;</w:t>
            </w:r>
          </w:p>
        </w:tc>
      </w:tr>
    </w:tbl>
    <w:p w:rsidR="00440133" w:rsidRPr="00AF7351" w:rsidRDefault="00440133" w:rsidP="00440133">
      <w:pPr>
        <w:rPr>
          <w:vanish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6113"/>
      </w:tblGrid>
      <w:tr w:rsidR="00440133" w:rsidRPr="00AF7351" w:rsidTr="00767625">
        <w:trPr>
          <w:trHeight w:val="80"/>
        </w:trPr>
        <w:tc>
          <w:tcPr>
            <w:tcW w:w="3525" w:type="dxa"/>
            <w:shd w:val="clear" w:color="auto" w:fill="auto"/>
          </w:tcPr>
          <w:p w:rsidR="00440133" w:rsidRPr="00AF7351" w:rsidRDefault="00440133" w:rsidP="00767625">
            <w:pPr>
              <w:rPr>
                <w:lang w:val="uk-UA"/>
              </w:rPr>
            </w:pPr>
          </w:p>
        </w:tc>
        <w:tc>
          <w:tcPr>
            <w:tcW w:w="6113" w:type="dxa"/>
            <w:shd w:val="clear" w:color="auto" w:fill="auto"/>
          </w:tcPr>
          <w:p w:rsidR="00440133" w:rsidRPr="00AF7351" w:rsidRDefault="00440133" w:rsidP="00767625">
            <w:pPr>
              <w:jc w:val="both"/>
              <w:rPr>
                <w:lang w:val="uk-UA"/>
              </w:rPr>
            </w:pPr>
          </w:p>
        </w:tc>
      </w:tr>
      <w:tr w:rsidR="00440133" w:rsidRPr="00AF7351" w:rsidTr="00767625">
        <w:trPr>
          <w:trHeight w:val="80"/>
        </w:trPr>
        <w:tc>
          <w:tcPr>
            <w:tcW w:w="3525" w:type="dxa"/>
            <w:shd w:val="clear" w:color="auto" w:fill="auto"/>
          </w:tcPr>
          <w:p w:rsidR="00440133" w:rsidRPr="00AF7351" w:rsidRDefault="00440133" w:rsidP="00767625">
            <w:pPr>
              <w:jc w:val="both"/>
              <w:rPr>
                <w:caps/>
                <w:lang w:val="uk-UA"/>
              </w:rPr>
            </w:pPr>
            <w:r w:rsidRPr="00AF7351">
              <w:rPr>
                <w:caps/>
                <w:lang w:val="uk-UA"/>
              </w:rPr>
              <w:t xml:space="preserve">Усенко </w:t>
            </w:r>
          </w:p>
          <w:p w:rsidR="00440133" w:rsidRPr="00AF7351" w:rsidRDefault="00440133" w:rsidP="00767625">
            <w:pPr>
              <w:jc w:val="both"/>
              <w:rPr>
                <w:lang w:val="uk-UA"/>
              </w:rPr>
            </w:pPr>
            <w:r w:rsidRPr="00AF7351">
              <w:rPr>
                <w:lang w:val="uk-UA"/>
              </w:rPr>
              <w:t>Олег Петрович</w:t>
            </w:r>
          </w:p>
        </w:tc>
        <w:tc>
          <w:tcPr>
            <w:tcW w:w="6113" w:type="dxa"/>
            <w:shd w:val="clear" w:color="auto" w:fill="auto"/>
          </w:tcPr>
          <w:p w:rsidR="00440133" w:rsidRPr="00AF7351" w:rsidRDefault="00440133" w:rsidP="00767625">
            <w:pPr>
              <w:jc w:val="both"/>
              <w:rPr>
                <w:lang w:val="uk-UA"/>
              </w:rPr>
            </w:pPr>
            <w:r w:rsidRPr="00AF7351">
              <w:rPr>
                <w:lang w:val="uk-UA"/>
              </w:rPr>
              <w:t xml:space="preserve"> - начальник </w:t>
            </w:r>
            <w:r w:rsidR="001B28BF">
              <w:rPr>
                <w:lang w:val="uk-UA"/>
              </w:rPr>
              <w:t>управління регулювання земельних відносин  Білоцерківської міської ради.</w:t>
            </w:r>
            <w:r w:rsidRPr="00AF7351">
              <w:rPr>
                <w:lang w:val="uk-UA"/>
              </w:rPr>
              <w:t xml:space="preserve"> </w:t>
            </w:r>
          </w:p>
        </w:tc>
      </w:tr>
    </w:tbl>
    <w:p w:rsidR="00440133" w:rsidRPr="0067482F" w:rsidRDefault="00440133" w:rsidP="00440133">
      <w:pPr>
        <w:jc w:val="both"/>
        <w:rPr>
          <w:lang w:val="uk-UA"/>
        </w:rPr>
      </w:pPr>
      <w:r w:rsidRPr="00AF7351">
        <w:rPr>
          <w:lang w:val="uk-UA"/>
        </w:rPr>
        <w:tab/>
      </w:r>
      <w:r w:rsidRPr="00AF7351">
        <w:rPr>
          <w:lang w:val="uk-UA"/>
        </w:rPr>
        <w:tab/>
      </w:r>
      <w:r w:rsidRPr="00AF7351">
        <w:rPr>
          <w:lang w:val="uk-UA"/>
        </w:rPr>
        <w:tab/>
      </w:r>
    </w:p>
    <w:p w:rsidR="00CC42A1" w:rsidRDefault="00440133" w:rsidP="00440133">
      <w:pPr>
        <w:ind w:firstLine="708"/>
        <w:jc w:val="both"/>
        <w:rPr>
          <w:lang w:val="uk-UA"/>
        </w:rPr>
      </w:pPr>
      <w:r w:rsidRPr="0067482F">
        <w:rPr>
          <w:lang w:val="uk-UA"/>
        </w:rPr>
        <w:t xml:space="preserve">2. </w:t>
      </w:r>
      <w:r w:rsidR="00CC42A1">
        <w:rPr>
          <w:lang w:val="uk-UA"/>
        </w:rPr>
        <w:t>Визначити наступні завдання р</w:t>
      </w:r>
      <w:r w:rsidRPr="0067482F">
        <w:rPr>
          <w:lang w:val="uk-UA"/>
        </w:rPr>
        <w:t>обоч</w:t>
      </w:r>
      <w:r w:rsidR="00CC42A1">
        <w:rPr>
          <w:lang w:val="uk-UA"/>
        </w:rPr>
        <w:t>ої</w:t>
      </w:r>
      <w:r w:rsidRPr="0067482F">
        <w:rPr>
          <w:lang w:val="uk-UA"/>
        </w:rPr>
        <w:t xml:space="preserve"> груп</w:t>
      </w:r>
      <w:r w:rsidR="00CC42A1">
        <w:rPr>
          <w:lang w:val="uk-UA"/>
        </w:rPr>
        <w:t>и:</w:t>
      </w:r>
    </w:p>
    <w:p w:rsidR="00CC42A1" w:rsidRDefault="00CC42A1" w:rsidP="00440133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 </w:t>
      </w:r>
      <w:r w:rsidR="002B4305">
        <w:rPr>
          <w:lang w:val="uk-UA"/>
        </w:rPr>
        <w:t xml:space="preserve">Випрацювати спільно з членами робочої групи сіл Фурси та Чмирівка, пропозиції щодо встановлення </w:t>
      </w:r>
      <w:r w:rsidR="00171C75">
        <w:rPr>
          <w:lang w:val="uk-UA"/>
        </w:rPr>
        <w:t>спільн</w:t>
      </w:r>
      <w:r w:rsidR="002B4305">
        <w:rPr>
          <w:lang w:val="uk-UA"/>
        </w:rPr>
        <w:t>ої</w:t>
      </w:r>
      <w:r>
        <w:rPr>
          <w:lang w:val="uk-UA"/>
        </w:rPr>
        <w:t xml:space="preserve"> меж</w:t>
      </w:r>
      <w:r w:rsidR="002B4305">
        <w:rPr>
          <w:lang w:val="uk-UA"/>
        </w:rPr>
        <w:t>і</w:t>
      </w:r>
      <w:r>
        <w:rPr>
          <w:lang w:val="uk-UA"/>
        </w:rPr>
        <w:t xml:space="preserve"> </w:t>
      </w:r>
      <w:r w:rsidRPr="00CC42A1">
        <w:rPr>
          <w:lang w:val="uk-UA"/>
        </w:rPr>
        <w:t>сіл Фурси і Чмирівка та м. Біла Церква</w:t>
      </w:r>
      <w:r>
        <w:rPr>
          <w:lang w:val="uk-UA"/>
        </w:rPr>
        <w:t xml:space="preserve"> з метою подальшого їх затвердження</w:t>
      </w:r>
      <w:r w:rsidR="005D02F2">
        <w:rPr>
          <w:lang w:val="uk-UA"/>
        </w:rPr>
        <w:t xml:space="preserve"> у визначеному законом порядку</w:t>
      </w:r>
      <w:r w:rsidR="002B4305">
        <w:rPr>
          <w:lang w:val="uk-UA"/>
        </w:rPr>
        <w:t>.</w:t>
      </w:r>
    </w:p>
    <w:p w:rsidR="001B28BF" w:rsidRDefault="001B28BF" w:rsidP="00440133">
      <w:pPr>
        <w:ind w:firstLine="708"/>
        <w:jc w:val="both"/>
        <w:rPr>
          <w:lang w:val="uk-UA"/>
        </w:rPr>
      </w:pPr>
    </w:p>
    <w:p w:rsidR="001B28BF" w:rsidRDefault="001B28BF" w:rsidP="00440133">
      <w:pPr>
        <w:ind w:firstLine="708"/>
        <w:jc w:val="both"/>
        <w:rPr>
          <w:lang w:val="uk-UA"/>
        </w:rPr>
      </w:pPr>
    </w:p>
    <w:p w:rsidR="001B28BF" w:rsidRDefault="001B28BF" w:rsidP="00440133">
      <w:pPr>
        <w:ind w:firstLine="708"/>
        <w:jc w:val="both"/>
        <w:rPr>
          <w:lang w:val="uk-UA"/>
        </w:rPr>
      </w:pPr>
    </w:p>
    <w:p w:rsidR="005D02F2" w:rsidRDefault="005D02F2" w:rsidP="00440133">
      <w:pPr>
        <w:ind w:firstLine="708"/>
        <w:jc w:val="both"/>
        <w:rPr>
          <w:lang w:val="uk-UA"/>
        </w:rPr>
      </w:pPr>
      <w:r>
        <w:rPr>
          <w:lang w:val="uk-UA"/>
        </w:rPr>
        <w:t>2.2.</w:t>
      </w:r>
      <w:r w:rsidR="00F758D0">
        <w:rPr>
          <w:lang w:val="uk-UA"/>
        </w:rPr>
        <w:t xml:space="preserve"> З метою </w:t>
      </w:r>
      <w:r w:rsidR="00166F92" w:rsidRPr="00166F92">
        <w:rPr>
          <w:lang w:val="uk-UA"/>
        </w:rPr>
        <w:t>впровадження механізму взаємодії територіальних громад, передбаченим Законом України «Про співробітництво територіальних громад»</w:t>
      </w:r>
      <w:r w:rsidR="00166F92">
        <w:rPr>
          <w:lang w:val="uk-UA"/>
        </w:rPr>
        <w:t xml:space="preserve"> спільно з членами робочої групи сіл Фурси та Чмирівка підготувати для подальшого внесення на розгляд та затвердження сесії </w:t>
      </w:r>
      <w:r w:rsidR="00166F92">
        <w:rPr>
          <w:color w:val="000000"/>
          <w:shd w:val="clear" w:color="auto" w:fill="FFFFFF"/>
          <w:lang w:val="uk-UA"/>
        </w:rPr>
        <w:t>п</w:t>
      </w:r>
      <w:r w:rsidR="00166F92" w:rsidRPr="00166F92">
        <w:rPr>
          <w:color w:val="000000"/>
          <w:shd w:val="clear" w:color="auto" w:fill="FFFFFF"/>
          <w:lang w:val="uk-UA"/>
        </w:rPr>
        <w:t xml:space="preserve">ропозиція щодо ініціювання співробітництва </w:t>
      </w:r>
      <w:r w:rsidR="00166F92">
        <w:rPr>
          <w:color w:val="000000"/>
          <w:shd w:val="clear" w:color="auto" w:fill="FFFFFF"/>
          <w:lang w:val="uk-UA"/>
        </w:rPr>
        <w:t>визначивши</w:t>
      </w:r>
      <w:r w:rsidR="00166F92" w:rsidRPr="00166F92">
        <w:rPr>
          <w:color w:val="000000"/>
          <w:shd w:val="clear" w:color="auto" w:fill="FFFFFF"/>
          <w:lang w:val="uk-UA"/>
        </w:rPr>
        <w:t xml:space="preserve"> мету, обґрунтування доцільності співробітництва, інформацію про сферу його здійснення, форму та очікувані фінансові результати, а також інші необхідні для організації співробітництва умови.</w:t>
      </w:r>
    </w:p>
    <w:p w:rsidR="00166F92" w:rsidRDefault="002B4305" w:rsidP="00166F9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1B28BF">
        <w:rPr>
          <w:lang w:val="uk-UA"/>
        </w:rPr>
        <w:t>3</w:t>
      </w:r>
      <w:r>
        <w:rPr>
          <w:lang w:val="uk-UA"/>
        </w:rPr>
        <w:t xml:space="preserve">. Передати напрацювання </w:t>
      </w:r>
      <w:r w:rsidR="005D02F2">
        <w:rPr>
          <w:lang w:val="uk-UA"/>
        </w:rPr>
        <w:t>робочої групи міському голові для подальшого внесення на розгляд постійним комісіям ради та Білоцерківській міській раді.</w:t>
      </w:r>
    </w:p>
    <w:p w:rsidR="00440133" w:rsidRPr="0067482F" w:rsidRDefault="00440133" w:rsidP="00166F92">
      <w:pPr>
        <w:ind w:firstLine="708"/>
        <w:jc w:val="both"/>
        <w:rPr>
          <w:lang w:val="uk-UA"/>
        </w:rPr>
      </w:pPr>
      <w:r w:rsidRPr="0067482F">
        <w:rPr>
          <w:lang w:val="uk-UA"/>
        </w:rPr>
        <w:t>2.</w:t>
      </w:r>
      <w:r w:rsidR="001B28BF">
        <w:rPr>
          <w:lang w:val="uk-UA"/>
        </w:rPr>
        <w:t>4</w:t>
      </w:r>
      <w:r w:rsidRPr="0067482F">
        <w:rPr>
          <w:lang w:val="uk-UA"/>
        </w:rPr>
        <w:t>. Забезпечувати максимальну публічність своєї діяльності із залученням механізмів широкого громадського обговорення, висвітлення напрацьованих матеріалів на інформаційному порталі Білоцерківської міської ради та за необхідності додатково з</w:t>
      </w:r>
      <w:r w:rsidR="00166F92">
        <w:rPr>
          <w:lang w:val="uk-UA"/>
        </w:rPr>
        <w:t>алучати необхідних  фахівців, експертів,</w:t>
      </w:r>
      <w:r w:rsidRPr="0067482F">
        <w:rPr>
          <w:lang w:val="uk-UA"/>
        </w:rPr>
        <w:t xml:space="preserve"> спеціалістів</w:t>
      </w:r>
      <w:r w:rsidR="00166F92">
        <w:rPr>
          <w:lang w:val="uk-UA"/>
        </w:rPr>
        <w:t xml:space="preserve"> та депутатів</w:t>
      </w:r>
      <w:r w:rsidRPr="0067482F">
        <w:rPr>
          <w:lang w:val="uk-UA"/>
        </w:rPr>
        <w:t>.</w:t>
      </w:r>
    </w:p>
    <w:p w:rsidR="00440133" w:rsidRPr="0067482F" w:rsidRDefault="00440133" w:rsidP="00440133">
      <w:pPr>
        <w:ind w:firstLine="708"/>
        <w:jc w:val="both"/>
        <w:rPr>
          <w:lang w:val="uk-UA"/>
        </w:rPr>
      </w:pPr>
      <w:r w:rsidRPr="0067482F">
        <w:rPr>
          <w:lang w:val="uk-UA"/>
        </w:rPr>
        <w:t>2.</w:t>
      </w:r>
      <w:r w:rsidR="001B28BF">
        <w:rPr>
          <w:lang w:val="uk-UA"/>
        </w:rPr>
        <w:t>5</w:t>
      </w:r>
      <w:r w:rsidRPr="0067482F">
        <w:rPr>
          <w:lang w:val="uk-UA"/>
        </w:rPr>
        <w:t xml:space="preserve">. Підготувати  та подати на розгляд у строк до 1 </w:t>
      </w:r>
      <w:r w:rsidR="00166F92">
        <w:rPr>
          <w:lang w:val="uk-UA"/>
        </w:rPr>
        <w:t>жовтня 2017</w:t>
      </w:r>
      <w:r w:rsidRPr="0067482F">
        <w:rPr>
          <w:lang w:val="uk-UA"/>
        </w:rPr>
        <w:t xml:space="preserve"> року проекти нормативно правових актів органу місцевого самоврядування  щодо </w:t>
      </w:r>
      <w:r w:rsidR="00166F92">
        <w:rPr>
          <w:lang w:val="uk-UA"/>
        </w:rPr>
        <w:t xml:space="preserve">встановлення спільної межі </w:t>
      </w:r>
      <w:r w:rsidR="00166F92" w:rsidRPr="00CC42A1">
        <w:rPr>
          <w:lang w:val="uk-UA"/>
        </w:rPr>
        <w:t>сіл Фурси і Чмирівка та м. Біла Церква</w:t>
      </w:r>
      <w:r w:rsidR="00166F92">
        <w:rPr>
          <w:lang w:val="uk-UA"/>
        </w:rPr>
        <w:t xml:space="preserve"> а також, щодо </w:t>
      </w:r>
      <w:r w:rsidR="00166F92" w:rsidRPr="00166F92">
        <w:rPr>
          <w:lang w:val="uk-UA"/>
        </w:rPr>
        <w:t>співробітництво територіальних громад</w:t>
      </w:r>
      <w:r w:rsidR="00166F92">
        <w:rPr>
          <w:lang w:val="uk-UA"/>
        </w:rPr>
        <w:t xml:space="preserve"> </w:t>
      </w:r>
      <w:r w:rsidR="00166F92" w:rsidRPr="00CC42A1">
        <w:rPr>
          <w:lang w:val="uk-UA"/>
        </w:rPr>
        <w:t>сіл Фурси і Чмирівка та м. Біла Церква</w:t>
      </w:r>
      <w:r w:rsidRPr="0067482F">
        <w:rPr>
          <w:lang w:val="uk-UA"/>
        </w:rPr>
        <w:t>.</w:t>
      </w:r>
    </w:p>
    <w:p w:rsidR="00440133" w:rsidRPr="0067482F" w:rsidRDefault="00440133" w:rsidP="00440133">
      <w:pPr>
        <w:ind w:left="4956" w:firstLine="708"/>
        <w:jc w:val="both"/>
        <w:rPr>
          <w:lang w:val="uk-UA"/>
        </w:rPr>
      </w:pPr>
    </w:p>
    <w:p w:rsidR="00440133" w:rsidRPr="0067482F" w:rsidRDefault="00440133" w:rsidP="00440133">
      <w:pPr>
        <w:jc w:val="both"/>
        <w:rPr>
          <w:b/>
          <w:lang w:val="uk-UA"/>
        </w:rPr>
      </w:pPr>
      <w:r w:rsidRPr="0067482F">
        <w:rPr>
          <w:b/>
          <w:lang w:val="uk-UA"/>
        </w:rPr>
        <w:tab/>
      </w:r>
      <w:r w:rsidRPr="0067482F">
        <w:rPr>
          <w:lang w:val="uk-UA"/>
        </w:rPr>
        <w:t>3.</w:t>
      </w:r>
      <w:r w:rsidRPr="0067482F">
        <w:rPr>
          <w:b/>
          <w:lang w:val="uk-UA"/>
        </w:rPr>
        <w:t xml:space="preserve">  </w:t>
      </w:r>
      <w:r w:rsidRPr="0067482F">
        <w:rPr>
          <w:lang w:val="uk-UA"/>
        </w:rPr>
        <w:t>Контроль за виконанням розпорядження залишаю за собою.</w:t>
      </w:r>
    </w:p>
    <w:p w:rsidR="00440133" w:rsidRPr="0067482F" w:rsidRDefault="00440133" w:rsidP="00440133">
      <w:pPr>
        <w:jc w:val="both"/>
        <w:rPr>
          <w:lang w:val="uk-UA"/>
        </w:rPr>
      </w:pPr>
    </w:p>
    <w:p w:rsidR="00440133" w:rsidRPr="0067482F" w:rsidRDefault="00440133" w:rsidP="00440133">
      <w:pPr>
        <w:jc w:val="both"/>
        <w:rPr>
          <w:b/>
          <w:lang w:val="uk-UA"/>
        </w:rPr>
      </w:pPr>
    </w:p>
    <w:p w:rsidR="00440133" w:rsidRPr="001B28BF" w:rsidRDefault="00440133" w:rsidP="001B28BF">
      <w:pPr>
        <w:rPr>
          <w:lang w:val="uk-UA"/>
        </w:rPr>
      </w:pPr>
      <w:r w:rsidRPr="001B28BF">
        <w:rPr>
          <w:color w:val="000000"/>
          <w:lang w:val="uk-UA"/>
        </w:rPr>
        <w:t>Міський голова</w:t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</w:r>
      <w:r w:rsidRPr="001B28BF">
        <w:rPr>
          <w:color w:val="000000"/>
          <w:lang w:val="uk-UA"/>
        </w:rPr>
        <w:tab/>
        <w:t xml:space="preserve">Г. </w:t>
      </w:r>
      <w:r w:rsidR="001B28BF">
        <w:rPr>
          <w:color w:val="000000"/>
          <w:lang w:val="uk-UA"/>
        </w:rPr>
        <w:t xml:space="preserve">А. </w:t>
      </w:r>
      <w:r w:rsidRPr="001B28BF">
        <w:rPr>
          <w:color w:val="000000"/>
          <w:lang w:val="uk-UA"/>
        </w:rPr>
        <w:t>Дикий</w:t>
      </w:r>
    </w:p>
    <w:p w:rsidR="00440133" w:rsidRPr="001B28BF" w:rsidRDefault="00440133" w:rsidP="001B28BF"/>
    <w:p w:rsidR="00440133" w:rsidRPr="0067482F" w:rsidRDefault="00440133" w:rsidP="00440133"/>
    <w:p w:rsidR="00440133" w:rsidRPr="0067482F" w:rsidRDefault="00440133" w:rsidP="00440133"/>
    <w:p w:rsidR="00440133" w:rsidRPr="0067482F" w:rsidRDefault="00440133" w:rsidP="00440133"/>
    <w:p w:rsidR="00440133" w:rsidRPr="0067482F" w:rsidRDefault="00440133" w:rsidP="00440133"/>
    <w:p w:rsidR="00440133" w:rsidRPr="0067482F" w:rsidRDefault="00440133" w:rsidP="00440133"/>
    <w:p w:rsidR="00440133" w:rsidRPr="0067482F" w:rsidRDefault="00440133" w:rsidP="00440133"/>
    <w:sectPr w:rsidR="00440133" w:rsidRPr="0067482F" w:rsidSect="003863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E" w:rsidRDefault="00CF7E1E">
      <w:r>
        <w:separator/>
      </w:r>
    </w:p>
  </w:endnote>
  <w:endnote w:type="continuationSeparator" w:id="0">
    <w:p w:rsidR="00CF7E1E" w:rsidRDefault="00CF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C" w:rsidRDefault="003168CC" w:rsidP="00321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2C" w:rsidRDefault="00CF7E1E" w:rsidP="00477E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C" w:rsidRDefault="00CF7E1E" w:rsidP="003219F6">
    <w:pPr>
      <w:pStyle w:val="a3"/>
      <w:framePr w:wrap="around" w:vAnchor="text" w:hAnchor="margin" w:xAlign="right" w:y="1"/>
      <w:rPr>
        <w:rStyle w:val="a5"/>
        <w:lang w:val="uk-UA"/>
      </w:rPr>
    </w:pPr>
  </w:p>
  <w:p w:rsidR="0099622C" w:rsidRPr="0099622C" w:rsidRDefault="00CF7E1E" w:rsidP="003219F6">
    <w:pPr>
      <w:pStyle w:val="a3"/>
      <w:framePr w:wrap="around" w:vAnchor="text" w:hAnchor="margin" w:xAlign="right" w:y="1"/>
      <w:rPr>
        <w:rStyle w:val="a5"/>
        <w:lang w:val="uk-UA"/>
      </w:rPr>
    </w:pPr>
  </w:p>
  <w:p w:rsidR="0099622C" w:rsidRDefault="00CF7E1E" w:rsidP="00477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E" w:rsidRDefault="00CF7E1E">
      <w:r>
        <w:separator/>
      </w:r>
    </w:p>
  </w:footnote>
  <w:footnote w:type="continuationSeparator" w:id="0">
    <w:p w:rsidR="00CF7E1E" w:rsidRDefault="00CF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C" w:rsidRDefault="003168CC" w:rsidP="00D903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2C" w:rsidRDefault="00CF7E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C" w:rsidRDefault="003168CC" w:rsidP="00D903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0B2">
      <w:rPr>
        <w:rStyle w:val="a5"/>
        <w:noProof/>
      </w:rPr>
      <w:t>2</w:t>
    </w:r>
    <w:r>
      <w:rPr>
        <w:rStyle w:val="a5"/>
      </w:rPr>
      <w:fldChar w:fldCharType="end"/>
    </w:r>
  </w:p>
  <w:p w:rsidR="0099622C" w:rsidRDefault="00CF7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523D"/>
    <w:multiLevelType w:val="hybridMultilevel"/>
    <w:tmpl w:val="65B8D1CA"/>
    <w:lvl w:ilvl="0" w:tplc="A906F1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4005"/>
    <w:multiLevelType w:val="hybridMultilevel"/>
    <w:tmpl w:val="866A19F0"/>
    <w:lvl w:ilvl="0" w:tplc="1C5E8660">
      <w:start w:val="1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3"/>
    <w:rsid w:val="000022E6"/>
    <w:rsid w:val="00084F7F"/>
    <w:rsid w:val="000E50B2"/>
    <w:rsid w:val="00140CFE"/>
    <w:rsid w:val="00166F92"/>
    <w:rsid w:val="00171C75"/>
    <w:rsid w:val="001B28BF"/>
    <w:rsid w:val="00294996"/>
    <w:rsid w:val="002B4305"/>
    <w:rsid w:val="002D4DB9"/>
    <w:rsid w:val="003168CC"/>
    <w:rsid w:val="00381034"/>
    <w:rsid w:val="00402A18"/>
    <w:rsid w:val="00440133"/>
    <w:rsid w:val="004C3BDF"/>
    <w:rsid w:val="005D02F2"/>
    <w:rsid w:val="0068323E"/>
    <w:rsid w:val="006A1B1F"/>
    <w:rsid w:val="009E67F9"/>
    <w:rsid w:val="00AF7351"/>
    <w:rsid w:val="00C112D1"/>
    <w:rsid w:val="00C57E19"/>
    <w:rsid w:val="00CC42A1"/>
    <w:rsid w:val="00CF7E1E"/>
    <w:rsid w:val="00DA4221"/>
    <w:rsid w:val="00F758D0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8902-9252-4A1F-B657-E9F40CE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01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0133"/>
  </w:style>
  <w:style w:type="paragraph" w:styleId="a6">
    <w:name w:val="header"/>
    <w:basedOn w:val="a"/>
    <w:link w:val="a7"/>
    <w:rsid w:val="00440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dcterms:created xsi:type="dcterms:W3CDTF">2017-07-31T06:16:00Z</dcterms:created>
  <dcterms:modified xsi:type="dcterms:W3CDTF">2017-07-31T06:18:00Z</dcterms:modified>
</cp:coreProperties>
</file>