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06C" w:rsidRDefault="005E406C" w:rsidP="005E406C">
      <w:pPr>
        <w:rPr>
          <w:rFonts w:ascii="Times New Roman" w:eastAsia="Times New Roman" w:hAnsi="Times New Roman"/>
          <w:sz w:val="24"/>
        </w:rPr>
      </w:pPr>
    </w:p>
    <w:p w:rsidR="005E406C" w:rsidRDefault="005E406C" w:rsidP="005E406C">
      <w:pPr>
        <w:rPr>
          <w:szCs w:val="24"/>
          <w:lang w:val="ru-RU" w:eastAsia="ru-RU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58348202" r:id="rId5"/>
        </w:object>
      </w:r>
    </w:p>
    <w:p w:rsidR="005E406C" w:rsidRDefault="005E406C" w:rsidP="005E406C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5E406C" w:rsidRDefault="005E406C" w:rsidP="005E406C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5E406C" w:rsidRDefault="005E406C" w:rsidP="005E406C">
      <w:pPr>
        <w:pStyle w:val="a5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5E406C" w:rsidRDefault="005E406C" w:rsidP="005E406C">
      <w:pPr>
        <w:pStyle w:val="a5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5E406C" w:rsidRDefault="005E406C" w:rsidP="005E406C"/>
    <w:p w:rsidR="005E406C" w:rsidRDefault="005E406C" w:rsidP="005E406C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від 25 травня  2017 року                                                                    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-32-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</w:p>
    <w:p w:rsidR="005E406C" w:rsidRDefault="005E406C" w:rsidP="004510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1DA4" w:rsidRDefault="00141DA4" w:rsidP="00141D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141DA4" w:rsidRDefault="00141DA4" w:rsidP="00141D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Про припинення терміну дії договору оренди</w:t>
      </w:r>
    </w:p>
    <w:p w:rsidR="00141DA4" w:rsidRPr="00F40EA3" w:rsidRDefault="00141DA4" w:rsidP="00141D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землі від 19 березня 2012 року № 36</w:t>
      </w:r>
    </w:p>
    <w:p w:rsidR="00141DA4" w:rsidRDefault="00141DA4" w:rsidP="00141D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фізичній особі – підприємцю Родіонову </w:t>
      </w:r>
    </w:p>
    <w:p w:rsidR="00141DA4" w:rsidRPr="00F40EA3" w:rsidRDefault="00141DA4" w:rsidP="00141D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Дмитру Володимировичу</w:t>
      </w:r>
    </w:p>
    <w:p w:rsidR="00141DA4" w:rsidRPr="00F40EA3" w:rsidRDefault="00141DA4" w:rsidP="00141D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1DA4" w:rsidRPr="00F40EA3" w:rsidRDefault="00141DA4" w:rsidP="00141DA4">
      <w:pPr>
        <w:tabs>
          <w:tab w:val="center" w:pos="4677"/>
          <w:tab w:val="right" w:pos="9355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40EA3">
        <w:rPr>
          <w:rFonts w:ascii="Times New Roman" w:eastAsia="Times New Roman" w:hAnsi="Times New Roman"/>
          <w:sz w:val="24"/>
          <w:szCs w:val="24"/>
          <w:lang w:eastAsia="zh-CN"/>
        </w:rPr>
        <w:t xml:space="preserve">Розглянувши заяву фізичної особи - підприємця, протокол постійної комісії </w:t>
      </w:r>
      <w:r w:rsidRPr="00F40EA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31 березня </w:t>
      </w:r>
      <w:r w:rsidRPr="00F40EA3">
        <w:rPr>
          <w:rFonts w:ascii="Times New Roman" w:eastAsia="Times New Roman" w:hAnsi="Times New Roman"/>
          <w:sz w:val="24"/>
          <w:szCs w:val="24"/>
          <w:lang w:eastAsia="zh-CN"/>
        </w:rPr>
        <w:t>2017 року № 80, відповідно до ст. ст. 12, 141 Земельного кодексу України,  ст. 31 Закону України «Про оренду землі», п. 34 ч. 1 ст. 26 Закону України «Про місцеве самоврядування в Україні», міська рада вирішила:</w:t>
      </w:r>
    </w:p>
    <w:p w:rsidR="00141DA4" w:rsidRPr="00F40EA3" w:rsidRDefault="00141DA4" w:rsidP="00141DA4">
      <w:pPr>
        <w:tabs>
          <w:tab w:val="center" w:pos="4677"/>
          <w:tab w:val="right" w:pos="9355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141DA4" w:rsidRDefault="00141DA4" w:rsidP="00141DA4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1. Припинити договір оренди землі з фізичною особою - підприємцем Родіоновим Дмитром Володимировичем під розміщення існуючого складу-магазину</w:t>
      </w:r>
      <w:r w:rsidRPr="00F40E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 вулиці Леваневського,47/1 площею 0,0288 га, кадастровим номером: 3210300000:07:002:0004, який укладений 19 березня 2012 року № 36 на підставі підпункту 1.3 пункту 1 рішення міської ради від 27 жовтня 2011 року за № 341-13-</w:t>
      </w:r>
      <w:r w:rsidRPr="00F40EA3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>VI</w:t>
      </w:r>
      <w:r w:rsidRPr="00F40E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„Про затвердження технічних документацій із землеустрою щодо складання документів, що посвідчують право на оренду земельних ділянок та передачі земельних ділянок в оренду”, та зареєстрований в управлінні Держкомзему у місті Біла Церква Київської області від 22.08.2012 року  № 321030004000804, відповідно до п. е) ч. 1  ст. 141 Земельного кодексу України, а саме: з набуттям іншою особою права власності на жилий будинок, будівлю або споруду, які розташовані на земельній ділянці</w:t>
      </w:r>
    </w:p>
    <w:p w:rsidR="00141DA4" w:rsidRPr="00F40EA3" w:rsidRDefault="00141DA4" w:rsidP="00141DA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41DA4" w:rsidRPr="00F40EA3" w:rsidRDefault="00141DA4" w:rsidP="00141DA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1DA4" w:rsidRPr="00F40EA3" w:rsidRDefault="00141DA4" w:rsidP="00141DA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1DA4" w:rsidRPr="00F40EA3" w:rsidRDefault="00141DA4" w:rsidP="00141DA4">
      <w:pPr>
        <w:tabs>
          <w:tab w:val="left" w:pos="855"/>
          <w:tab w:val="left" w:pos="73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F40EA3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        Г.А. Дикий</w:t>
      </w:r>
    </w:p>
    <w:p w:rsidR="00141DA4" w:rsidRPr="00F40EA3" w:rsidRDefault="00141DA4" w:rsidP="00141D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1DA4" w:rsidRPr="00F40EA3" w:rsidRDefault="00141DA4" w:rsidP="00141D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3BB" w:rsidRDefault="005E406C"/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DA4"/>
    <w:rsid w:val="00033800"/>
    <w:rsid w:val="00141DA4"/>
    <w:rsid w:val="001D0BEE"/>
    <w:rsid w:val="00407C55"/>
    <w:rsid w:val="00451025"/>
    <w:rsid w:val="005E406C"/>
    <w:rsid w:val="006F57A1"/>
    <w:rsid w:val="0091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F21A310-8D50-4318-A9A1-852435A5E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DA4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141DA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451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1025"/>
    <w:rPr>
      <w:rFonts w:ascii="Segoe UI" w:eastAsia="Calibri" w:hAnsi="Segoe UI" w:cs="Segoe UI"/>
      <w:sz w:val="18"/>
      <w:szCs w:val="18"/>
    </w:rPr>
  </w:style>
  <w:style w:type="paragraph" w:styleId="a5">
    <w:name w:val="Plain Text"/>
    <w:basedOn w:val="a"/>
    <w:link w:val="a6"/>
    <w:semiHidden/>
    <w:unhideWhenUsed/>
    <w:rsid w:val="005E406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semiHidden/>
    <w:rsid w:val="005E406C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9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1236</Words>
  <Characters>706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3</cp:revision>
  <cp:lastPrinted>2017-06-06T08:26:00Z</cp:lastPrinted>
  <dcterms:created xsi:type="dcterms:W3CDTF">2017-06-06T08:26:00Z</dcterms:created>
  <dcterms:modified xsi:type="dcterms:W3CDTF">2017-06-07T10:44:00Z</dcterms:modified>
</cp:coreProperties>
</file>