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5B" w:rsidRPr="00462F98" w:rsidRDefault="00C4055B" w:rsidP="00C40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2F9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е</w:t>
      </w:r>
      <w:r w:rsidRPr="00462F98">
        <w:rPr>
          <w:rFonts w:ascii="Times New Roman" w:hAnsi="Times New Roman"/>
          <w:sz w:val="24"/>
          <w:szCs w:val="24"/>
        </w:rPr>
        <w:t xml:space="preserve">кт </w:t>
      </w:r>
      <w:proofErr w:type="spellStart"/>
      <w:r w:rsidRPr="00462F98">
        <w:rPr>
          <w:rFonts w:ascii="Times New Roman" w:hAnsi="Times New Roman"/>
          <w:sz w:val="24"/>
          <w:szCs w:val="24"/>
        </w:rPr>
        <w:t>рішення</w:t>
      </w:r>
      <w:proofErr w:type="spellEnd"/>
    </w:p>
    <w:p w:rsidR="00C4055B" w:rsidRPr="00462F98" w:rsidRDefault="00C4055B" w:rsidP="00C40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55B" w:rsidRPr="00462F98" w:rsidRDefault="00C4055B" w:rsidP="00C40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62F98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F98">
        <w:rPr>
          <w:rFonts w:ascii="Times New Roman" w:hAnsi="Times New Roman"/>
          <w:sz w:val="24"/>
          <w:szCs w:val="24"/>
        </w:rPr>
        <w:t>комітет</w:t>
      </w:r>
      <w:proofErr w:type="spellEnd"/>
    </w:p>
    <w:p w:rsidR="00C4055B" w:rsidRPr="00462F98" w:rsidRDefault="00C4055B" w:rsidP="00C40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62F98">
        <w:rPr>
          <w:rFonts w:ascii="Times New Roman" w:hAnsi="Times New Roman"/>
          <w:sz w:val="24"/>
          <w:szCs w:val="24"/>
        </w:rPr>
        <w:t>Білоцерківська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F98">
        <w:rPr>
          <w:rFonts w:ascii="Times New Roman" w:hAnsi="Times New Roman"/>
          <w:sz w:val="24"/>
          <w:szCs w:val="24"/>
        </w:rPr>
        <w:t>міська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рада</w:t>
      </w:r>
    </w:p>
    <w:p w:rsidR="00C4055B" w:rsidRPr="00462F98" w:rsidRDefault="00C4055B" w:rsidP="00C40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62F98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F98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C4055B" w:rsidRPr="00462F98" w:rsidRDefault="00C4055B" w:rsidP="00C40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BBF" w:rsidRDefault="00C4055B" w:rsidP="00C4055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62F98">
        <w:rPr>
          <w:rFonts w:ascii="Times New Roman" w:hAnsi="Times New Roman"/>
          <w:sz w:val="24"/>
          <w:szCs w:val="24"/>
        </w:rPr>
        <w:t>від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462F98">
        <w:rPr>
          <w:rFonts w:ascii="Times New Roman" w:hAnsi="Times New Roman"/>
          <w:sz w:val="24"/>
          <w:szCs w:val="24"/>
        </w:rPr>
        <w:t>_»_</w:t>
      </w:r>
      <w:proofErr w:type="gramEnd"/>
      <w:r w:rsidRPr="00462F98">
        <w:rPr>
          <w:rFonts w:ascii="Times New Roman" w:hAnsi="Times New Roman"/>
          <w:sz w:val="24"/>
          <w:szCs w:val="24"/>
        </w:rPr>
        <w:t xml:space="preserve">_________ 20___ р.                    м. </w:t>
      </w:r>
      <w:proofErr w:type="spellStart"/>
      <w:r w:rsidRPr="00462F98">
        <w:rPr>
          <w:rFonts w:ascii="Times New Roman" w:hAnsi="Times New Roman"/>
          <w:sz w:val="24"/>
          <w:szCs w:val="24"/>
        </w:rPr>
        <w:t>Біла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F98">
        <w:rPr>
          <w:rFonts w:ascii="Times New Roman" w:hAnsi="Times New Roman"/>
          <w:sz w:val="24"/>
          <w:szCs w:val="24"/>
        </w:rPr>
        <w:t>Церква</w:t>
      </w:r>
      <w:proofErr w:type="spellEnd"/>
      <w:r w:rsidRPr="00462F98">
        <w:rPr>
          <w:rFonts w:ascii="Times New Roman" w:hAnsi="Times New Roman"/>
          <w:sz w:val="24"/>
          <w:szCs w:val="24"/>
        </w:rPr>
        <w:t xml:space="preserve">                                         № _____</w:t>
      </w:r>
    </w:p>
    <w:p w:rsidR="00C4055B" w:rsidRDefault="00C4055B" w:rsidP="00C4055B">
      <w:pPr>
        <w:spacing w:after="0"/>
        <w:rPr>
          <w:rFonts w:ascii="Times New Roman" w:hAnsi="Times New Roman"/>
          <w:sz w:val="24"/>
          <w:szCs w:val="24"/>
        </w:rPr>
      </w:pPr>
    </w:p>
    <w:p w:rsidR="00C4055B" w:rsidRDefault="00C4055B" w:rsidP="00C405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4055B" w:rsidRDefault="00C4055B" w:rsidP="00C40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початок </w:t>
      </w:r>
      <w:proofErr w:type="spellStart"/>
      <w:r>
        <w:rPr>
          <w:rFonts w:ascii="Times New Roman" w:hAnsi="Times New Roman"/>
          <w:sz w:val="24"/>
          <w:szCs w:val="24"/>
        </w:rPr>
        <w:t>опалювального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</w:p>
    <w:p w:rsidR="00C4055B" w:rsidRDefault="00C4055B" w:rsidP="00C40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в 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1418F" w:rsidRDefault="0081418F" w:rsidP="008141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C4055B" w:rsidP="008141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подання департаменту житлово-комунального господарства Білоцерківської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25 вересня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>
        <w:rPr>
          <w:rFonts w:ascii="Times New Roman" w:hAnsi="Times New Roman" w:cs="Times New Roman"/>
          <w:sz w:val="24"/>
          <w:szCs w:val="24"/>
          <w:lang w:val="uk-UA"/>
        </w:rPr>
        <w:t>1972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, відповідно до пп.1 п. «а»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ч. 1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ст. 30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</w:rPr>
        <w:t xml:space="preserve">п. 8 Правил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затверджених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055B">
        <w:rPr>
          <w:rFonts w:ascii="Times New Roman" w:hAnsi="Times New Roman"/>
          <w:sz w:val="24"/>
          <w:szCs w:val="24"/>
          <w:lang w:val="uk-UA"/>
        </w:rPr>
        <w:t>Кабінету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4055B">
        <w:rPr>
          <w:rFonts w:ascii="Times New Roman" w:hAnsi="Times New Roman"/>
          <w:sz w:val="24"/>
          <w:szCs w:val="24"/>
          <w:lang w:val="uk-UA"/>
        </w:rPr>
        <w:t xml:space="preserve"> Міністрів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4055B">
        <w:rPr>
          <w:rFonts w:ascii="Times New Roman" w:hAnsi="Times New Roman"/>
          <w:sz w:val="24"/>
          <w:szCs w:val="24"/>
          <w:lang w:val="uk-UA"/>
        </w:rPr>
        <w:t>від 21 серпня 2019 р. № 830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, п.5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водовідведення, затверджених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Кабінету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липня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2005 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№ 630,  п. 7.9.4 Правил технічної експлуатації теплових установок і мереж,  затверджених Наказом Міністерства палива та енергетики України від 14.02.2007 р. № 71,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п. 4 </w:t>
      </w:r>
      <w:proofErr w:type="spellStart"/>
      <w:r w:rsidR="00231A15"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 w:rsidR="00231A15">
        <w:rPr>
          <w:rFonts w:ascii="Times New Roman" w:hAnsi="Times New Roman" w:cs="Times New Roman"/>
          <w:sz w:val="24"/>
          <w:szCs w:val="24"/>
          <w:lang w:val="uk-UA"/>
        </w:rPr>
        <w:t>. Х Правил підготовки теплових господарств до опалювального періоду, затверджених Наказом Міністерства палива та енергетик</w:t>
      </w:r>
      <w:r w:rsidR="0000156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України, Міністерства з питань житлово-комунального господарства України від 10 грудня 2008 р. № 620/378, 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81418F" w:rsidRDefault="0081418F" w:rsidP="0081418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розпочати  опалювальний період 201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для закладів охорони здоров’я, дитячих дошкільних, шкільних, позашкільних та спортивних закладів міста згідно із заявами керівників установ.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Опалювальний період  для житлового фонду, інших споживачів міста Біла Церква розпочати  виходячи з кліматичних умов згідно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будівельними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нормами і правилами, правилами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="00C40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теплових установок і мереж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нормами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санітарного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8 град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 споживачів до систем теплопостачання здійснювати при наявності актів гот</w:t>
      </w:r>
      <w:r w:rsidR="00517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овності до опалювального</w:t>
      </w:r>
      <w:r w:rsidR="001F2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03" w:rsidRPr="0076200E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 w:rsidR="009E6D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1F205C">
        <w:rPr>
          <w:rFonts w:ascii="Times New Roman" w:hAnsi="Times New Roman" w:cs="Times New Roman"/>
          <w:sz w:val="24"/>
          <w:szCs w:val="24"/>
          <w:lang w:val="uk-UA"/>
        </w:rPr>
        <w:t>та при проведених розрахунках  і  погашенні заборгованості за енергоносії.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та 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забезпечити виконання даного рішення. 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 згідно 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81418F" w:rsidRDefault="0081418F" w:rsidP="00814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81418F" w:rsidP="00814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7DDC" w:rsidRDefault="005B05A6" w:rsidP="00DE4106">
      <w:p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Г. Дикий</w:t>
      </w:r>
    </w:p>
    <w:sectPr w:rsidR="00537DDC" w:rsidSect="00C405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612E"/>
    <w:multiLevelType w:val="hybridMultilevel"/>
    <w:tmpl w:val="2DDEE842"/>
    <w:lvl w:ilvl="0" w:tplc="DCDEE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8"/>
    <w:rsid w:val="00001561"/>
    <w:rsid w:val="000544A8"/>
    <w:rsid w:val="000F326E"/>
    <w:rsid w:val="001F205C"/>
    <w:rsid w:val="002123FF"/>
    <w:rsid w:val="00231A15"/>
    <w:rsid w:val="003C4D03"/>
    <w:rsid w:val="005172B3"/>
    <w:rsid w:val="00537DDC"/>
    <w:rsid w:val="005B05A6"/>
    <w:rsid w:val="005C6A0D"/>
    <w:rsid w:val="005D4E08"/>
    <w:rsid w:val="0076200E"/>
    <w:rsid w:val="0081418F"/>
    <w:rsid w:val="009E6DED"/>
    <w:rsid w:val="00A92BBF"/>
    <w:rsid w:val="00C4055B"/>
    <w:rsid w:val="00DD1129"/>
    <w:rsid w:val="00DE4106"/>
    <w:rsid w:val="00D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9B36"/>
  <w15:docId w15:val="{41577730-A8A9-467D-8CCB-33F4944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8F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17</cp:revision>
  <cp:lastPrinted>2018-10-03T06:08:00Z</cp:lastPrinted>
  <dcterms:created xsi:type="dcterms:W3CDTF">2018-10-02T16:51:00Z</dcterms:created>
  <dcterms:modified xsi:type="dcterms:W3CDTF">2019-09-25T11:19:00Z</dcterms:modified>
</cp:coreProperties>
</file>