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48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EC4948" w:rsidRDefault="00EC4948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EC4948" w:rsidRDefault="00EC4948" w:rsidP="00B54EDB">
      <w:pPr>
        <w:suppressAutoHyphens/>
        <w:autoSpaceDE w:val="0"/>
        <w:autoSpaceDN w:val="0"/>
        <w:adjustRightInd w:val="0"/>
        <w:rPr>
          <w:lang w:val="uk-UA"/>
        </w:rPr>
      </w:pPr>
    </w:p>
    <w:p w:rsidR="00B54EDB" w:rsidRPr="00413429" w:rsidRDefault="00EC4948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54EDB">
        <w:rPr>
          <w:lang w:val="uk-UA"/>
        </w:rPr>
        <w:t xml:space="preserve"> </w:t>
      </w:r>
      <w:r w:rsidR="00B54EDB" w:rsidRPr="0058486B">
        <w:rPr>
          <w:lang w:val="uk-UA"/>
        </w:rPr>
        <w:t>Дод</w:t>
      </w:r>
      <w:r w:rsidR="00B54EDB" w:rsidRPr="0058486B">
        <w:t xml:space="preserve">аток </w:t>
      </w:r>
      <w:r w:rsidR="0094608A">
        <w:rPr>
          <w:lang w:val="uk-UA"/>
        </w:rPr>
        <w:t>4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94608A" w:rsidRDefault="0094608A" w:rsidP="00A84660">
      <w:pPr>
        <w:pStyle w:val="a3"/>
        <w:numPr>
          <w:ilvl w:val="0"/>
          <w:numId w:val="1"/>
        </w:numPr>
        <w:spacing w:line="259" w:lineRule="auto"/>
        <w:ind w:left="-284" w:right="-567" w:firstLine="568"/>
        <w:jc w:val="both"/>
        <w:rPr>
          <w:rFonts w:eastAsiaTheme="minorHAnsi"/>
          <w:lang w:val="uk-UA" w:eastAsia="en-US"/>
        </w:rPr>
      </w:pPr>
      <w:r w:rsidRPr="0094608A">
        <w:rPr>
          <w:bCs/>
          <w:color w:val="000000"/>
          <w:lang w:eastAsia="uk-UA"/>
        </w:rPr>
        <w:t xml:space="preserve">Структура тарифів на постачання теплової енергії </w:t>
      </w:r>
      <w:r w:rsidR="00B54EDB" w:rsidRPr="0094608A">
        <w:rPr>
          <w:lang w:val="uk-UA"/>
        </w:rPr>
        <w:t>комунального підприємства Білоцерківської міської ради «</w:t>
      </w:r>
      <w:r w:rsidR="00413429" w:rsidRPr="0094608A">
        <w:rPr>
          <w:lang w:val="uk-UA"/>
        </w:rPr>
        <w:t>Білоцерківтепломережа</w:t>
      </w:r>
      <w:r w:rsidR="00B54EDB" w:rsidRPr="0094608A">
        <w:rPr>
          <w:lang w:val="uk-UA"/>
        </w:rPr>
        <w:t>»</w:t>
      </w:r>
      <w:r w:rsidR="00413429" w:rsidRPr="0094608A">
        <w:rPr>
          <w:lang w:val="uk-UA"/>
        </w:rPr>
        <w:t>, Без ПДВ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44"/>
        <w:gridCol w:w="1425"/>
        <w:gridCol w:w="1418"/>
        <w:gridCol w:w="1276"/>
        <w:gridCol w:w="1275"/>
        <w:gridCol w:w="851"/>
      </w:tblGrid>
      <w:tr w:rsidR="0094608A" w:rsidRPr="0094608A" w:rsidTr="00EC494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94608A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Сумарні тарифні витрати, тис. грн на рік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Тарифи, грн/Гкал:</w:t>
            </w:r>
          </w:p>
        </w:tc>
      </w:tr>
      <w:tr w:rsidR="0094608A" w:rsidRPr="0094608A" w:rsidTr="00EC4948">
        <w:trPr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з/п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для потреб 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для потреб бюджетних установ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ind w:left="-117" w:firstLine="117"/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для потреб релігійних організацій</w:t>
            </w:r>
          </w:p>
        </w:tc>
      </w:tr>
      <w:tr w:rsidR="0094608A" w:rsidRPr="0094608A" w:rsidTr="00EC494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7</w:t>
            </w:r>
          </w:p>
        </w:tc>
      </w:tr>
      <w:tr w:rsidR="0094608A" w:rsidRPr="0094608A" w:rsidTr="00EC4948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3777,89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11,39</w:t>
            </w:r>
          </w:p>
        </w:tc>
      </w:tr>
      <w:tr w:rsidR="0094608A" w:rsidRPr="0094608A" w:rsidTr="00EC494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Структура тарифів на постачання теплової енергії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Виробнича собівартість, у тому числі: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3547,75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10,69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прямі матеріальні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31,34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0,09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прямі витрати на оплату праці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2 826,25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8,52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інші прямі витрати, у тому числі: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675,66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2,04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1.3.1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відрахування на соціальні заходи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606,23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1,83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1.3.2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амортизаційні відрахування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1.3.3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інші прямі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67,94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0,20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1.4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1.4.1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1.4.2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відрахування на соціальні заходи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1.4.3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амортизаційні відрахування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1.4.4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інші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54,43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0,16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lastRenderedPageBreak/>
              <w:t>2.1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витрати на оплату праці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40,73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0,12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2.2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відрахування на соціальні заходи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0,03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2.3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амортизаційні відрахування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2.4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інші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0,01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Інші операційні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Фінансові витрати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Витрати на покриття втрат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Коригування витрат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175,72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7.1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31,63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0,10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7.2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0,00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7.3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інше використання прибутку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144,09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color w:val="000000"/>
                <w:lang w:eastAsia="uk-UA"/>
              </w:rPr>
            </w:pPr>
            <w:r w:rsidRPr="0094608A">
              <w:rPr>
                <w:color w:val="000000"/>
                <w:lang w:eastAsia="uk-UA"/>
              </w:rPr>
              <w:t>0,43</w:t>
            </w:r>
          </w:p>
        </w:tc>
      </w:tr>
      <w:tr w:rsidR="0094608A" w:rsidRPr="0094608A" w:rsidTr="00EC4948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331 775,70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262 390,71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59 124,63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10 209,15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8A" w:rsidRPr="0094608A" w:rsidRDefault="0094608A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4608A">
              <w:rPr>
                <w:b/>
                <w:bCs/>
                <w:color w:val="000000"/>
                <w:lang w:eastAsia="uk-UA"/>
              </w:rPr>
              <w:t>51,21</w:t>
            </w:r>
          </w:p>
        </w:tc>
      </w:tr>
    </w:tbl>
    <w:p w:rsidR="0094608A" w:rsidRDefault="0094608A" w:rsidP="0094608A"/>
    <w:p w:rsidR="0094608A" w:rsidRDefault="0094608A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2432E0">
      <w:pPr>
        <w:rPr>
          <w:lang w:val="uk-UA"/>
        </w:rPr>
      </w:pPr>
    </w:p>
    <w:sectPr w:rsidR="00157558" w:rsidRPr="00B54EDB" w:rsidSect="00C04A10">
      <w:headerReference w:type="default" r:id="rId8"/>
      <w:pgSz w:w="11906" w:h="16838"/>
      <w:pgMar w:top="142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E0" w:rsidRDefault="002432E0" w:rsidP="00B95D43">
      <w:r>
        <w:separator/>
      </w:r>
    </w:p>
  </w:endnote>
  <w:endnote w:type="continuationSeparator" w:id="0">
    <w:p w:rsidR="002432E0" w:rsidRDefault="002432E0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E0" w:rsidRDefault="002432E0" w:rsidP="00B95D43">
      <w:r>
        <w:separator/>
      </w:r>
    </w:p>
  </w:footnote>
  <w:footnote w:type="continuationSeparator" w:id="0">
    <w:p w:rsidR="002432E0" w:rsidRDefault="002432E0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078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4948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94608A">
          <w:rPr>
            <w:lang w:val="uk-UA"/>
          </w:rPr>
          <w:t>4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54AD"/>
    <w:rsid w:val="0018636B"/>
    <w:rsid w:val="001E601E"/>
    <w:rsid w:val="0023075A"/>
    <w:rsid w:val="002432E0"/>
    <w:rsid w:val="003241FA"/>
    <w:rsid w:val="00361A3F"/>
    <w:rsid w:val="003A0366"/>
    <w:rsid w:val="00413429"/>
    <w:rsid w:val="00421D3C"/>
    <w:rsid w:val="00514797"/>
    <w:rsid w:val="0065141C"/>
    <w:rsid w:val="006870D1"/>
    <w:rsid w:val="00771772"/>
    <w:rsid w:val="00784F3B"/>
    <w:rsid w:val="007A066E"/>
    <w:rsid w:val="00862F7B"/>
    <w:rsid w:val="009003AB"/>
    <w:rsid w:val="009204C7"/>
    <w:rsid w:val="0094608A"/>
    <w:rsid w:val="00A84660"/>
    <w:rsid w:val="00B40ADB"/>
    <w:rsid w:val="00B54EDB"/>
    <w:rsid w:val="00B95D43"/>
    <w:rsid w:val="00BF2F9A"/>
    <w:rsid w:val="00C04A10"/>
    <w:rsid w:val="00C52AB2"/>
    <w:rsid w:val="00CD1CE6"/>
    <w:rsid w:val="00EC4948"/>
    <w:rsid w:val="00F33C91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E571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CBC2-0CB4-4B9F-AF3A-DDD083C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2021-10-07T11:42:00Z</cp:lastPrinted>
  <dcterms:created xsi:type="dcterms:W3CDTF">2021-10-06T11:18:00Z</dcterms:created>
  <dcterms:modified xsi:type="dcterms:W3CDTF">2021-10-07T11:42:00Z</dcterms:modified>
</cp:coreProperties>
</file>