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A3" w:rsidRDefault="005068A3" w:rsidP="005068A3">
      <w:pPr>
        <w:jc w:val="right"/>
        <w:rPr>
          <w:rFonts w:ascii="Times New Roman" w:hAnsi="Times New Roman"/>
          <w:sz w:val="24"/>
          <w:szCs w:val="24"/>
        </w:rPr>
      </w:pPr>
    </w:p>
    <w:p w:rsidR="005068A3" w:rsidRPr="00793F3B" w:rsidRDefault="005068A3" w:rsidP="005068A3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793F3B">
        <w:rPr>
          <w:rFonts w:ascii="Times New Roman" w:hAnsi="Times New Roman"/>
          <w:sz w:val="24"/>
          <w:szCs w:val="24"/>
        </w:rPr>
        <w:t>Проєкт</w:t>
      </w:r>
      <w:proofErr w:type="spellEnd"/>
      <w:r w:rsidRPr="00793F3B">
        <w:rPr>
          <w:rFonts w:ascii="Times New Roman" w:hAnsi="Times New Roman"/>
          <w:sz w:val="24"/>
          <w:szCs w:val="24"/>
        </w:rPr>
        <w:t xml:space="preserve"> рішення</w:t>
      </w:r>
    </w:p>
    <w:p w:rsidR="005068A3" w:rsidRPr="00793F3B" w:rsidRDefault="005068A3" w:rsidP="005068A3">
      <w:pPr>
        <w:jc w:val="right"/>
        <w:rPr>
          <w:rFonts w:ascii="Times New Roman" w:hAnsi="Times New Roman"/>
          <w:sz w:val="24"/>
          <w:szCs w:val="24"/>
        </w:rPr>
      </w:pPr>
    </w:p>
    <w:p w:rsidR="005068A3" w:rsidRPr="00793F3B" w:rsidRDefault="005068A3" w:rsidP="005068A3">
      <w:pPr>
        <w:jc w:val="right"/>
        <w:rPr>
          <w:rFonts w:ascii="Times New Roman" w:hAnsi="Times New Roman"/>
          <w:b/>
          <w:sz w:val="24"/>
          <w:szCs w:val="24"/>
        </w:rPr>
      </w:pPr>
      <w:r w:rsidRPr="00793F3B">
        <w:rPr>
          <w:rFonts w:ascii="Times New Roman" w:hAnsi="Times New Roman"/>
          <w:b/>
          <w:sz w:val="24"/>
          <w:szCs w:val="24"/>
        </w:rPr>
        <w:t>Виконавчий комітет</w:t>
      </w:r>
    </w:p>
    <w:p w:rsidR="005068A3" w:rsidRPr="00793F3B" w:rsidRDefault="005068A3" w:rsidP="005068A3">
      <w:pPr>
        <w:jc w:val="right"/>
        <w:rPr>
          <w:rFonts w:ascii="Times New Roman" w:hAnsi="Times New Roman"/>
          <w:sz w:val="24"/>
          <w:szCs w:val="24"/>
        </w:rPr>
      </w:pPr>
      <w:r w:rsidRPr="00793F3B">
        <w:rPr>
          <w:rFonts w:ascii="Times New Roman" w:hAnsi="Times New Roman"/>
          <w:b/>
          <w:sz w:val="24"/>
          <w:szCs w:val="24"/>
        </w:rPr>
        <w:t>Білоцерківська міська рада</w:t>
      </w:r>
    </w:p>
    <w:p w:rsidR="005068A3" w:rsidRPr="00793F3B" w:rsidRDefault="005068A3" w:rsidP="005068A3">
      <w:pPr>
        <w:jc w:val="right"/>
        <w:rPr>
          <w:rFonts w:ascii="Times New Roman" w:hAnsi="Times New Roman"/>
          <w:sz w:val="24"/>
          <w:szCs w:val="24"/>
        </w:rPr>
      </w:pPr>
      <w:r w:rsidRPr="00793F3B">
        <w:rPr>
          <w:rFonts w:ascii="Times New Roman" w:hAnsi="Times New Roman"/>
          <w:sz w:val="24"/>
          <w:szCs w:val="24"/>
        </w:rPr>
        <w:t>Київської області</w:t>
      </w:r>
    </w:p>
    <w:p w:rsidR="005068A3" w:rsidRPr="00793F3B" w:rsidRDefault="005068A3" w:rsidP="005068A3">
      <w:pPr>
        <w:jc w:val="right"/>
        <w:rPr>
          <w:rFonts w:ascii="Times New Roman" w:hAnsi="Times New Roman"/>
          <w:sz w:val="24"/>
          <w:szCs w:val="24"/>
        </w:rPr>
      </w:pPr>
    </w:p>
    <w:p w:rsidR="005068A3" w:rsidRDefault="005068A3" w:rsidP="005068A3">
      <w:pPr>
        <w:jc w:val="right"/>
        <w:rPr>
          <w:rFonts w:ascii="Times New Roman" w:hAnsi="Times New Roman"/>
          <w:sz w:val="24"/>
          <w:szCs w:val="24"/>
        </w:rPr>
      </w:pPr>
      <w:r w:rsidRPr="00793F3B">
        <w:rPr>
          <w:rFonts w:ascii="Times New Roman" w:hAnsi="Times New Roman"/>
          <w:sz w:val="24"/>
          <w:szCs w:val="24"/>
        </w:rPr>
        <w:t>від «___»__________ 20___ р.                    м. Біла Церква                                         № _____</w:t>
      </w:r>
      <w:r w:rsidRPr="00793F3B">
        <w:rPr>
          <w:rFonts w:ascii="Times New Roman" w:hAnsi="Times New Roman"/>
          <w:sz w:val="24"/>
          <w:szCs w:val="24"/>
        </w:rPr>
        <w:tab/>
      </w:r>
    </w:p>
    <w:p w:rsidR="00CC6F69" w:rsidRDefault="00CC6F69" w:rsidP="00CC6F69">
      <w:pPr>
        <w:ind w:right="4109"/>
        <w:jc w:val="both"/>
        <w:rPr>
          <w:rFonts w:ascii="Times New Roman" w:hAnsi="Times New Roman"/>
          <w:sz w:val="24"/>
          <w:szCs w:val="24"/>
        </w:rPr>
      </w:pPr>
    </w:p>
    <w:p w:rsidR="00CC6F69" w:rsidRDefault="00CC6F69" w:rsidP="00CC6F69">
      <w:pPr>
        <w:ind w:right="4109"/>
        <w:jc w:val="both"/>
        <w:rPr>
          <w:rFonts w:ascii="Times New Roman" w:hAnsi="Times New Roman"/>
          <w:sz w:val="24"/>
          <w:szCs w:val="24"/>
        </w:rPr>
      </w:pPr>
      <w:r w:rsidRPr="006F5F19">
        <w:rPr>
          <w:rFonts w:ascii="Times New Roman" w:hAnsi="Times New Roman"/>
          <w:sz w:val="24"/>
          <w:szCs w:val="24"/>
        </w:rPr>
        <w:t xml:space="preserve">Про демонтаж </w:t>
      </w:r>
      <w:r w:rsidR="00C0021C">
        <w:rPr>
          <w:rFonts w:ascii="Times New Roman" w:hAnsi="Times New Roman"/>
          <w:sz w:val="24"/>
          <w:szCs w:val="24"/>
        </w:rPr>
        <w:t xml:space="preserve">самовільно встановлених </w:t>
      </w:r>
    </w:p>
    <w:p w:rsidR="001771E7" w:rsidRDefault="00C0021C" w:rsidP="00C0021C">
      <w:pPr>
        <w:ind w:right="41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1771E7">
        <w:rPr>
          <w:rFonts w:ascii="Times New Roman" w:hAnsi="Times New Roman"/>
          <w:sz w:val="24"/>
          <w:szCs w:val="24"/>
        </w:rPr>
        <w:t xml:space="preserve">металевого </w:t>
      </w:r>
      <w:r>
        <w:rPr>
          <w:rFonts w:ascii="Times New Roman" w:hAnsi="Times New Roman"/>
          <w:sz w:val="24"/>
          <w:szCs w:val="24"/>
        </w:rPr>
        <w:t>гаража та 3 металевих будок, розміщених на території</w:t>
      </w:r>
      <w:r w:rsidR="001771E7">
        <w:rPr>
          <w:rFonts w:ascii="Times New Roman" w:hAnsi="Times New Roman"/>
          <w:sz w:val="24"/>
          <w:szCs w:val="24"/>
        </w:rPr>
        <w:t xml:space="preserve"> земельної ділянки комунальної власності</w:t>
      </w:r>
      <w:r>
        <w:rPr>
          <w:rFonts w:ascii="Times New Roman" w:hAnsi="Times New Roman"/>
          <w:sz w:val="24"/>
          <w:szCs w:val="24"/>
        </w:rPr>
        <w:t xml:space="preserve"> в районі будинків 45, 47 </w:t>
      </w:r>
    </w:p>
    <w:p w:rsidR="001771E7" w:rsidRDefault="00C0021C" w:rsidP="00C0021C">
      <w:pPr>
        <w:ind w:right="41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вул. Героїв Крут та в районі  будинку 18 по </w:t>
      </w:r>
    </w:p>
    <w:p w:rsidR="00C0021C" w:rsidRDefault="00C0021C" w:rsidP="00C0021C">
      <w:pPr>
        <w:ind w:right="41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вул. Некрасова </w:t>
      </w:r>
      <w:r w:rsidR="001771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1771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м. Біла Церква </w:t>
      </w:r>
    </w:p>
    <w:p w:rsidR="00C0021C" w:rsidRDefault="00C0021C" w:rsidP="00CC6F69">
      <w:pPr>
        <w:ind w:right="4109"/>
        <w:jc w:val="both"/>
        <w:rPr>
          <w:rFonts w:ascii="Times New Roman" w:hAnsi="Times New Roman"/>
          <w:sz w:val="24"/>
          <w:szCs w:val="24"/>
        </w:rPr>
      </w:pPr>
    </w:p>
    <w:p w:rsidR="00CC6F69" w:rsidRPr="006F5F19" w:rsidRDefault="00CC6F69" w:rsidP="00CC6F69">
      <w:pPr>
        <w:rPr>
          <w:rFonts w:ascii="Times New Roman" w:hAnsi="Times New Roman"/>
          <w:sz w:val="24"/>
          <w:szCs w:val="24"/>
        </w:rPr>
      </w:pPr>
    </w:p>
    <w:p w:rsidR="00CC6F69" w:rsidRPr="006F5F19" w:rsidRDefault="00CC6F69" w:rsidP="00CC6F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5F19">
        <w:rPr>
          <w:rFonts w:ascii="Times New Roman" w:hAnsi="Times New Roman"/>
          <w:sz w:val="24"/>
          <w:szCs w:val="24"/>
        </w:rPr>
        <w:t>Розглянувши</w:t>
      </w:r>
      <w:r w:rsidR="00C60E17" w:rsidRPr="00C60E17">
        <w:rPr>
          <w:rFonts w:ascii="Times New Roman" w:hAnsi="Times New Roman"/>
          <w:sz w:val="24"/>
          <w:szCs w:val="24"/>
        </w:rPr>
        <w:t xml:space="preserve"> </w:t>
      </w:r>
      <w:r w:rsidR="00C0021C" w:rsidRPr="006F5F19">
        <w:rPr>
          <w:rFonts w:ascii="Times New Roman" w:hAnsi="Times New Roman"/>
          <w:sz w:val="24"/>
          <w:szCs w:val="24"/>
        </w:rPr>
        <w:t xml:space="preserve">подання </w:t>
      </w:r>
      <w:r w:rsidR="00C0021C">
        <w:rPr>
          <w:rFonts w:ascii="Times New Roman" w:hAnsi="Times New Roman"/>
          <w:sz w:val="24"/>
          <w:szCs w:val="24"/>
        </w:rPr>
        <w:t xml:space="preserve">департаменту житлово-комунального господарства </w:t>
      </w:r>
      <w:r w:rsidR="00C0021C" w:rsidRPr="006F5F19">
        <w:rPr>
          <w:rFonts w:ascii="Times New Roman" w:hAnsi="Times New Roman"/>
          <w:sz w:val="24"/>
          <w:szCs w:val="24"/>
        </w:rPr>
        <w:t xml:space="preserve"> Білоцерківської міської ради від </w:t>
      </w:r>
      <w:r w:rsidR="00825AAB">
        <w:rPr>
          <w:rFonts w:ascii="Times New Roman" w:hAnsi="Times New Roman"/>
          <w:sz w:val="24"/>
          <w:szCs w:val="24"/>
        </w:rPr>
        <w:t>28</w:t>
      </w:r>
      <w:r w:rsidR="00C0021C" w:rsidRPr="006F5F19">
        <w:rPr>
          <w:rFonts w:ascii="Times New Roman" w:hAnsi="Times New Roman"/>
          <w:sz w:val="24"/>
          <w:szCs w:val="24"/>
        </w:rPr>
        <w:t xml:space="preserve"> вересня 20</w:t>
      </w:r>
      <w:r w:rsidR="00C0021C">
        <w:rPr>
          <w:rFonts w:ascii="Times New Roman" w:hAnsi="Times New Roman"/>
          <w:sz w:val="24"/>
          <w:szCs w:val="24"/>
        </w:rPr>
        <w:t>20</w:t>
      </w:r>
      <w:r w:rsidR="00C0021C" w:rsidRPr="006F5F19">
        <w:rPr>
          <w:rFonts w:ascii="Times New Roman" w:hAnsi="Times New Roman"/>
          <w:sz w:val="24"/>
          <w:szCs w:val="24"/>
        </w:rPr>
        <w:t xml:space="preserve"> року № </w:t>
      </w:r>
      <w:r w:rsidR="00825AAB">
        <w:rPr>
          <w:rFonts w:ascii="Times New Roman" w:hAnsi="Times New Roman"/>
          <w:sz w:val="24"/>
          <w:szCs w:val="24"/>
        </w:rPr>
        <w:t xml:space="preserve">1625, </w:t>
      </w:r>
      <w:r w:rsidR="00C0021C">
        <w:rPr>
          <w:rFonts w:ascii="Times New Roman" w:hAnsi="Times New Roman"/>
          <w:sz w:val="24"/>
          <w:szCs w:val="24"/>
        </w:rPr>
        <w:t xml:space="preserve"> </w:t>
      </w:r>
      <w:r w:rsidR="00C60E17">
        <w:rPr>
          <w:rFonts w:ascii="Times New Roman" w:hAnsi="Times New Roman"/>
          <w:sz w:val="24"/>
          <w:szCs w:val="24"/>
        </w:rPr>
        <w:t xml:space="preserve">лист комунальної установи Білоцерківської міської ради «Інспекція з благоустрою міста Біла Церква» від </w:t>
      </w:r>
      <w:r w:rsidR="00C0021C">
        <w:rPr>
          <w:rFonts w:ascii="Times New Roman" w:hAnsi="Times New Roman"/>
          <w:sz w:val="24"/>
          <w:szCs w:val="24"/>
        </w:rPr>
        <w:t xml:space="preserve">12 серпня </w:t>
      </w:r>
      <w:r w:rsidR="00C60E17">
        <w:rPr>
          <w:rFonts w:ascii="Times New Roman" w:hAnsi="Times New Roman"/>
          <w:sz w:val="24"/>
          <w:szCs w:val="24"/>
        </w:rPr>
        <w:t xml:space="preserve"> 20</w:t>
      </w:r>
      <w:r w:rsidR="00C0021C">
        <w:rPr>
          <w:rFonts w:ascii="Times New Roman" w:hAnsi="Times New Roman"/>
          <w:sz w:val="24"/>
          <w:szCs w:val="24"/>
        </w:rPr>
        <w:t>20</w:t>
      </w:r>
      <w:r w:rsidR="00C60E17">
        <w:rPr>
          <w:rFonts w:ascii="Times New Roman" w:hAnsi="Times New Roman"/>
          <w:sz w:val="24"/>
          <w:szCs w:val="24"/>
        </w:rPr>
        <w:t xml:space="preserve"> року № </w:t>
      </w:r>
      <w:r w:rsidR="00C0021C">
        <w:rPr>
          <w:rFonts w:ascii="Times New Roman" w:hAnsi="Times New Roman"/>
          <w:sz w:val="24"/>
          <w:szCs w:val="24"/>
        </w:rPr>
        <w:t>263</w:t>
      </w:r>
      <w:r w:rsidR="001771E7">
        <w:rPr>
          <w:rFonts w:ascii="Times New Roman" w:hAnsi="Times New Roman"/>
          <w:sz w:val="24"/>
          <w:szCs w:val="24"/>
        </w:rPr>
        <w:t xml:space="preserve"> (з додатками)</w:t>
      </w:r>
      <w:r w:rsidR="00C60E17">
        <w:rPr>
          <w:rFonts w:ascii="Times New Roman" w:hAnsi="Times New Roman"/>
          <w:sz w:val="24"/>
          <w:szCs w:val="24"/>
        </w:rPr>
        <w:t>,</w:t>
      </w:r>
      <w:r w:rsidRPr="006F5F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враховуючи</w:t>
      </w:r>
      <w:r w:rsidR="00C60E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лист </w:t>
      </w:r>
      <w:r w:rsidR="00C60E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управління </w:t>
      </w:r>
      <w:r w:rsidR="00C60E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містобудування </w:t>
      </w:r>
      <w:r w:rsidR="00C60E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 </w:t>
      </w:r>
      <w:r w:rsidR="00C60E17">
        <w:rPr>
          <w:rFonts w:ascii="Times New Roman" w:hAnsi="Times New Roman"/>
          <w:sz w:val="24"/>
          <w:szCs w:val="24"/>
        </w:rPr>
        <w:t xml:space="preserve"> ар</w:t>
      </w:r>
      <w:r>
        <w:rPr>
          <w:rFonts w:ascii="Times New Roman" w:hAnsi="Times New Roman"/>
          <w:sz w:val="24"/>
          <w:szCs w:val="24"/>
        </w:rPr>
        <w:t xml:space="preserve">хітектури </w:t>
      </w:r>
      <w:r w:rsidR="00C60E17">
        <w:rPr>
          <w:rFonts w:ascii="Times New Roman" w:hAnsi="Times New Roman"/>
          <w:sz w:val="24"/>
          <w:szCs w:val="24"/>
        </w:rPr>
        <w:t xml:space="preserve"> </w:t>
      </w:r>
      <w:r w:rsidR="001A7D39">
        <w:rPr>
          <w:rFonts w:ascii="Times New Roman" w:hAnsi="Times New Roman"/>
          <w:sz w:val="24"/>
          <w:szCs w:val="24"/>
        </w:rPr>
        <w:t xml:space="preserve">Білоцерківської </w:t>
      </w:r>
      <w:r>
        <w:rPr>
          <w:rFonts w:ascii="Times New Roman" w:hAnsi="Times New Roman"/>
          <w:sz w:val="24"/>
          <w:szCs w:val="24"/>
        </w:rPr>
        <w:t xml:space="preserve">міської </w:t>
      </w:r>
      <w:r w:rsidR="00C60E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ради ві</w:t>
      </w:r>
      <w:r w:rsidR="00C60E17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 21 вересня 20</w:t>
      </w:r>
      <w:r w:rsidR="00C0021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року №</w:t>
      </w:r>
      <w:r w:rsidR="00C60E17">
        <w:rPr>
          <w:rFonts w:ascii="Times New Roman" w:hAnsi="Times New Roman"/>
          <w:sz w:val="24"/>
          <w:szCs w:val="24"/>
        </w:rPr>
        <w:t xml:space="preserve"> </w:t>
      </w:r>
      <w:r w:rsidR="00C0021C">
        <w:rPr>
          <w:rFonts w:ascii="Times New Roman" w:hAnsi="Times New Roman"/>
          <w:sz w:val="24"/>
          <w:szCs w:val="24"/>
        </w:rPr>
        <w:t>1596/01-06</w:t>
      </w:r>
      <w:r>
        <w:rPr>
          <w:rFonts w:ascii="Times New Roman" w:hAnsi="Times New Roman"/>
          <w:sz w:val="24"/>
          <w:szCs w:val="24"/>
        </w:rPr>
        <w:t xml:space="preserve">, лист управління регулювання земельних відносин </w:t>
      </w:r>
      <w:r w:rsidR="001A7D39">
        <w:rPr>
          <w:rFonts w:ascii="Times New Roman" w:hAnsi="Times New Roman"/>
          <w:sz w:val="24"/>
          <w:szCs w:val="24"/>
        </w:rPr>
        <w:t>Білоцерківської</w:t>
      </w:r>
      <w:r w:rsidR="001A7D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міської ради від </w:t>
      </w:r>
      <w:r w:rsidR="00C0021C">
        <w:rPr>
          <w:rFonts w:ascii="Times New Roman" w:hAnsi="Times New Roman"/>
          <w:sz w:val="24"/>
          <w:szCs w:val="24"/>
        </w:rPr>
        <w:t xml:space="preserve">08.09.2020 </w:t>
      </w:r>
      <w:r>
        <w:rPr>
          <w:rFonts w:ascii="Times New Roman" w:hAnsi="Times New Roman"/>
          <w:sz w:val="24"/>
          <w:szCs w:val="24"/>
        </w:rPr>
        <w:t xml:space="preserve"> р</w:t>
      </w:r>
      <w:r w:rsidR="00C13E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</w:t>
      </w:r>
      <w:r w:rsidR="00C13E7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10-</w:t>
      </w:r>
      <w:r w:rsidR="00C0021C">
        <w:rPr>
          <w:rFonts w:ascii="Times New Roman" w:hAnsi="Times New Roman"/>
          <w:sz w:val="24"/>
          <w:szCs w:val="24"/>
        </w:rPr>
        <w:t>13-776</w:t>
      </w:r>
      <w:r>
        <w:rPr>
          <w:rFonts w:ascii="Times New Roman" w:hAnsi="Times New Roman"/>
          <w:sz w:val="24"/>
          <w:szCs w:val="24"/>
        </w:rPr>
        <w:t>,</w:t>
      </w:r>
      <w:r w:rsidRPr="006F5F19">
        <w:rPr>
          <w:rFonts w:ascii="Times New Roman" w:hAnsi="Times New Roman"/>
          <w:sz w:val="24"/>
          <w:szCs w:val="24"/>
        </w:rPr>
        <w:t xml:space="preserve">   відповідно до Цивільного кодексу України, Земельного кодексу України, законів України «Про місцеве самоврядування в Україні» та «Про благоустрій населених пунктів»,</w:t>
      </w:r>
      <w:r w:rsidR="007405BF">
        <w:rPr>
          <w:rFonts w:ascii="Times New Roman" w:hAnsi="Times New Roman"/>
          <w:sz w:val="24"/>
          <w:szCs w:val="24"/>
        </w:rPr>
        <w:t xml:space="preserve"> </w:t>
      </w:r>
      <w:r w:rsidR="003A13CB">
        <w:rPr>
          <w:rFonts w:ascii="Times New Roman" w:hAnsi="Times New Roman"/>
          <w:sz w:val="24"/>
          <w:szCs w:val="24"/>
        </w:rPr>
        <w:t xml:space="preserve">п. 2.10 </w:t>
      </w:r>
      <w:r w:rsidR="003A13CB" w:rsidRPr="003A13CB">
        <w:rPr>
          <w:rFonts w:ascii="Times New Roman" w:hAnsi="Times New Roman"/>
          <w:sz w:val="24"/>
          <w:szCs w:val="24"/>
        </w:rPr>
        <w:t>Державних санітарних норм та правил утримання територій населених місць, затверджених наказом Міністерства охорони  здоров'я України  від 17 березня 2011 р.  № 145</w:t>
      </w:r>
      <w:r w:rsidR="003A13CB">
        <w:rPr>
          <w:rFonts w:ascii="Times New Roman" w:hAnsi="Times New Roman"/>
          <w:sz w:val="24"/>
          <w:szCs w:val="24"/>
        </w:rPr>
        <w:t xml:space="preserve">, </w:t>
      </w:r>
      <w:r w:rsidR="003A13CB" w:rsidRPr="003A13CB">
        <w:rPr>
          <w:rFonts w:ascii="Times New Roman" w:hAnsi="Times New Roman"/>
          <w:sz w:val="24"/>
          <w:szCs w:val="24"/>
        </w:rPr>
        <w:t xml:space="preserve"> </w:t>
      </w:r>
      <w:r w:rsidRPr="006F5F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05BF">
        <w:rPr>
          <w:rFonts w:ascii="Times New Roman" w:hAnsi="Times New Roman"/>
          <w:sz w:val="24"/>
          <w:szCs w:val="24"/>
        </w:rPr>
        <w:t>п.п</w:t>
      </w:r>
      <w:proofErr w:type="spellEnd"/>
      <w:r w:rsidR="007405BF">
        <w:rPr>
          <w:rFonts w:ascii="Times New Roman" w:hAnsi="Times New Roman"/>
          <w:sz w:val="24"/>
          <w:szCs w:val="24"/>
        </w:rPr>
        <w:t>. 1.3,</w:t>
      </w:r>
      <w:r w:rsidR="003A13CB">
        <w:rPr>
          <w:rFonts w:ascii="Times New Roman" w:hAnsi="Times New Roman"/>
          <w:sz w:val="24"/>
          <w:szCs w:val="24"/>
        </w:rPr>
        <w:t xml:space="preserve"> </w:t>
      </w:r>
      <w:r w:rsidR="007405BF">
        <w:rPr>
          <w:rFonts w:ascii="Times New Roman" w:hAnsi="Times New Roman"/>
          <w:sz w:val="24"/>
          <w:szCs w:val="24"/>
        </w:rPr>
        <w:t xml:space="preserve"> 3.1, </w:t>
      </w:r>
      <w:r w:rsidR="003A13CB">
        <w:rPr>
          <w:rFonts w:ascii="Times New Roman" w:hAnsi="Times New Roman"/>
          <w:sz w:val="24"/>
          <w:szCs w:val="24"/>
        </w:rPr>
        <w:t xml:space="preserve">  </w:t>
      </w:r>
      <w:r w:rsidR="007405BF">
        <w:rPr>
          <w:rFonts w:ascii="Times New Roman" w:hAnsi="Times New Roman"/>
          <w:sz w:val="24"/>
          <w:szCs w:val="24"/>
        </w:rPr>
        <w:t xml:space="preserve">3.4, </w:t>
      </w:r>
      <w:proofErr w:type="spellStart"/>
      <w:r w:rsidR="007405BF">
        <w:rPr>
          <w:rFonts w:ascii="Times New Roman" w:hAnsi="Times New Roman"/>
          <w:sz w:val="24"/>
          <w:szCs w:val="24"/>
        </w:rPr>
        <w:t>пп</w:t>
      </w:r>
      <w:proofErr w:type="spellEnd"/>
      <w:r w:rsidR="007405BF">
        <w:rPr>
          <w:rFonts w:ascii="Times New Roman" w:hAnsi="Times New Roman"/>
          <w:sz w:val="24"/>
          <w:szCs w:val="24"/>
        </w:rPr>
        <w:t xml:space="preserve">. 2, 24 п. 4.1, п. 11.1, </w:t>
      </w:r>
      <w:proofErr w:type="spellStart"/>
      <w:r w:rsidR="007405BF">
        <w:rPr>
          <w:rFonts w:ascii="Times New Roman" w:hAnsi="Times New Roman"/>
          <w:sz w:val="24"/>
          <w:szCs w:val="24"/>
        </w:rPr>
        <w:t>пп</w:t>
      </w:r>
      <w:proofErr w:type="spellEnd"/>
      <w:r w:rsidR="007405BF">
        <w:rPr>
          <w:rFonts w:ascii="Times New Roman" w:hAnsi="Times New Roman"/>
          <w:sz w:val="24"/>
          <w:szCs w:val="24"/>
        </w:rPr>
        <w:t xml:space="preserve">. 15.1.1 п. 15.1 </w:t>
      </w:r>
      <w:r w:rsidR="007405BF" w:rsidRPr="006F5F19">
        <w:rPr>
          <w:rFonts w:ascii="Times New Roman" w:hAnsi="Times New Roman"/>
          <w:sz w:val="24"/>
          <w:szCs w:val="24"/>
        </w:rPr>
        <w:t>Правил благоустрою території м. Біла Церква, затверджених рішенням міської ради від 11 липня 2008 року №</w:t>
      </w:r>
      <w:r w:rsidR="007405BF">
        <w:rPr>
          <w:rFonts w:ascii="Times New Roman" w:hAnsi="Times New Roman"/>
          <w:sz w:val="24"/>
          <w:szCs w:val="24"/>
        </w:rPr>
        <w:t xml:space="preserve"> </w:t>
      </w:r>
      <w:r w:rsidR="007405BF" w:rsidRPr="006F5F19">
        <w:rPr>
          <w:rFonts w:ascii="Times New Roman" w:hAnsi="Times New Roman"/>
          <w:sz w:val="24"/>
          <w:szCs w:val="24"/>
        </w:rPr>
        <w:t>800</w:t>
      </w:r>
      <w:r w:rsidRPr="006F5F19">
        <w:rPr>
          <w:rFonts w:ascii="Times New Roman" w:hAnsi="Times New Roman"/>
          <w:sz w:val="24"/>
          <w:szCs w:val="24"/>
        </w:rPr>
        <w:t>,</w:t>
      </w:r>
      <w:r w:rsidR="007405BF">
        <w:rPr>
          <w:rFonts w:ascii="Times New Roman" w:hAnsi="Times New Roman"/>
          <w:sz w:val="24"/>
          <w:szCs w:val="24"/>
        </w:rPr>
        <w:t xml:space="preserve"> </w:t>
      </w:r>
      <w:r w:rsidR="000F4661">
        <w:rPr>
          <w:rFonts w:ascii="Times New Roman" w:hAnsi="Times New Roman"/>
          <w:sz w:val="24"/>
          <w:szCs w:val="24"/>
        </w:rPr>
        <w:t xml:space="preserve"> Порядку розміщення тимчасових споруд для провадження підприємницької діяльності в м. Біла Церква, затверджених рішенням Білоцерківської міської ради  від 20 серпня 2015 року № 1552-78-</w:t>
      </w:r>
      <w:r w:rsidR="000F4661">
        <w:rPr>
          <w:rFonts w:ascii="Times New Roman" w:hAnsi="Times New Roman"/>
          <w:sz w:val="24"/>
          <w:szCs w:val="24"/>
          <w:lang w:val="en-US"/>
        </w:rPr>
        <w:t>V</w:t>
      </w:r>
      <w:r w:rsidR="000F4661">
        <w:rPr>
          <w:rFonts w:ascii="Times New Roman" w:hAnsi="Times New Roman"/>
          <w:sz w:val="24"/>
          <w:szCs w:val="24"/>
        </w:rPr>
        <w:t xml:space="preserve">І, </w:t>
      </w:r>
      <w:r w:rsidR="007405BF" w:rsidRPr="003A13CB">
        <w:rPr>
          <w:rFonts w:ascii="Times New Roman" w:hAnsi="Times New Roman"/>
          <w:sz w:val="24"/>
          <w:szCs w:val="24"/>
        </w:rPr>
        <w:t>з метою</w:t>
      </w:r>
      <w:r w:rsidR="003A13CB">
        <w:rPr>
          <w:rFonts w:ascii="Times New Roman" w:hAnsi="Times New Roman"/>
          <w:sz w:val="24"/>
          <w:szCs w:val="24"/>
        </w:rPr>
        <w:t xml:space="preserve"> розташування контейнерних майданчиків  в районах забудови, що склалася, та дотримання санітарних норм, </w:t>
      </w:r>
      <w:r w:rsidR="007405BF">
        <w:rPr>
          <w:rFonts w:ascii="Times New Roman" w:hAnsi="Times New Roman"/>
          <w:sz w:val="24"/>
          <w:szCs w:val="24"/>
        </w:rPr>
        <w:t xml:space="preserve"> </w:t>
      </w:r>
      <w:r w:rsidRPr="006F5F19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CC6F69" w:rsidRDefault="00CC6F69" w:rsidP="001771E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F69">
        <w:rPr>
          <w:rFonts w:ascii="Times New Roman" w:hAnsi="Times New Roman"/>
          <w:sz w:val="24"/>
          <w:szCs w:val="24"/>
        </w:rPr>
        <w:t xml:space="preserve">Демонтувати </w:t>
      </w:r>
      <w:r w:rsidR="001771E7">
        <w:rPr>
          <w:rFonts w:ascii="Times New Roman" w:hAnsi="Times New Roman"/>
          <w:sz w:val="24"/>
          <w:szCs w:val="24"/>
        </w:rPr>
        <w:t xml:space="preserve">самовільно  встановлені 1 (один) металевий гараж під номером </w:t>
      </w:r>
      <w:r w:rsidR="00AD5E7F">
        <w:rPr>
          <w:rFonts w:ascii="Times New Roman" w:hAnsi="Times New Roman"/>
          <w:sz w:val="24"/>
          <w:szCs w:val="24"/>
        </w:rPr>
        <w:t>10</w:t>
      </w:r>
      <w:r w:rsidR="001771E7">
        <w:rPr>
          <w:rFonts w:ascii="Times New Roman" w:hAnsi="Times New Roman"/>
          <w:sz w:val="24"/>
          <w:szCs w:val="24"/>
        </w:rPr>
        <w:t xml:space="preserve"> та 3 (три) металевих будки  під номерами 7, 8, 9, </w:t>
      </w:r>
      <w:r w:rsidR="00D24CD7">
        <w:rPr>
          <w:rFonts w:ascii="Times New Roman" w:hAnsi="Times New Roman"/>
          <w:sz w:val="24"/>
          <w:szCs w:val="24"/>
        </w:rPr>
        <w:t xml:space="preserve">які </w:t>
      </w:r>
      <w:r w:rsidR="001771E7">
        <w:rPr>
          <w:rFonts w:ascii="Times New Roman" w:hAnsi="Times New Roman"/>
          <w:sz w:val="24"/>
          <w:szCs w:val="24"/>
        </w:rPr>
        <w:t>розміщен</w:t>
      </w:r>
      <w:r w:rsidR="00D24CD7">
        <w:rPr>
          <w:rFonts w:ascii="Times New Roman" w:hAnsi="Times New Roman"/>
          <w:sz w:val="24"/>
          <w:szCs w:val="24"/>
        </w:rPr>
        <w:t>і</w:t>
      </w:r>
      <w:r w:rsidR="001771E7">
        <w:rPr>
          <w:rFonts w:ascii="Times New Roman" w:hAnsi="Times New Roman"/>
          <w:sz w:val="24"/>
          <w:szCs w:val="24"/>
        </w:rPr>
        <w:t xml:space="preserve"> на території  земельної ділянки </w:t>
      </w:r>
      <w:r w:rsidR="001771E7" w:rsidRPr="001771E7">
        <w:rPr>
          <w:rFonts w:ascii="Times New Roman" w:hAnsi="Times New Roman"/>
          <w:sz w:val="24"/>
          <w:szCs w:val="24"/>
        </w:rPr>
        <w:t xml:space="preserve">комунальної власності в районі будинків 45, 47 по вул. Героїв Крут та в районі  будинку 18 по вул. Некрасова </w:t>
      </w:r>
      <w:r>
        <w:rPr>
          <w:rFonts w:ascii="Times New Roman" w:hAnsi="Times New Roman"/>
          <w:sz w:val="24"/>
          <w:szCs w:val="24"/>
        </w:rPr>
        <w:t>в місті Біла Церква.</w:t>
      </w:r>
    </w:p>
    <w:p w:rsidR="00332ADA" w:rsidRDefault="00CC6F69" w:rsidP="001771E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F69">
        <w:rPr>
          <w:rFonts w:ascii="Times New Roman" w:hAnsi="Times New Roman"/>
          <w:sz w:val="24"/>
          <w:szCs w:val="24"/>
        </w:rPr>
        <w:t>Комунальній установі Білоцерківської міської ради «Інспекція з благоустрою міста Біла Церква»</w:t>
      </w:r>
      <w:r w:rsidR="00332ADA">
        <w:rPr>
          <w:rFonts w:ascii="Times New Roman" w:hAnsi="Times New Roman"/>
          <w:sz w:val="24"/>
          <w:szCs w:val="24"/>
        </w:rPr>
        <w:t>:</w:t>
      </w:r>
    </w:p>
    <w:p w:rsidR="00332ADA" w:rsidRDefault="00AD5E7F" w:rsidP="00332ADA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2ADA">
        <w:rPr>
          <w:rFonts w:ascii="Times New Roman" w:hAnsi="Times New Roman"/>
          <w:sz w:val="24"/>
          <w:szCs w:val="24"/>
        </w:rPr>
        <w:t xml:space="preserve">надіслати копію цього рішення власникам </w:t>
      </w:r>
      <w:r w:rsidR="000F4661">
        <w:rPr>
          <w:rFonts w:ascii="Times New Roman" w:hAnsi="Times New Roman"/>
          <w:sz w:val="24"/>
          <w:szCs w:val="24"/>
        </w:rPr>
        <w:t xml:space="preserve">(користувачам) </w:t>
      </w:r>
      <w:r w:rsidR="00332ADA">
        <w:rPr>
          <w:rFonts w:ascii="Times New Roman" w:hAnsi="Times New Roman"/>
          <w:sz w:val="24"/>
          <w:szCs w:val="24"/>
        </w:rPr>
        <w:t>тимчасових споруд</w:t>
      </w:r>
      <w:r w:rsidR="000F4661">
        <w:rPr>
          <w:rFonts w:ascii="Times New Roman" w:hAnsi="Times New Roman"/>
          <w:sz w:val="24"/>
          <w:szCs w:val="24"/>
        </w:rPr>
        <w:t xml:space="preserve">, вказаних в пункті 1 цього рішення, </w:t>
      </w:r>
      <w:r w:rsidR="00332ADA">
        <w:rPr>
          <w:rFonts w:ascii="Times New Roman" w:hAnsi="Times New Roman"/>
          <w:sz w:val="24"/>
          <w:szCs w:val="24"/>
        </w:rPr>
        <w:t xml:space="preserve"> для добровільного виконання (здійснення) демонтажу </w:t>
      </w:r>
      <w:r w:rsidR="000F4661">
        <w:rPr>
          <w:rFonts w:ascii="Times New Roman" w:hAnsi="Times New Roman"/>
          <w:sz w:val="24"/>
          <w:szCs w:val="24"/>
        </w:rPr>
        <w:t>тимчасових споруд</w:t>
      </w:r>
      <w:r>
        <w:rPr>
          <w:rFonts w:ascii="Times New Roman" w:hAnsi="Times New Roman"/>
          <w:sz w:val="24"/>
          <w:szCs w:val="24"/>
        </w:rPr>
        <w:t xml:space="preserve"> у місячний термін</w:t>
      </w:r>
      <w:r w:rsidR="000F4661">
        <w:rPr>
          <w:rFonts w:ascii="Times New Roman" w:hAnsi="Times New Roman"/>
          <w:sz w:val="24"/>
          <w:szCs w:val="24"/>
        </w:rPr>
        <w:t>;</w:t>
      </w:r>
    </w:p>
    <w:p w:rsidR="000F4661" w:rsidRDefault="000F4661" w:rsidP="00332ADA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звернутися до суду з позовом про примусовий демонтаж </w:t>
      </w:r>
      <w:r w:rsidR="00073E4E">
        <w:rPr>
          <w:rFonts w:ascii="Times New Roman" w:hAnsi="Times New Roman"/>
          <w:sz w:val="24"/>
          <w:szCs w:val="24"/>
        </w:rPr>
        <w:t xml:space="preserve">тимчасових споруд, </w:t>
      </w:r>
      <w:r>
        <w:rPr>
          <w:rFonts w:ascii="Times New Roman" w:hAnsi="Times New Roman"/>
          <w:sz w:val="24"/>
          <w:szCs w:val="24"/>
        </w:rPr>
        <w:t>вказаних в пункті 1 рішення, у разі невиконання  власником (користувачем)  тимчасової споруди ї</w:t>
      </w:r>
      <w:r w:rsidR="00073E4E">
        <w:rPr>
          <w:rFonts w:ascii="Times New Roman" w:hAnsi="Times New Roman"/>
          <w:sz w:val="24"/>
          <w:szCs w:val="24"/>
        </w:rPr>
        <w:t>ї</w:t>
      </w:r>
      <w:r>
        <w:rPr>
          <w:rFonts w:ascii="Times New Roman" w:hAnsi="Times New Roman"/>
          <w:sz w:val="24"/>
          <w:szCs w:val="24"/>
        </w:rPr>
        <w:t xml:space="preserve"> добровільного демонтажу.</w:t>
      </w:r>
    </w:p>
    <w:p w:rsidR="00CC6F69" w:rsidRPr="006F5F19" w:rsidRDefault="00CC6F69" w:rsidP="001771E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F19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згідно з розподілом обов’язків.</w:t>
      </w:r>
    </w:p>
    <w:p w:rsidR="00CC6F69" w:rsidRPr="006F5F19" w:rsidRDefault="00CC6F69" w:rsidP="00CC6F69">
      <w:pPr>
        <w:rPr>
          <w:rFonts w:ascii="Times New Roman" w:hAnsi="Times New Roman"/>
          <w:sz w:val="24"/>
          <w:szCs w:val="24"/>
        </w:rPr>
      </w:pPr>
    </w:p>
    <w:p w:rsidR="001771E7" w:rsidRDefault="001771E7" w:rsidP="00CC6F69">
      <w:pPr>
        <w:rPr>
          <w:rFonts w:ascii="Times New Roman" w:hAnsi="Times New Roman"/>
          <w:sz w:val="24"/>
          <w:szCs w:val="24"/>
        </w:rPr>
      </w:pPr>
    </w:p>
    <w:p w:rsidR="00A3668A" w:rsidRDefault="00A3668A" w:rsidP="00CC6F69">
      <w:pPr>
        <w:rPr>
          <w:rFonts w:ascii="Times New Roman" w:hAnsi="Times New Roman"/>
          <w:sz w:val="24"/>
          <w:szCs w:val="24"/>
        </w:rPr>
      </w:pPr>
    </w:p>
    <w:p w:rsidR="00D57889" w:rsidRDefault="00CC6F69">
      <w:r w:rsidRPr="006F5F19">
        <w:rPr>
          <w:rFonts w:ascii="Times New Roman" w:hAnsi="Times New Roman"/>
          <w:sz w:val="24"/>
          <w:szCs w:val="24"/>
        </w:rPr>
        <w:t xml:space="preserve">Міський  голова                                                                          </w:t>
      </w:r>
      <w:r w:rsidR="001771E7">
        <w:rPr>
          <w:rFonts w:ascii="Times New Roman" w:hAnsi="Times New Roman"/>
          <w:sz w:val="24"/>
          <w:szCs w:val="24"/>
        </w:rPr>
        <w:t xml:space="preserve">Геннадій    ДИКИЙ </w:t>
      </w:r>
    </w:p>
    <w:sectPr w:rsidR="00D57889" w:rsidSect="00D578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0216A"/>
    <w:multiLevelType w:val="multilevel"/>
    <w:tmpl w:val="4E3A6D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6F69"/>
    <w:rsid w:val="00073E4E"/>
    <w:rsid w:val="000F4661"/>
    <w:rsid w:val="00144EF8"/>
    <w:rsid w:val="001771E7"/>
    <w:rsid w:val="001A7D39"/>
    <w:rsid w:val="002E5C5E"/>
    <w:rsid w:val="002F3801"/>
    <w:rsid w:val="00332ADA"/>
    <w:rsid w:val="003A13CB"/>
    <w:rsid w:val="005068A3"/>
    <w:rsid w:val="007405BF"/>
    <w:rsid w:val="007700E8"/>
    <w:rsid w:val="00825AAB"/>
    <w:rsid w:val="009A383B"/>
    <w:rsid w:val="00A3668A"/>
    <w:rsid w:val="00AD5E7F"/>
    <w:rsid w:val="00C0021C"/>
    <w:rsid w:val="00C13E7C"/>
    <w:rsid w:val="00C60E17"/>
    <w:rsid w:val="00CC6F69"/>
    <w:rsid w:val="00CE696C"/>
    <w:rsid w:val="00D24CD7"/>
    <w:rsid w:val="00D57889"/>
    <w:rsid w:val="00D7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C415"/>
  <w15:docId w15:val="{A3C05772-488C-4825-A3D3-E3B6E8F6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F6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F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C6F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00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00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Артем</cp:lastModifiedBy>
  <cp:revision>17</cp:revision>
  <cp:lastPrinted>2020-09-29T07:06:00Z</cp:lastPrinted>
  <dcterms:created xsi:type="dcterms:W3CDTF">2018-09-24T08:39:00Z</dcterms:created>
  <dcterms:modified xsi:type="dcterms:W3CDTF">2020-10-06T05:47:00Z</dcterms:modified>
</cp:coreProperties>
</file>