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3" w:rsidRPr="000B5E13" w:rsidRDefault="007E711B" w:rsidP="00F57243">
      <w:pPr>
        <w:jc w:val="right"/>
      </w:pPr>
      <w:r>
        <w:t xml:space="preserve">                                                                             </w:t>
      </w:r>
      <w:r w:rsidR="00EE15B6">
        <w:t xml:space="preserve">                       </w:t>
      </w:r>
      <w:r w:rsidR="00F57243" w:rsidRPr="000B5E13">
        <w:t>Про</w:t>
      </w:r>
      <w:r w:rsidR="00F57243">
        <w:t>є</w:t>
      </w:r>
      <w:r w:rsidR="00F57243" w:rsidRPr="000B5E13">
        <w:t>кт рішення</w:t>
      </w:r>
    </w:p>
    <w:p w:rsidR="00F57243" w:rsidRPr="000B5E13" w:rsidRDefault="00F57243" w:rsidP="00F57243">
      <w:pPr>
        <w:jc w:val="right"/>
      </w:pPr>
    </w:p>
    <w:p w:rsidR="00F57243" w:rsidRPr="000B5E13" w:rsidRDefault="00F57243" w:rsidP="00F57243">
      <w:pPr>
        <w:jc w:val="right"/>
      </w:pPr>
      <w:r w:rsidRPr="000B5E13">
        <w:t>Виконавчий комітет</w:t>
      </w:r>
    </w:p>
    <w:p w:rsidR="00F57243" w:rsidRPr="000B5E13" w:rsidRDefault="00F57243" w:rsidP="00F57243">
      <w:pPr>
        <w:jc w:val="right"/>
      </w:pPr>
      <w:r w:rsidRPr="000B5E13">
        <w:t>Білоцерківська міська рада</w:t>
      </w:r>
    </w:p>
    <w:p w:rsidR="00F57243" w:rsidRPr="000B5E13" w:rsidRDefault="00F57243" w:rsidP="00F57243">
      <w:pPr>
        <w:jc w:val="right"/>
      </w:pPr>
      <w:r w:rsidRPr="000B5E13">
        <w:t>Київської області</w:t>
      </w:r>
    </w:p>
    <w:p w:rsidR="00F57243" w:rsidRPr="000B5E13" w:rsidRDefault="00F57243" w:rsidP="00F57243">
      <w:pPr>
        <w:jc w:val="right"/>
      </w:pPr>
    </w:p>
    <w:p w:rsidR="00F57243" w:rsidRDefault="00F57243" w:rsidP="00F57243">
      <w:pPr>
        <w:jc w:val="right"/>
      </w:pPr>
      <w:r w:rsidRPr="000B5E13">
        <w:t>від «___»__________ 20___ р.                    м. Біла Церква                                         № _____</w:t>
      </w: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F57243">
      <w:pPr>
        <w:jc w:val="both"/>
      </w:pPr>
      <w:r>
        <w:t>Про створення комісії  по  безоплатному прийняттю</w:t>
      </w:r>
    </w:p>
    <w:p w:rsidR="00F57243" w:rsidRDefault="00F57243" w:rsidP="00F57243">
      <w:pPr>
        <w:jc w:val="both"/>
      </w:pPr>
      <w:r>
        <w:t>у комунальну власність територіальної громади</w:t>
      </w:r>
    </w:p>
    <w:p w:rsidR="00F57243" w:rsidRDefault="00F57243" w:rsidP="00F57243">
      <w:pPr>
        <w:jc w:val="both"/>
      </w:pPr>
      <w:r>
        <w:t xml:space="preserve">міста Біла Церква світлофорного об’єкту, </w:t>
      </w:r>
      <w:r w:rsidRPr="009C4D0A">
        <w:t xml:space="preserve">розташованого </w:t>
      </w:r>
    </w:p>
    <w:p w:rsidR="00F57243" w:rsidRPr="009C4D0A" w:rsidRDefault="00F57243" w:rsidP="00F57243">
      <w:pPr>
        <w:jc w:val="both"/>
      </w:pPr>
      <w:r w:rsidRPr="009C4D0A">
        <w:t>на перехресті вул. Леваневського та вул. Некрасова</w:t>
      </w:r>
      <w:r w:rsidR="00CC19C9">
        <w:t xml:space="preserve">  в м. Біла Церква</w:t>
      </w:r>
    </w:p>
    <w:p w:rsidR="00F57243" w:rsidRDefault="00F57243" w:rsidP="00EE15B6">
      <w:pPr>
        <w:tabs>
          <w:tab w:val="left" w:pos="5670"/>
        </w:tabs>
        <w:ind w:right="480"/>
      </w:pPr>
    </w:p>
    <w:p w:rsidR="00A16EF5" w:rsidRDefault="00A16EF5" w:rsidP="00EE15B6">
      <w:pPr>
        <w:tabs>
          <w:tab w:val="left" w:pos="5670"/>
        </w:tabs>
        <w:ind w:right="480"/>
      </w:pPr>
    </w:p>
    <w:p w:rsidR="00A16EF5" w:rsidRDefault="00A16EF5" w:rsidP="00A16EF5">
      <w:pPr>
        <w:ind w:firstLine="709"/>
        <w:jc w:val="both"/>
      </w:pPr>
      <w:r>
        <w:t>Розглянувши подання департаменту житлово-комунального господарства Білоцерківської міської ради від 23 липня  2019 року № 1544,   відповідно до</w:t>
      </w:r>
      <w:r w:rsidRPr="00A16EF5">
        <w:rPr>
          <w:color w:val="000000"/>
        </w:rPr>
        <w:t xml:space="preserve"> </w:t>
      </w:r>
      <w:r>
        <w:rPr>
          <w:color w:val="000000"/>
        </w:rPr>
        <w:t xml:space="preserve">пп. 2 п. «б»  ст. 30, </w:t>
      </w:r>
      <w:r>
        <w:t xml:space="preserve"> ст. 40 Закону  України  «Про  місцеве самоврядування  в  Україні»,   </w:t>
      </w:r>
      <w:r>
        <w:rPr>
          <w:color w:val="000000"/>
        </w:rPr>
        <w:t>рішення Білоцерківської міської ради  від 27 червня 2019 року № 3983-73-</w:t>
      </w:r>
      <w:r>
        <w:rPr>
          <w:color w:val="000000"/>
          <w:lang w:val="en-US"/>
        </w:rPr>
        <w:t>VII</w:t>
      </w:r>
      <w:r w:rsidRPr="009C4D0A">
        <w:rPr>
          <w:color w:val="000000"/>
        </w:rPr>
        <w:t xml:space="preserve"> </w:t>
      </w:r>
      <w:r>
        <w:rPr>
          <w:color w:val="000000"/>
        </w:rPr>
        <w:t>«Про надання згоди на безоплатне прийняття у комунальну власність територіальної громади міста Біла Церква світлофорного об’єкту»</w:t>
      </w:r>
      <w:r>
        <w:t xml:space="preserve">, </w:t>
      </w:r>
      <w:r w:rsidRPr="006F7512">
        <w:t xml:space="preserve"> </w:t>
      </w:r>
      <w:r>
        <w:t>виконавчий комітет міської ради вирішив:</w:t>
      </w:r>
    </w:p>
    <w:p w:rsidR="00A16EF5" w:rsidRDefault="00A16EF5" w:rsidP="00A16EF5">
      <w:pPr>
        <w:jc w:val="both"/>
      </w:pPr>
    </w:p>
    <w:p w:rsidR="00A16EF5" w:rsidRDefault="00A16EF5" w:rsidP="00A16EF5">
      <w:pPr>
        <w:jc w:val="both"/>
      </w:pPr>
      <w:r>
        <w:tab/>
        <w:t xml:space="preserve">1.  Створити та затвердити  склад  комісії </w:t>
      </w:r>
      <w:r w:rsidR="00C93979">
        <w:t xml:space="preserve">по </w:t>
      </w:r>
      <w:r>
        <w:t xml:space="preserve">безоплатному прийняттю у комунальну власність територіальної громади міста Біла Церква світлофорного  об’єкту,  </w:t>
      </w:r>
      <w:r w:rsidRPr="009C4D0A">
        <w:t xml:space="preserve">розташованого </w:t>
      </w:r>
      <w:r>
        <w:t xml:space="preserve">  </w:t>
      </w:r>
      <w:r w:rsidRPr="009C4D0A">
        <w:t>на</w:t>
      </w:r>
      <w:r>
        <w:t xml:space="preserve"> </w:t>
      </w:r>
      <w:r w:rsidRPr="009C4D0A">
        <w:t xml:space="preserve"> перехресті</w:t>
      </w:r>
      <w:r>
        <w:t xml:space="preserve"> </w:t>
      </w:r>
      <w:r w:rsidRPr="009C4D0A">
        <w:t xml:space="preserve"> вул. Леваневського та вул. Некрасова</w:t>
      </w:r>
      <w:r w:rsidR="00CC19C9">
        <w:t xml:space="preserve"> </w:t>
      </w:r>
      <w:r w:rsidR="00CC19C9">
        <w:t>в м. Біла Церква</w:t>
      </w:r>
      <w:r>
        <w:t>, згідно додатку.</w:t>
      </w:r>
    </w:p>
    <w:p w:rsidR="00A16EF5" w:rsidRDefault="00A16EF5" w:rsidP="00A16EF5">
      <w:pPr>
        <w:ind w:firstLine="709"/>
        <w:jc w:val="both"/>
      </w:pPr>
      <w:r>
        <w:t xml:space="preserve">2. Комісії  провести  комісійне  обстеження  та  скласти  акт  обстеження світлофорного   об’єкту,   </w:t>
      </w:r>
      <w:r w:rsidRPr="009C4D0A">
        <w:t xml:space="preserve">розташованого </w:t>
      </w:r>
      <w:r>
        <w:t xml:space="preserve">  </w:t>
      </w:r>
      <w:r w:rsidRPr="009C4D0A">
        <w:t>на</w:t>
      </w:r>
      <w:r>
        <w:t xml:space="preserve">   </w:t>
      </w:r>
      <w:r w:rsidRPr="009C4D0A">
        <w:t xml:space="preserve"> перехресті</w:t>
      </w:r>
      <w:r>
        <w:t xml:space="preserve"> </w:t>
      </w:r>
      <w:r w:rsidRPr="009C4D0A">
        <w:t xml:space="preserve"> </w:t>
      </w:r>
      <w:r>
        <w:t xml:space="preserve">  </w:t>
      </w:r>
      <w:r w:rsidRPr="009C4D0A">
        <w:t xml:space="preserve">вул. </w:t>
      </w:r>
      <w:r>
        <w:t xml:space="preserve">  </w:t>
      </w:r>
      <w:r w:rsidRPr="009C4D0A">
        <w:t>Леваневського</w:t>
      </w:r>
      <w:r>
        <w:t xml:space="preserve">  </w:t>
      </w:r>
      <w:r w:rsidRPr="009C4D0A">
        <w:t xml:space="preserve"> та </w:t>
      </w:r>
      <w:r>
        <w:t xml:space="preserve">    </w:t>
      </w:r>
      <w:r w:rsidRPr="009C4D0A">
        <w:t>вул. Некрасова</w:t>
      </w:r>
      <w:r w:rsidR="00CC19C9">
        <w:t xml:space="preserve"> </w:t>
      </w:r>
      <w:r w:rsidR="00CC19C9">
        <w:t>в м. Біла Церква</w:t>
      </w:r>
      <w:r>
        <w:t>.</w:t>
      </w:r>
    </w:p>
    <w:p w:rsidR="00A16EF5" w:rsidRDefault="00A16EF5" w:rsidP="00A16EF5">
      <w:pPr>
        <w:ind w:firstLine="709"/>
        <w:jc w:val="both"/>
      </w:pPr>
      <w:r>
        <w:t>3.  Комісії здійснити приймання - передачу</w:t>
      </w:r>
      <w:r w:rsidRPr="00A16EF5">
        <w:t xml:space="preserve"> </w:t>
      </w:r>
      <w:r>
        <w:t xml:space="preserve">світлофорного  об’єкту,  </w:t>
      </w:r>
      <w:r w:rsidRPr="009C4D0A">
        <w:t xml:space="preserve">розташованого </w:t>
      </w:r>
      <w:r>
        <w:t xml:space="preserve">  </w:t>
      </w:r>
      <w:r w:rsidRPr="009C4D0A">
        <w:t>на</w:t>
      </w:r>
      <w:r>
        <w:t xml:space="preserve"> </w:t>
      </w:r>
      <w:r w:rsidRPr="009C4D0A">
        <w:t xml:space="preserve"> перехресті</w:t>
      </w:r>
      <w:r>
        <w:t xml:space="preserve"> </w:t>
      </w:r>
      <w:r w:rsidRPr="009C4D0A">
        <w:t xml:space="preserve"> вул. Леваневського та вул. Некрасова</w:t>
      </w:r>
      <w:r w:rsidR="00CC19C9">
        <w:t xml:space="preserve"> </w:t>
      </w:r>
      <w:r w:rsidR="00CC19C9">
        <w:t>в м. Біла Церква</w:t>
      </w:r>
      <w:r>
        <w:t>, за актом приймання – передачі відповідно до чинного законодавства України.</w:t>
      </w:r>
      <w:r>
        <w:tab/>
      </w:r>
    </w:p>
    <w:p w:rsidR="00A16EF5" w:rsidRDefault="00A16EF5" w:rsidP="00A16EF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Контроль за виконанням даного рішення покласти на заступника міського голови Кравця А. В.</w:t>
      </w:r>
    </w:p>
    <w:p w:rsidR="00A16EF5" w:rsidRDefault="00A16EF5" w:rsidP="00A16EF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EF5" w:rsidRDefault="00A16EF5" w:rsidP="00A16E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6EF5" w:rsidRDefault="00A16EF5" w:rsidP="00A16E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16EF5" w:rsidRDefault="00A16EF5" w:rsidP="00A16E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A16EF5" w:rsidRDefault="00A16EF5" w:rsidP="00A16EF5">
      <w:pPr>
        <w:jc w:val="both"/>
      </w:pPr>
    </w:p>
    <w:p w:rsidR="00A16EF5" w:rsidRDefault="00A16EF5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F57243" w:rsidRDefault="00F57243" w:rsidP="00EE15B6">
      <w:pPr>
        <w:tabs>
          <w:tab w:val="left" w:pos="5670"/>
        </w:tabs>
        <w:ind w:right="480"/>
      </w:pPr>
    </w:p>
    <w:p w:rsidR="00A16EF5" w:rsidRDefault="00A16EF5" w:rsidP="00EE15B6">
      <w:pPr>
        <w:tabs>
          <w:tab w:val="left" w:pos="5670"/>
        </w:tabs>
        <w:ind w:right="480"/>
      </w:pPr>
    </w:p>
    <w:p w:rsidR="00A16EF5" w:rsidRDefault="00A16EF5" w:rsidP="00EE15B6">
      <w:pPr>
        <w:tabs>
          <w:tab w:val="left" w:pos="5670"/>
        </w:tabs>
        <w:ind w:right="480"/>
      </w:pPr>
    </w:p>
    <w:p w:rsidR="007E711B" w:rsidRDefault="00710D4A" w:rsidP="00EE15B6">
      <w:pPr>
        <w:tabs>
          <w:tab w:val="left" w:pos="5670"/>
        </w:tabs>
        <w:ind w:right="480"/>
      </w:pPr>
      <w:r>
        <w:t xml:space="preserve">                                                                                                    </w:t>
      </w:r>
      <w:r w:rsidR="007E711B">
        <w:t>Д</w:t>
      </w:r>
      <w:r w:rsidR="007E711B" w:rsidRPr="00A82175">
        <w:t xml:space="preserve">одаток                                                     </w:t>
      </w:r>
    </w:p>
    <w:p w:rsidR="007E711B" w:rsidRDefault="007E711B" w:rsidP="00710D4A">
      <w:pPr>
        <w:tabs>
          <w:tab w:val="left" w:pos="5954"/>
        </w:tabs>
        <w:ind w:right="720"/>
        <w:jc w:val="right"/>
      </w:pPr>
      <w:r>
        <w:t xml:space="preserve"> д</w:t>
      </w:r>
      <w:r w:rsidRPr="00A82175">
        <w:t xml:space="preserve">о  рішення  виконавчого </w:t>
      </w:r>
    </w:p>
    <w:p w:rsidR="007E711B" w:rsidRPr="00A82175" w:rsidRDefault="00715ABF" w:rsidP="00710D4A">
      <w:pPr>
        <w:tabs>
          <w:tab w:val="left" w:pos="5954"/>
        </w:tabs>
        <w:ind w:right="960"/>
      </w:pPr>
      <w:r w:rsidRPr="00F57243">
        <w:t xml:space="preserve">                                                                                                    </w:t>
      </w:r>
      <w:r w:rsidR="007E711B" w:rsidRPr="00A82175">
        <w:t>комітету</w:t>
      </w:r>
      <w:r w:rsidR="007E711B">
        <w:t xml:space="preserve"> міської ради </w:t>
      </w:r>
    </w:p>
    <w:p w:rsidR="007E711B" w:rsidRPr="00A82175" w:rsidRDefault="00715ABF" w:rsidP="007E711B">
      <w:pPr>
        <w:tabs>
          <w:tab w:val="left" w:pos="7060"/>
        </w:tabs>
      </w:pPr>
      <w:r w:rsidRPr="00F57243">
        <w:t xml:space="preserve">                                                                                                    </w:t>
      </w:r>
      <w:r w:rsidR="007E711B" w:rsidRPr="00A82175">
        <w:t xml:space="preserve">від </w:t>
      </w:r>
      <w:r w:rsidR="00925DED">
        <w:t>__________ 2019</w:t>
      </w:r>
      <w:r w:rsidR="007E711B">
        <w:t xml:space="preserve"> р.</w:t>
      </w:r>
      <w:r w:rsidR="007E711B" w:rsidRPr="00A82175">
        <w:t xml:space="preserve"> № </w:t>
      </w:r>
      <w:r w:rsidR="00925DED">
        <w:t>____</w:t>
      </w:r>
    </w:p>
    <w:p w:rsidR="007E711B" w:rsidRPr="00A82175" w:rsidRDefault="007E711B" w:rsidP="007E711B">
      <w:pPr>
        <w:tabs>
          <w:tab w:val="left" w:pos="7060"/>
        </w:tabs>
      </w:pPr>
    </w:p>
    <w:p w:rsidR="007E711B" w:rsidRPr="00A82175" w:rsidRDefault="007E711B" w:rsidP="007E711B">
      <w:pPr>
        <w:tabs>
          <w:tab w:val="left" w:pos="7060"/>
        </w:tabs>
      </w:pPr>
    </w:p>
    <w:p w:rsidR="00710D4A" w:rsidRDefault="007E711B" w:rsidP="006D5340">
      <w:pPr>
        <w:tabs>
          <w:tab w:val="left" w:pos="7060"/>
        </w:tabs>
        <w:jc w:val="center"/>
      </w:pPr>
      <w:r w:rsidRPr="00A82175">
        <w:t>Склад</w:t>
      </w:r>
      <w:r w:rsidR="00715ABF">
        <w:t xml:space="preserve"> </w:t>
      </w:r>
    </w:p>
    <w:p w:rsidR="007E711B" w:rsidRDefault="00710D4A" w:rsidP="00710D4A">
      <w:pPr>
        <w:jc w:val="center"/>
      </w:pPr>
      <w:r>
        <w:t xml:space="preserve">комісії по безоплатному прийняттю у комунальну власність територіальної громади міста Біла Церква світлофорного  об’єкту,  </w:t>
      </w:r>
      <w:r w:rsidRPr="009C4D0A">
        <w:t xml:space="preserve">розташованого </w:t>
      </w:r>
      <w:r>
        <w:t xml:space="preserve">  </w:t>
      </w:r>
      <w:r w:rsidRPr="009C4D0A">
        <w:t>на</w:t>
      </w:r>
      <w:r>
        <w:t xml:space="preserve"> </w:t>
      </w:r>
      <w:r w:rsidRPr="009C4D0A">
        <w:t xml:space="preserve"> перехресті</w:t>
      </w:r>
      <w:r>
        <w:t xml:space="preserve"> </w:t>
      </w:r>
      <w:r w:rsidRPr="009C4D0A">
        <w:t xml:space="preserve"> вул. Леваневського та вул. Некрасова</w:t>
      </w:r>
      <w:r w:rsidR="006B6599">
        <w:t xml:space="preserve"> </w:t>
      </w:r>
      <w:r w:rsidR="006B6599">
        <w:t>в м. Біла Церква</w:t>
      </w:r>
      <w:bookmarkStart w:id="0" w:name="_GoBack"/>
      <w:bookmarkEnd w:id="0"/>
    </w:p>
    <w:p w:rsidR="00710D4A" w:rsidRDefault="00710D4A" w:rsidP="00710D4A">
      <w:pPr>
        <w:jc w:val="center"/>
      </w:pPr>
    </w:p>
    <w:p w:rsidR="00710D4A" w:rsidRPr="00A82175" w:rsidRDefault="00710D4A" w:rsidP="00710D4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525"/>
      </w:tblGrid>
      <w:tr w:rsidR="007E711B" w:rsidRPr="00A82175" w:rsidTr="00710D4A">
        <w:tc>
          <w:tcPr>
            <w:tcW w:w="2943" w:type="dxa"/>
          </w:tcPr>
          <w:p w:rsidR="007E711B" w:rsidRDefault="00E06F95" w:rsidP="002E0DD1">
            <w:r>
              <w:t>Кравець</w:t>
            </w:r>
          </w:p>
          <w:p w:rsidR="00E06F95" w:rsidRDefault="00E06F95" w:rsidP="002E0DD1">
            <w:r>
              <w:t>Анатолій Васильович</w:t>
            </w:r>
          </w:p>
        </w:tc>
        <w:tc>
          <w:tcPr>
            <w:tcW w:w="6525" w:type="dxa"/>
          </w:tcPr>
          <w:p w:rsidR="007E711B" w:rsidRDefault="007E711B" w:rsidP="00E06F95">
            <w:r>
              <w:t xml:space="preserve">- голова комісії, </w:t>
            </w:r>
            <w:r w:rsidR="00E06F95">
              <w:t>заступник міського голови</w:t>
            </w:r>
            <w:r w:rsidR="00710D4A">
              <w:t>;</w:t>
            </w:r>
          </w:p>
          <w:p w:rsidR="000D510B" w:rsidRDefault="000D510B" w:rsidP="00E06F95"/>
          <w:p w:rsidR="000D510B" w:rsidRPr="00A82175" w:rsidRDefault="000D510B" w:rsidP="00E06F95"/>
        </w:tc>
      </w:tr>
      <w:tr w:rsidR="007E711B" w:rsidRPr="00A82175" w:rsidTr="00710D4A">
        <w:tc>
          <w:tcPr>
            <w:tcW w:w="9468" w:type="dxa"/>
            <w:gridSpan w:val="2"/>
          </w:tcPr>
          <w:p w:rsidR="007E711B" w:rsidRDefault="007E711B" w:rsidP="002E0DD1">
            <w:pPr>
              <w:jc w:val="center"/>
            </w:pPr>
            <w:r w:rsidRPr="00A82175">
              <w:t xml:space="preserve">Члени  </w:t>
            </w:r>
            <w:r>
              <w:t>комісії</w:t>
            </w:r>
            <w:r w:rsidRPr="00A82175">
              <w:t>:</w:t>
            </w:r>
          </w:p>
          <w:p w:rsidR="00710D4A" w:rsidRPr="00A82175" w:rsidRDefault="00710D4A" w:rsidP="002E0DD1">
            <w:pPr>
              <w:jc w:val="center"/>
            </w:pPr>
          </w:p>
        </w:tc>
      </w:tr>
      <w:tr w:rsidR="00710D4A" w:rsidRPr="00A82175" w:rsidTr="00710D4A">
        <w:tc>
          <w:tcPr>
            <w:tcW w:w="2943" w:type="dxa"/>
          </w:tcPr>
          <w:p w:rsidR="00710D4A" w:rsidRDefault="00710D4A" w:rsidP="00710D4A">
            <w:pPr>
              <w:jc w:val="both"/>
            </w:pPr>
            <w:r>
              <w:t>Биба</w:t>
            </w:r>
          </w:p>
          <w:p w:rsidR="00710D4A" w:rsidRDefault="00710D4A" w:rsidP="00710D4A">
            <w:pPr>
              <w:jc w:val="both"/>
            </w:pPr>
            <w:r>
              <w:t>Анатолій Володимирович</w:t>
            </w:r>
          </w:p>
          <w:p w:rsidR="00710D4A" w:rsidRDefault="00710D4A" w:rsidP="00710D4A">
            <w:pPr>
              <w:jc w:val="both"/>
            </w:pPr>
          </w:p>
        </w:tc>
        <w:tc>
          <w:tcPr>
            <w:tcW w:w="6525" w:type="dxa"/>
          </w:tcPr>
          <w:p w:rsidR="00710D4A" w:rsidRDefault="00710D4A" w:rsidP="00710D4A">
            <w:pPr>
              <w:pStyle w:val="a4"/>
              <w:numPr>
                <w:ilvl w:val="0"/>
                <w:numId w:val="4"/>
              </w:numPr>
              <w:ind w:left="38" w:hanging="142"/>
              <w:jc w:val="both"/>
            </w:pPr>
            <w:r>
              <w:t>директор комунального підприємства Білоцерківської міської ради «Муніципальне шляхово-експлуатаційне управління»;</w:t>
            </w:r>
          </w:p>
          <w:p w:rsidR="00710D4A" w:rsidRDefault="00710D4A" w:rsidP="00710D4A">
            <w:pPr>
              <w:pStyle w:val="a4"/>
              <w:ind w:left="38"/>
              <w:jc w:val="both"/>
            </w:pPr>
          </w:p>
        </w:tc>
      </w:tr>
      <w:tr w:rsidR="00710D4A" w:rsidRPr="00A82175" w:rsidTr="00710D4A">
        <w:tc>
          <w:tcPr>
            <w:tcW w:w="2943" w:type="dxa"/>
          </w:tcPr>
          <w:p w:rsidR="00710D4A" w:rsidRDefault="00710D4A" w:rsidP="00710D4A">
            <w:pPr>
              <w:jc w:val="both"/>
            </w:pPr>
            <w:r>
              <w:t xml:space="preserve">Капран </w:t>
            </w:r>
          </w:p>
          <w:p w:rsidR="00710D4A" w:rsidRDefault="00710D4A" w:rsidP="00710D4A">
            <w:pPr>
              <w:jc w:val="both"/>
            </w:pPr>
            <w:r>
              <w:t>Олена Юріївна</w:t>
            </w:r>
          </w:p>
        </w:tc>
        <w:tc>
          <w:tcPr>
            <w:tcW w:w="6525" w:type="dxa"/>
          </w:tcPr>
          <w:p w:rsidR="00710D4A" w:rsidRDefault="00710D4A" w:rsidP="00710D4A">
            <w:pPr>
              <w:pStyle w:val="a4"/>
              <w:numPr>
                <w:ilvl w:val="0"/>
                <w:numId w:val="4"/>
              </w:numPr>
              <w:ind w:left="38" w:hanging="142"/>
              <w:jc w:val="both"/>
            </w:pPr>
            <w:r>
              <w:t xml:space="preserve"> начальник відділу бухгалтерськогообліку та звітності – головний бугалтер департаменту житлово-комунального господарства Білоцерківської міської ради;</w:t>
            </w:r>
          </w:p>
          <w:p w:rsidR="00710D4A" w:rsidRDefault="00710D4A" w:rsidP="00710D4A">
            <w:pPr>
              <w:pStyle w:val="a4"/>
              <w:jc w:val="both"/>
            </w:pPr>
          </w:p>
        </w:tc>
      </w:tr>
      <w:tr w:rsidR="00710D4A" w:rsidRPr="00A82175" w:rsidTr="00710D4A">
        <w:tc>
          <w:tcPr>
            <w:tcW w:w="2943" w:type="dxa"/>
          </w:tcPr>
          <w:p w:rsidR="00710D4A" w:rsidRDefault="00710D4A" w:rsidP="00710D4A">
            <w:pPr>
              <w:jc w:val="both"/>
            </w:pPr>
            <w:r>
              <w:t>Клочко</w:t>
            </w:r>
          </w:p>
          <w:p w:rsidR="00710D4A" w:rsidRDefault="00710D4A" w:rsidP="00710D4A">
            <w:pPr>
              <w:jc w:val="both"/>
            </w:pPr>
            <w:r>
              <w:t>Марина Петрівна</w:t>
            </w:r>
          </w:p>
          <w:p w:rsidR="00710D4A" w:rsidRDefault="00710D4A" w:rsidP="00710D4A">
            <w:pPr>
              <w:jc w:val="both"/>
            </w:pPr>
          </w:p>
        </w:tc>
        <w:tc>
          <w:tcPr>
            <w:tcW w:w="6525" w:type="dxa"/>
          </w:tcPr>
          <w:p w:rsidR="00710D4A" w:rsidRDefault="00710D4A" w:rsidP="00710D4A">
            <w:pPr>
              <w:pStyle w:val="a4"/>
              <w:numPr>
                <w:ilvl w:val="0"/>
                <w:numId w:val="2"/>
              </w:numPr>
              <w:ind w:left="38" w:hanging="142"/>
              <w:jc w:val="both"/>
            </w:pPr>
            <w:r>
              <w:t xml:space="preserve"> начальник </w:t>
            </w:r>
            <w:r w:rsidRPr="00710D4A">
              <w:t>відділу обліку комунального майна та концесії управління комунальної власності та концесії Білоцерківської міської ради</w:t>
            </w:r>
            <w:r>
              <w:t>;</w:t>
            </w:r>
          </w:p>
          <w:p w:rsidR="00710D4A" w:rsidRDefault="00710D4A" w:rsidP="00710D4A">
            <w:pPr>
              <w:pStyle w:val="a4"/>
              <w:ind w:left="38"/>
              <w:jc w:val="both"/>
            </w:pPr>
          </w:p>
        </w:tc>
      </w:tr>
      <w:tr w:rsidR="007E711B" w:rsidRPr="00A82175" w:rsidTr="00710D4A">
        <w:tc>
          <w:tcPr>
            <w:tcW w:w="2943" w:type="dxa"/>
          </w:tcPr>
          <w:p w:rsidR="001F437B" w:rsidRDefault="0011168A" w:rsidP="00FA6286">
            <w:pPr>
              <w:jc w:val="both"/>
            </w:pPr>
            <w:r>
              <w:t>Мальований</w:t>
            </w:r>
          </w:p>
          <w:p w:rsidR="0011168A" w:rsidRDefault="0011168A" w:rsidP="00FA6286">
            <w:pPr>
              <w:jc w:val="both"/>
            </w:pPr>
            <w:r>
              <w:t>Владислав Васильович</w:t>
            </w:r>
          </w:p>
          <w:p w:rsidR="00710D4A" w:rsidRPr="00A82175" w:rsidRDefault="00710D4A" w:rsidP="00FA6286">
            <w:pPr>
              <w:jc w:val="both"/>
            </w:pPr>
          </w:p>
        </w:tc>
        <w:tc>
          <w:tcPr>
            <w:tcW w:w="6525" w:type="dxa"/>
          </w:tcPr>
          <w:p w:rsidR="001F437B" w:rsidRPr="00A82175" w:rsidRDefault="0011168A" w:rsidP="00710D4A">
            <w:pPr>
              <w:pStyle w:val="a4"/>
              <w:numPr>
                <w:ilvl w:val="0"/>
                <w:numId w:val="4"/>
              </w:numPr>
              <w:ind w:left="38" w:hanging="142"/>
              <w:jc w:val="both"/>
            </w:pPr>
            <w:r>
              <w:t>керівник будівельного відділу ТОВ «НОВУС Україна»</w:t>
            </w:r>
            <w:r w:rsidR="00710D4A">
              <w:t xml:space="preserve"> (заявник)</w:t>
            </w:r>
            <w:r w:rsidR="0049693A">
              <w:t>;</w:t>
            </w:r>
          </w:p>
        </w:tc>
      </w:tr>
      <w:tr w:rsidR="007E711B" w:rsidRPr="00A82175" w:rsidTr="00710D4A">
        <w:tc>
          <w:tcPr>
            <w:tcW w:w="2943" w:type="dxa"/>
          </w:tcPr>
          <w:p w:rsidR="007E711B" w:rsidRDefault="007E711B" w:rsidP="00FA6286">
            <w:pPr>
              <w:jc w:val="both"/>
            </w:pPr>
            <w:r>
              <w:t>Погасій</w:t>
            </w:r>
          </w:p>
          <w:p w:rsidR="007E711B" w:rsidRPr="00E26FE1" w:rsidRDefault="007E711B" w:rsidP="00FA6286">
            <w:pPr>
              <w:jc w:val="both"/>
            </w:pPr>
            <w:r>
              <w:t>Олексій Олегович</w:t>
            </w:r>
          </w:p>
        </w:tc>
        <w:tc>
          <w:tcPr>
            <w:tcW w:w="6525" w:type="dxa"/>
          </w:tcPr>
          <w:p w:rsidR="007E711B" w:rsidRDefault="0011168A" w:rsidP="00710D4A">
            <w:pPr>
              <w:pStyle w:val="a4"/>
              <w:numPr>
                <w:ilvl w:val="0"/>
                <w:numId w:val="3"/>
              </w:numPr>
              <w:ind w:left="38" w:hanging="142"/>
              <w:jc w:val="both"/>
            </w:pPr>
            <w:r>
              <w:t xml:space="preserve"> </w:t>
            </w:r>
            <w:r w:rsidR="007E711B">
              <w:t xml:space="preserve">заступник  </w:t>
            </w:r>
            <w:r w:rsidR="00710D4A">
              <w:t xml:space="preserve">директора </w:t>
            </w:r>
            <w:r w:rsidR="007E711B">
              <w:t xml:space="preserve">– </w:t>
            </w:r>
            <w:r w:rsidR="00710D4A">
              <w:t>начальник управління дорожнього господарства департаменту  житлово-комунального господарства Білоцерківської міської ради</w:t>
            </w:r>
            <w:r w:rsidR="007E711B">
              <w:t>;</w:t>
            </w:r>
          </w:p>
          <w:p w:rsidR="00710D4A" w:rsidRDefault="00710D4A" w:rsidP="00710D4A">
            <w:pPr>
              <w:pStyle w:val="a4"/>
              <w:ind w:left="38"/>
              <w:jc w:val="both"/>
            </w:pPr>
          </w:p>
        </w:tc>
      </w:tr>
      <w:tr w:rsidR="007E711B" w:rsidRPr="00A82175" w:rsidTr="00710D4A">
        <w:tc>
          <w:tcPr>
            <w:tcW w:w="2943" w:type="dxa"/>
          </w:tcPr>
          <w:p w:rsidR="007E711B" w:rsidRDefault="00D07739" w:rsidP="00FA6286">
            <w:pPr>
              <w:jc w:val="both"/>
            </w:pPr>
            <w:r>
              <w:t>Савченко</w:t>
            </w:r>
          </w:p>
          <w:p w:rsidR="00D07739" w:rsidRDefault="00D07739" w:rsidP="00FA6286">
            <w:pPr>
              <w:jc w:val="both"/>
            </w:pPr>
            <w:r>
              <w:t>Олег Іванович</w:t>
            </w:r>
          </w:p>
          <w:p w:rsidR="0049693A" w:rsidRDefault="0049693A" w:rsidP="00FA6286">
            <w:pPr>
              <w:jc w:val="both"/>
            </w:pPr>
          </w:p>
          <w:p w:rsidR="0049693A" w:rsidRDefault="0049693A" w:rsidP="00FA6286">
            <w:pPr>
              <w:jc w:val="both"/>
            </w:pPr>
          </w:p>
          <w:p w:rsidR="0049693A" w:rsidRPr="00A82175" w:rsidRDefault="0049693A" w:rsidP="0049693A">
            <w:pPr>
              <w:jc w:val="both"/>
            </w:pPr>
          </w:p>
        </w:tc>
        <w:tc>
          <w:tcPr>
            <w:tcW w:w="6525" w:type="dxa"/>
          </w:tcPr>
          <w:p w:rsidR="007E711B" w:rsidRDefault="00D07739" w:rsidP="00FA6286">
            <w:pPr>
              <w:jc w:val="both"/>
            </w:pPr>
            <w:r>
              <w:t xml:space="preserve">- директор  </w:t>
            </w:r>
            <w:r w:rsidR="00710D4A">
              <w:t>д</w:t>
            </w:r>
            <w:r>
              <w:t>епартаменту</w:t>
            </w:r>
            <w:r w:rsidR="007E711B">
              <w:t xml:space="preserve"> житлово-комунального господарства </w:t>
            </w:r>
            <w:r w:rsidR="00423EF4">
              <w:t xml:space="preserve">Білоцерківської </w:t>
            </w:r>
            <w:r w:rsidR="007E711B">
              <w:t>міської ради;</w:t>
            </w:r>
          </w:p>
          <w:p w:rsidR="0049693A" w:rsidRDefault="0049693A" w:rsidP="00FA6286">
            <w:pPr>
              <w:jc w:val="both"/>
            </w:pPr>
          </w:p>
          <w:p w:rsidR="0049693A" w:rsidRDefault="0049693A" w:rsidP="00FA6286">
            <w:pPr>
              <w:jc w:val="both"/>
            </w:pPr>
          </w:p>
          <w:p w:rsidR="0049693A" w:rsidRPr="00A82175" w:rsidRDefault="0049693A" w:rsidP="00710D4A">
            <w:pPr>
              <w:pStyle w:val="a4"/>
              <w:ind w:left="-109"/>
              <w:jc w:val="both"/>
            </w:pPr>
          </w:p>
        </w:tc>
      </w:tr>
    </w:tbl>
    <w:p w:rsidR="0011168A" w:rsidRDefault="0011168A" w:rsidP="00FA6286">
      <w:pPr>
        <w:jc w:val="both"/>
      </w:pPr>
    </w:p>
    <w:p w:rsidR="00715ABF" w:rsidRDefault="00715ABF" w:rsidP="007E711B"/>
    <w:p w:rsidR="00715ABF" w:rsidRDefault="00715ABF" w:rsidP="007E711B"/>
    <w:p w:rsidR="00715ABF" w:rsidRDefault="00715ABF" w:rsidP="007E711B"/>
    <w:p w:rsidR="007E711B" w:rsidRDefault="00710D4A" w:rsidP="007E711B">
      <w:r>
        <w:t>Заступник міського голови                                                          І. Новогребельська</w:t>
      </w:r>
    </w:p>
    <w:p w:rsidR="00CC7F02" w:rsidRDefault="006B6599"/>
    <w:sectPr w:rsidR="00CC7F02" w:rsidSect="00E22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A1D"/>
    <w:multiLevelType w:val="hybridMultilevel"/>
    <w:tmpl w:val="1F94CE72"/>
    <w:lvl w:ilvl="0" w:tplc="11AA2D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7194"/>
    <w:multiLevelType w:val="hybridMultilevel"/>
    <w:tmpl w:val="B53C60A0"/>
    <w:lvl w:ilvl="0" w:tplc="D642208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47F6"/>
    <w:multiLevelType w:val="hybridMultilevel"/>
    <w:tmpl w:val="1CEE1768"/>
    <w:lvl w:ilvl="0" w:tplc="27DED7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4EC3"/>
    <w:multiLevelType w:val="hybridMultilevel"/>
    <w:tmpl w:val="AAF62D1A"/>
    <w:lvl w:ilvl="0" w:tplc="1BAA97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B02"/>
    <w:rsid w:val="00004C84"/>
    <w:rsid w:val="000D510B"/>
    <w:rsid w:val="0011168A"/>
    <w:rsid w:val="001414F9"/>
    <w:rsid w:val="001B473B"/>
    <w:rsid w:val="001E1D36"/>
    <w:rsid w:val="001F437B"/>
    <w:rsid w:val="00243832"/>
    <w:rsid w:val="002C1CBD"/>
    <w:rsid w:val="002E2396"/>
    <w:rsid w:val="00423EF4"/>
    <w:rsid w:val="0049693A"/>
    <w:rsid w:val="004B0B1B"/>
    <w:rsid w:val="00546D09"/>
    <w:rsid w:val="006468F5"/>
    <w:rsid w:val="00663F1D"/>
    <w:rsid w:val="006A720D"/>
    <w:rsid w:val="006B6599"/>
    <w:rsid w:val="006B76BB"/>
    <w:rsid w:val="006C4D10"/>
    <w:rsid w:val="006D4CB7"/>
    <w:rsid w:val="006D5340"/>
    <w:rsid w:val="00710D4A"/>
    <w:rsid w:val="00715ABF"/>
    <w:rsid w:val="00771A65"/>
    <w:rsid w:val="00781B02"/>
    <w:rsid w:val="007B13B1"/>
    <w:rsid w:val="007E711B"/>
    <w:rsid w:val="0084355F"/>
    <w:rsid w:val="008632A1"/>
    <w:rsid w:val="0090343D"/>
    <w:rsid w:val="00925DED"/>
    <w:rsid w:val="00A16EF5"/>
    <w:rsid w:val="00AB7038"/>
    <w:rsid w:val="00C45820"/>
    <w:rsid w:val="00C93979"/>
    <w:rsid w:val="00CA47DC"/>
    <w:rsid w:val="00CC19C9"/>
    <w:rsid w:val="00D07739"/>
    <w:rsid w:val="00DC1B98"/>
    <w:rsid w:val="00E06F95"/>
    <w:rsid w:val="00E770A6"/>
    <w:rsid w:val="00EE15B6"/>
    <w:rsid w:val="00F05401"/>
    <w:rsid w:val="00F44F08"/>
    <w:rsid w:val="00F57243"/>
    <w:rsid w:val="00FA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DCC"/>
  <w15:docId w15:val="{D1784AB8-FA6E-4A6C-B029-158DDCB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1B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1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68A"/>
    <w:pPr>
      <w:ind w:left="720"/>
      <w:contextualSpacing/>
    </w:pPr>
  </w:style>
  <w:style w:type="paragraph" w:customStyle="1" w:styleId="1">
    <w:name w:val="Абзац списка1"/>
    <w:basedOn w:val="a"/>
    <w:rsid w:val="00A16EF5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16E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F5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БЦ02</dc:creator>
  <cp:keywords/>
  <dc:description/>
  <cp:lastModifiedBy>Артем</cp:lastModifiedBy>
  <cp:revision>45</cp:revision>
  <cp:lastPrinted>2019-07-24T10:58:00Z</cp:lastPrinted>
  <dcterms:created xsi:type="dcterms:W3CDTF">2019-04-17T12:11:00Z</dcterms:created>
  <dcterms:modified xsi:type="dcterms:W3CDTF">2019-07-25T09:50:00Z</dcterms:modified>
</cp:coreProperties>
</file>