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C2" w:rsidRDefault="008468C2" w:rsidP="008468C2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3050615" r:id="rId5"/>
        </w:object>
      </w:r>
    </w:p>
    <w:p w:rsidR="008468C2" w:rsidRDefault="008468C2" w:rsidP="008468C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468C2" w:rsidRDefault="008468C2" w:rsidP="008468C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468C2" w:rsidRDefault="008468C2" w:rsidP="008468C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468C2" w:rsidRDefault="008468C2" w:rsidP="008468C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468C2" w:rsidRDefault="008468C2" w:rsidP="008468C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68C2" w:rsidRPr="00AC7B72" w:rsidRDefault="008468C2" w:rsidP="008468C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96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8468C2" w:rsidRDefault="008468C2" w:rsidP="008468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CC8" w:rsidRPr="00D9291A" w:rsidRDefault="00446CC8" w:rsidP="00446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46CC8" w:rsidRPr="00D9291A" w:rsidRDefault="00446CC8" w:rsidP="00446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446CC8" w:rsidRPr="00D9291A" w:rsidRDefault="00446CC8" w:rsidP="00446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та передачу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446CC8" w:rsidRPr="00D9291A" w:rsidRDefault="00446CC8" w:rsidP="00446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в оренду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Олександрівні</w:t>
      </w:r>
    </w:p>
    <w:p w:rsidR="00446CC8" w:rsidRPr="00D9291A" w:rsidRDefault="00446CC8" w:rsidP="00446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C8" w:rsidRPr="00D9291A" w:rsidRDefault="00446CC8" w:rsidP="00446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 фізичної особи – підприємця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Людмили Олександрівни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від 19 червня 2020 року №15.1-07/2694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46CC8" w:rsidRPr="00D9291A" w:rsidRDefault="00446CC8" w:rsidP="00446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6CC8" w:rsidRPr="00D9291A" w:rsidRDefault="00446CC8" w:rsidP="00446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1.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Олександрівні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 03.07. Для будівництва та обслуговування будівель торгівлі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D9291A">
        <w:rPr>
          <w:rFonts w:ascii="Times New Roman" w:hAnsi="Times New Roman"/>
          <w:sz w:val="24"/>
          <w:szCs w:val="24"/>
        </w:rPr>
        <w:t>для експлуатації та обслуговування існуючого центру обслуговування автомобілів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 магазином супутніх товарів – нежитлова будівля літера «А-3»)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Піщана перша, 109Б, площею 0,0486 га (з них: землі під соціально-культурними об’єктами – 0,0486 га), що додається.</w:t>
      </w:r>
    </w:p>
    <w:p w:rsidR="00446CC8" w:rsidRPr="00D9291A" w:rsidRDefault="00446CC8" w:rsidP="00446C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Олександрівні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 03.07. Для будівництва та обслуговування будівель торгівлі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D9291A">
        <w:rPr>
          <w:rFonts w:ascii="Times New Roman" w:hAnsi="Times New Roman"/>
          <w:sz w:val="24"/>
          <w:szCs w:val="24"/>
        </w:rPr>
        <w:t>для експлуатації та обслуговування існуючого центру обслуговування автомобілів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 магазином супутніх товарів – нежитлова будівля літера «А-3»)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Піщана перша, 109Б, площею 0,0486 га (з них: землі під соціально-культурними об’єктами – 0,0486 га), строком на 20 (двадцять) років, за рахунок земель населеного пункту м. Біла Церква. Кадастровий номер: 3210300000:0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:029:0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034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6CC8" w:rsidRPr="00D9291A" w:rsidRDefault="00446CC8" w:rsidP="00446C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46CC8" w:rsidRPr="00D9291A" w:rsidRDefault="00446CC8" w:rsidP="00446CC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6CC8" w:rsidRDefault="00446CC8" w:rsidP="00446C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D6" w:rsidRDefault="00446CC8" w:rsidP="00446CC8">
      <w:pPr>
        <w:spacing w:after="0" w:line="240" w:lineRule="auto"/>
        <w:jc w:val="both"/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7477D6" w:rsidSect="008468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446CC8"/>
    <w:rsid w:val="007477D6"/>
    <w:rsid w:val="008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1356C7-7010-4E10-9E81-20B77A4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C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C8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8468C2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8468C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468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2020-09-29T05:37:00Z</cp:lastPrinted>
  <dcterms:created xsi:type="dcterms:W3CDTF">2020-09-29T05:36:00Z</dcterms:created>
  <dcterms:modified xsi:type="dcterms:W3CDTF">2020-10-01T06:44:00Z</dcterms:modified>
</cp:coreProperties>
</file>