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44" w:rsidRDefault="00665244" w:rsidP="00665244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81897525" r:id="rId6"/>
        </w:object>
      </w:r>
    </w:p>
    <w:p w:rsidR="00665244" w:rsidRDefault="00665244" w:rsidP="00665244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665244" w:rsidRDefault="00665244" w:rsidP="00665244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665244" w:rsidRDefault="00665244" w:rsidP="00665244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65244" w:rsidRDefault="00665244" w:rsidP="00665244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5244" w:rsidRDefault="00665244" w:rsidP="00665244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5244" w:rsidRPr="00665244" w:rsidRDefault="00665244" w:rsidP="00665244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6652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65244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665244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665244">
        <w:rPr>
          <w:rFonts w:ascii="Times New Roman" w:hAnsi="Times New Roman" w:cs="Times New Roman"/>
          <w:sz w:val="24"/>
          <w:szCs w:val="24"/>
        </w:rPr>
        <w:t xml:space="preserve"> 2021 року                                                                        № 5</w:t>
      </w:r>
      <w:r>
        <w:rPr>
          <w:rFonts w:ascii="Times New Roman" w:hAnsi="Times New Roman" w:cs="Times New Roman"/>
          <w:sz w:val="24"/>
          <w:szCs w:val="24"/>
          <w:lang w:val="uk-UA"/>
        </w:rPr>
        <w:t>71</w:t>
      </w:r>
      <w:bookmarkStart w:id="0" w:name="_GoBack"/>
      <w:bookmarkEnd w:id="0"/>
      <w:r w:rsidRPr="00665244">
        <w:rPr>
          <w:rFonts w:ascii="Times New Roman" w:hAnsi="Times New Roman" w:cs="Times New Roman"/>
          <w:sz w:val="24"/>
          <w:szCs w:val="24"/>
        </w:rPr>
        <w:t>-12-</w:t>
      </w:r>
      <w:r w:rsidRPr="00665244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665244" w:rsidRDefault="00665244" w:rsidP="00665244">
      <w:pPr>
        <w:pStyle w:val="a6"/>
        <w:ind w:right="6098"/>
      </w:pPr>
    </w:p>
    <w:p w:rsidR="00DF2551" w:rsidRDefault="00DF2551" w:rsidP="0037374E">
      <w:pPr>
        <w:ind w:right="141"/>
        <w:rPr>
          <w:rFonts w:ascii="Times New Roman" w:hAnsi="Times New Roman" w:cs="Times New Roman"/>
          <w:sz w:val="24"/>
          <w:szCs w:val="24"/>
          <w:lang w:val="uk-UA"/>
        </w:rPr>
      </w:pPr>
      <w:r w:rsidRPr="00DF255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комунальному підприємству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34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DF2551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«</w:t>
      </w:r>
      <w:proofErr w:type="spellStart"/>
      <w:r w:rsidRPr="00DF2551">
        <w:rPr>
          <w:rFonts w:ascii="Times New Roman" w:hAnsi="Times New Roman" w:cs="Times New Roman"/>
          <w:sz w:val="24"/>
          <w:szCs w:val="24"/>
          <w:lang w:val="uk-UA"/>
        </w:rPr>
        <w:t>Спецкомбінат</w:t>
      </w:r>
      <w:proofErr w:type="spellEnd"/>
      <w:r w:rsidRPr="00DF2551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835F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F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F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F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F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 w:rsidRPr="00DF2551">
        <w:rPr>
          <w:rFonts w:ascii="Times New Roman" w:hAnsi="Times New Roman" w:cs="Times New Roman"/>
          <w:sz w:val="24"/>
          <w:szCs w:val="24"/>
          <w:lang w:val="uk-UA"/>
        </w:rPr>
        <w:t>надання ритуальних послуг» на придбання автомобіля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2551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спеціалізованого для надання ритуальних послуг </w:t>
      </w:r>
      <w:r w:rsidR="00E322D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F255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25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288">
        <w:rPr>
          <w:rFonts w:ascii="Times New Roman" w:hAnsi="Times New Roman" w:cs="Times New Roman"/>
          <w:sz w:val="24"/>
          <w:szCs w:val="24"/>
          <w:lang w:val="uk-UA"/>
        </w:rPr>
        <w:t xml:space="preserve">договором фінансового </w:t>
      </w:r>
      <w:r w:rsidRPr="00DF2551">
        <w:rPr>
          <w:rFonts w:ascii="Times New Roman" w:hAnsi="Times New Roman" w:cs="Times New Roman"/>
          <w:sz w:val="24"/>
          <w:szCs w:val="24"/>
          <w:lang w:val="uk-UA"/>
        </w:rPr>
        <w:t>лізингу</w:t>
      </w:r>
    </w:p>
    <w:p w:rsidR="0037374E" w:rsidRDefault="0037374E" w:rsidP="0037374E">
      <w:pPr>
        <w:ind w:right="141"/>
        <w:rPr>
          <w:rFonts w:ascii="Times New Roman" w:hAnsi="Times New Roman" w:cs="Times New Roman"/>
          <w:sz w:val="24"/>
          <w:szCs w:val="24"/>
          <w:lang w:val="uk-UA"/>
        </w:rPr>
      </w:pPr>
    </w:p>
    <w:p w:rsidR="00DF2551" w:rsidRDefault="00DF2551" w:rsidP="003737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депутата </w:t>
      </w:r>
      <w:r w:rsidRPr="00DF2551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 w:rsidRPr="00DF2551">
        <w:rPr>
          <w:rFonts w:ascii="Times New Roman" w:hAnsi="Times New Roman" w:cs="Times New Roman"/>
          <w:sz w:val="24"/>
          <w:szCs w:val="24"/>
          <w:lang w:val="uk-UA"/>
        </w:rPr>
        <w:tab/>
        <w:t>міської</w:t>
      </w:r>
      <w:r w:rsidR="003737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551">
        <w:rPr>
          <w:rFonts w:ascii="Times New Roman" w:hAnsi="Times New Roman" w:cs="Times New Roman"/>
          <w:sz w:val="24"/>
          <w:szCs w:val="24"/>
          <w:lang w:val="uk-UA"/>
        </w:rPr>
        <w:t>ради VIII склик</w:t>
      </w:r>
      <w:r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="0037374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DF2551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азуревича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Д.В., від </w:t>
      </w:r>
      <w:r w:rsidR="0067398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465E7F">
        <w:rPr>
          <w:rFonts w:ascii="Times New Roman" w:hAnsi="Times New Roman" w:cs="Times New Roman"/>
          <w:sz w:val="24"/>
          <w:szCs w:val="24"/>
          <w:lang w:val="uk-UA"/>
        </w:rPr>
        <w:t xml:space="preserve"> квітня 2021р.</w:t>
      </w:r>
      <w:r w:rsidR="0037374E">
        <w:rPr>
          <w:rFonts w:ascii="Times New Roman" w:hAnsi="Times New Roman" w:cs="Times New Roman"/>
          <w:sz w:val="24"/>
          <w:szCs w:val="24"/>
          <w:lang w:val="uk-UA"/>
        </w:rPr>
        <w:t xml:space="preserve"> № 836/02-17</w:t>
      </w:r>
      <w:r w:rsidR="00465E7F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статей </w:t>
      </w:r>
      <w:r w:rsidR="00465E7F" w:rsidRPr="00465E7F">
        <w:rPr>
          <w:rFonts w:ascii="Times New Roman" w:hAnsi="Times New Roman" w:cs="Times New Roman"/>
          <w:sz w:val="24"/>
          <w:szCs w:val="24"/>
          <w:lang w:val="uk-UA"/>
        </w:rPr>
        <w:t>25,60 Закону України  «Про місцеве самоврядування в Україні»</w:t>
      </w:r>
      <w:r w:rsidR="00465E7F">
        <w:rPr>
          <w:rFonts w:ascii="Times New Roman" w:hAnsi="Times New Roman" w:cs="Times New Roman"/>
          <w:sz w:val="24"/>
          <w:szCs w:val="24"/>
          <w:lang w:val="uk-UA"/>
        </w:rPr>
        <w:t xml:space="preserve">, статей </w:t>
      </w:r>
      <w:r w:rsidR="00247A86">
        <w:rPr>
          <w:rFonts w:ascii="Times New Roman" w:hAnsi="Times New Roman" w:cs="Times New Roman"/>
          <w:sz w:val="24"/>
          <w:szCs w:val="24"/>
          <w:lang w:val="uk-UA"/>
        </w:rPr>
        <w:t>24, 78</w:t>
      </w:r>
      <w:r w:rsidR="000031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E7F" w:rsidRPr="00465E7F">
        <w:rPr>
          <w:rFonts w:ascii="Times New Roman" w:hAnsi="Times New Roman" w:cs="Times New Roman"/>
          <w:sz w:val="24"/>
          <w:szCs w:val="24"/>
          <w:lang w:val="uk-UA"/>
        </w:rPr>
        <w:t>Господарського кодексу України</w:t>
      </w:r>
      <w:r w:rsidR="00465E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65BA2">
        <w:rPr>
          <w:rFonts w:ascii="Times New Roman" w:hAnsi="Times New Roman"/>
          <w:sz w:val="24"/>
          <w:szCs w:val="24"/>
          <w:lang w:val="uk-UA"/>
        </w:rPr>
        <w:t xml:space="preserve">пункту 4.5 </w:t>
      </w:r>
      <w:r w:rsidR="00465E7F">
        <w:rPr>
          <w:rFonts w:ascii="Times New Roman" w:hAnsi="Times New Roman" w:cs="Times New Roman"/>
          <w:sz w:val="24"/>
          <w:szCs w:val="24"/>
          <w:lang w:val="uk-UA"/>
        </w:rPr>
        <w:t xml:space="preserve">статуту </w:t>
      </w:r>
      <w:r w:rsidR="009B0E01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Білоцерківської міської ради</w:t>
      </w:r>
      <w:r w:rsidR="00465E7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465E7F">
        <w:rPr>
          <w:rFonts w:ascii="Times New Roman" w:hAnsi="Times New Roman" w:cs="Times New Roman"/>
          <w:sz w:val="24"/>
          <w:szCs w:val="24"/>
          <w:lang w:val="uk-UA"/>
        </w:rPr>
        <w:t>Спецкомбінат</w:t>
      </w:r>
      <w:proofErr w:type="spellEnd"/>
      <w:r w:rsidR="00465E7F">
        <w:rPr>
          <w:rFonts w:ascii="Times New Roman" w:hAnsi="Times New Roman" w:cs="Times New Roman"/>
          <w:sz w:val="24"/>
          <w:szCs w:val="24"/>
          <w:lang w:val="uk-UA"/>
        </w:rPr>
        <w:t xml:space="preserve"> з надання ритуальних послуг»</w:t>
      </w:r>
      <w:r w:rsidR="00C25B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</w:t>
      </w:r>
      <w:r w:rsidR="00FD356F">
        <w:rPr>
          <w:rFonts w:ascii="Times New Roman" w:hAnsi="Times New Roman" w:cs="Times New Roman"/>
          <w:sz w:val="24"/>
          <w:szCs w:val="24"/>
          <w:lang w:val="uk-UA"/>
        </w:rPr>
        <w:t>рішенням</w:t>
      </w:r>
      <w:r w:rsidR="00BE10CB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від 27</w:t>
      </w:r>
      <w:r w:rsidR="00701E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0CB">
        <w:rPr>
          <w:rFonts w:ascii="Times New Roman" w:hAnsi="Times New Roman" w:cs="Times New Roman"/>
          <w:sz w:val="24"/>
          <w:szCs w:val="24"/>
          <w:lang w:val="uk-UA"/>
        </w:rPr>
        <w:t>грудня 2018</w:t>
      </w:r>
      <w:r w:rsidR="00701E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0CB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7443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701E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43C9">
        <w:rPr>
          <w:rFonts w:ascii="Times New Roman" w:hAnsi="Times New Roman" w:cs="Times New Roman"/>
          <w:sz w:val="24"/>
          <w:szCs w:val="24"/>
          <w:lang w:val="uk-UA"/>
        </w:rPr>
        <w:t>3213-63-VII,</w:t>
      </w:r>
      <w:r w:rsidR="00FA53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E7F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E7F" w:rsidRDefault="00465E7F" w:rsidP="00736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710">
        <w:rPr>
          <w:rFonts w:ascii="Times New Roman" w:hAnsi="Times New Roman" w:cs="Times New Roman"/>
          <w:sz w:val="24"/>
          <w:szCs w:val="24"/>
          <w:lang w:val="uk-UA"/>
        </w:rPr>
        <w:t>Надати згоду комунальному підприємству Білоцерківської міської ради «</w:t>
      </w:r>
      <w:proofErr w:type="spellStart"/>
      <w:r w:rsidRPr="000D2710">
        <w:rPr>
          <w:rFonts w:ascii="Times New Roman" w:hAnsi="Times New Roman" w:cs="Times New Roman"/>
          <w:sz w:val="24"/>
          <w:szCs w:val="24"/>
          <w:lang w:val="uk-UA"/>
        </w:rPr>
        <w:t>Спецкомбінат</w:t>
      </w:r>
      <w:proofErr w:type="spellEnd"/>
      <w:r w:rsidRPr="000D2710">
        <w:rPr>
          <w:rFonts w:ascii="Times New Roman" w:hAnsi="Times New Roman" w:cs="Times New Roman"/>
          <w:sz w:val="24"/>
          <w:szCs w:val="24"/>
          <w:lang w:val="uk-UA"/>
        </w:rPr>
        <w:t xml:space="preserve"> з  надання ритуальних послуг» на придбання </w:t>
      </w:r>
      <w:r w:rsidR="000D2710" w:rsidRPr="000D2710">
        <w:rPr>
          <w:rFonts w:ascii="Times New Roman" w:hAnsi="Times New Roman" w:cs="Times New Roman"/>
          <w:sz w:val="24"/>
          <w:szCs w:val="24"/>
          <w:lang w:val="uk-UA"/>
        </w:rPr>
        <w:t>за рахунок коштів від господарської ді</w:t>
      </w:r>
      <w:r w:rsidR="000D2710">
        <w:rPr>
          <w:rFonts w:ascii="Times New Roman" w:hAnsi="Times New Roman" w:cs="Times New Roman"/>
          <w:sz w:val="24"/>
          <w:szCs w:val="24"/>
          <w:lang w:val="uk-UA"/>
        </w:rPr>
        <w:t xml:space="preserve">яльності підприємства, </w:t>
      </w:r>
      <w:r w:rsidR="00736AC6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спеціалізованого </w:t>
      </w:r>
      <w:r w:rsidR="00736AC6" w:rsidRPr="00736AC6">
        <w:rPr>
          <w:rFonts w:ascii="Times New Roman" w:hAnsi="Times New Roman" w:cs="Times New Roman"/>
          <w:sz w:val="24"/>
          <w:szCs w:val="24"/>
          <w:lang w:val="uk-UA"/>
        </w:rPr>
        <w:t>автомобіля</w:t>
      </w:r>
      <w:r w:rsidRPr="000D27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0D1">
        <w:rPr>
          <w:rFonts w:ascii="Times New Roman" w:hAnsi="Times New Roman" w:cs="Times New Roman"/>
          <w:sz w:val="24"/>
          <w:szCs w:val="24"/>
          <w:lang w:val="uk-UA"/>
        </w:rPr>
        <w:t>за договором</w:t>
      </w:r>
      <w:r w:rsidRPr="000D2710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лізингу</w:t>
      </w:r>
      <w:r w:rsidR="000D2710" w:rsidRPr="000D2710">
        <w:rPr>
          <w:rFonts w:ascii="Times New Roman" w:hAnsi="Times New Roman" w:cs="Times New Roman"/>
          <w:sz w:val="24"/>
          <w:szCs w:val="24"/>
          <w:lang w:val="uk-UA"/>
        </w:rPr>
        <w:t xml:space="preserve"> в АТ КБ «ПРИВАТ БАНК», вартість предмету лізингу (автомобіль спеціалізований для надання ритуальних послуг – 1од.) – до 1 500 000грн.</w:t>
      </w:r>
      <w:r w:rsidR="000D27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D2710" w:rsidRPr="000D2710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  <w:r w:rsidR="000D27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2710" w:rsidRDefault="000D2710" w:rsidP="00C20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</w:t>
      </w:r>
      <w:r w:rsidR="00C208BB">
        <w:rPr>
          <w:rFonts w:ascii="Times New Roman" w:hAnsi="Times New Roman" w:cs="Times New Roman"/>
          <w:sz w:val="24"/>
          <w:szCs w:val="24"/>
          <w:lang w:val="uk-UA"/>
        </w:rPr>
        <w:t>йну комісію</w:t>
      </w:r>
      <w:r w:rsidR="00C208BB" w:rsidRPr="00C208BB">
        <w:rPr>
          <w:rFonts w:ascii="Times New Roman" w:hAnsi="Times New Roman" w:cs="Times New Roman"/>
          <w:sz w:val="24"/>
          <w:szCs w:val="24"/>
          <w:lang w:val="uk-UA"/>
        </w:rPr>
        <w:t xml:space="preserve"> з питань житлової політики, комунального господарства, природокористування, охорони довкілля та енергозбереження, водного та лісового господарства</w:t>
      </w:r>
    </w:p>
    <w:p w:rsidR="00C208BB" w:rsidRPr="00C208BB" w:rsidRDefault="00C208BB" w:rsidP="00C208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Геннадій ДИКИЙ</w:t>
      </w:r>
    </w:p>
    <w:sectPr w:rsidR="00C208BB" w:rsidRPr="00C208BB" w:rsidSect="003737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17A02"/>
    <w:multiLevelType w:val="hybridMultilevel"/>
    <w:tmpl w:val="5DCCBADE"/>
    <w:lvl w:ilvl="0" w:tplc="DCA2A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91"/>
    <w:rsid w:val="00003187"/>
    <w:rsid w:val="000334E3"/>
    <w:rsid w:val="000D2710"/>
    <w:rsid w:val="00247A86"/>
    <w:rsid w:val="0037374E"/>
    <w:rsid w:val="00465E7F"/>
    <w:rsid w:val="004F3C55"/>
    <w:rsid w:val="005A2DFD"/>
    <w:rsid w:val="00600D89"/>
    <w:rsid w:val="00653A3D"/>
    <w:rsid w:val="00665244"/>
    <w:rsid w:val="00673989"/>
    <w:rsid w:val="00701E1B"/>
    <w:rsid w:val="00736AC6"/>
    <w:rsid w:val="007443C9"/>
    <w:rsid w:val="00835F8C"/>
    <w:rsid w:val="009B0E01"/>
    <w:rsid w:val="00A65BA2"/>
    <w:rsid w:val="00AE2491"/>
    <w:rsid w:val="00B67288"/>
    <w:rsid w:val="00BD60D1"/>
    <w:rsid w:val="00BE10CB"/>
    <w:rsid w:val="00C208BB"/>
    <w:rsid w:val="00C25BC7"/>
    <w:rsid w:val="00DF2551"/>
    <w:rsid w:val="00E322D1"/>
    <w:rsid w:val="00F86A7A"/>
    <w:rsid w:val="00FA537A"/>
    <w:rsid w:val="00FD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35038F-349D-44CE-99E2-F168C77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4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652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7">
    <w:name w:val="Основной текст Знак"/>
    <w:basedOn w:val="a0"/>
    <w:link w:val="a6"/>
    <w:rsid w:val="0066524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8">
    <w:name w:val="Текст Знак"/>
    <w:link w:val="a9"/>
    <w:uiPriority w:val="99"/>
    <w:locked/>
    <w:rsid w:val="00665244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uiPriority w:val="99"/>
    <w:rsid w:val="0066524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6652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4</cp:revision>
  <cp:lastPrinted>2021-05-05T09:38:00Z</cp:lastPrinted>
  <dcterms:created xsi:type="dcterms:W3CDTF">2021-05-05T09:25:00Z</dcterms:created>
  <dcterms:modified xsi:type="dcterms:W3CDTF">2021-05-07T09:59:00Z</dcterms:modified>
</cp:coreProperties>
</file>