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58151690" r:id="rId5"/>
        </w:object>
      </w: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0A25A8" w:rsidRDefault="000A25A8" w:rsidP="000A25A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A25A8" w:rsidRDefault="000A25A8" w:rsidP="000A25A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A25A8" w:rsidRDefault="000A25A8" w:rsidP="000A25A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A25A8" w:rsidRPr="00AC7B72" w:rsidRDefault="000A25A8" w:rsidP="000A25A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701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0A25A8" w:rsidRDefault="000A25A8" w:rsidP="000A25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4FE1" w:rsidRPr="00F44593" w:rsidRDefault="00D54FE1" w:rsidP="00D54F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D54FE1" w:rsidRPr="00F44593" w:rsidRDefault="00D54FE1" w:rsidP="00D54F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D54FE1" w:rsidRPr="00F44593" w:rsidRDefault="00D54FE1" w:rsidP="00D54F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D54FE1" w:rsidRPr="00F44593" w:rsidRDefault="00D54FE1" w:rsidP="00D54F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у власність громадянці Демченко Катерині Федорівні</w:t>
      </w:r>
    </w:p>
    <w:p w:rsidR="00D54FE1" w:rsidRPr="00F44593" w:rsidRDefault="00D54FE1" w:rsidP="00D54F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54FE1" w:rsidRPr="00F44593" w:rsidRDefault="00D54FE1" w:rsidP="00D54F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громадянки  Демченко Катерини Федорівни  </w:t>
      </w:r>
      <w:r w:rsidRPr="00F44593">
        <w:rPr>
          <w:rFonts w:ascii="Times New Roman" w:hAnsi="Times New Roman"/>
          <w:sz w:val="24"/>
          <w:szCs w:val="24"/>
          <w:lang w:eastAsia="zh-CN"/>
        </w:rPr>
        <w:t>від 05 червня 2020 року №15.1-07/2468,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</w:t>
      </w:r>
      <w:proofErr w:type="spellStart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ст.ст</w:t>
      </w:r>
      <w:proofErr w:type="spellEnd"/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4593">
        <w:rPr>
          <w:rFonts w:ascii="Times New Roman" w:hAnsi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F44593">
        <w:rPr>
          <w:rFonts w:ascii="Times New Roman" w:hAnsi="Times New Roman"/>
          <w:sz w:val="24"/>
          <w:szCs w:val="24"/>
          <w:lang w:val="en-US"/>
        </w:rPr>
        <w:t>V</w:t>
      </w:r>
      <w:r w:rsidRPr="00F44593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D54FE1" w:rsidRPr="00F44593" w:rsidRDefault="00D54FE1" w:rsidP="00D54F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54FE1" w:rsidRPr="00F44593" w:rsidRDefault="00D54FE1" w:rsidP="00D54F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Демченко Катерині Федорівні 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: вулиця Піщана перша, 9А,  площею 0,0671 га, що додається.</w:t>
      </w:r>
    </w:p>
    <w:p w:rsidR="00D54FE1" w:rsidRPr="00F44593" w:rsidRDefault="00D54FE1" w:rsidP="00D54F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Демченко Катерині Федорівні 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 xml:space="preserve">: вулиця Піщана перша, 9А,  площею 0,0671 га, за рахунок земель населеного пункту м. Біла Церква. Кадастровий номер: 3220485100:03:001:0023. </w:t>
      </w:r>
    </w:p>
    <w:p w:rsidR="00D54FE1" w:rsidRPr="00F44593" w:rsidRDefault="00D54FE1" w:rsidP="00D54F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D54FE1" w:rsidRPr="00F44593" w:rsidRDefault="00D54FE1" w:rsidP="00D54F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4FE1" w:rsidRPr="00F44593" w:rsidRDefault="00D54FE1" w:rsidP="00D54F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25BE" w:rsidRDefault="00D54FE1"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9825BE" w:rsidSect="000A25A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1"/>
    <w:rsid w:val="000A25A8"/>
    <w:rsid w:val="009825BE"/>
    <w:rsid w:val="00D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189DF9-D94E-4F03-B379-705AC1C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E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FE1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0A25A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0A25A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A25A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2020-08-03T12:44:00Z</cp:lastPrinted>
  <dcterms:created xsi:type="dcterms:W3CDTF">2020-08-03T12:43:00Z</dcterms:created>
  <dcterms:modified xsi:type="dcterms:W3CDTF">2020-08-05T13:53:00Z</dcterms:modified>
</cp:coreProperties>
</file>