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F15355" w:rsidRPr="002F7FE3" w:rsidTr="0086391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356" w:type="dxa"/>
          </w:tcPr>
          <w:p w:rsidR="00F15355" w:rsidRDefault="00F15355" w:rsidP="0086391E">
            <w:pPr>
              <w:pStyle w:val="ad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4.5pt;margin-top:-30.75pt;width:45pt;height:60.75pt;z-index:251659264" fillcolor="window">
                  <v:imagedata r:id="rId7" o:title=""/>
                  <w10:wrap type="square" side="left"/>
                </v:shape>
                <o:OLEObject Type="Embed" ProgID="PBrush" ShapeID="_x0000_s1026" DrawAspect="Content" ObjectID="_1657961074" r:id="rId8"/>
              </w:object>
            </w:r>
            <w:r w:rsidRPr="00BB744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5355" w:rsidRDefault="00F15355" w:rsidP="0086391E">
            <w:pPr>
              <w:pStyle w:val="ad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15355" w:rsidRDefault="00F15355" w:rsidP="0086391E">
            <w:pPr>
              <w:pStyle w:val="ad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15355" w:rsidRPr="00F15355" w:rsidRDefault="00F15355" w:rsidP="0086391E">
            <w:pPr>
              <w:pStyle w:val="ad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15355">
              <w:rPr>
                <w:rFonts w:ascii="Times New Roman" w:hAnsi="Times New Roman"/>
                <w:sz w:val="36"/>
                <w:szCs w:val="36"/>
                <w:lang w:val="ru-RU"/>
              </w:rPr>
              <w:t>БІЛОЦЕРКІВСЬКА МІСЬКА РАДА</w:t>
            </w:r>
          </w:p>
          <w:p w:rsidR="00F15355" w:rsidRPr="00F15355" w:rsidRDefault="00F15355" w:rsidP="0086391E">
            <w:pPr>
              <w:pStyle w:val="ad"/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15355">
              <w:rPr>
                <w:rFonts w:ascii="Times New Roman" w:hAnsi="Times New Roman"/>
                <w:sz w:val="32"/>
                <w:szCs w:val="32"/>
                <w:lang w:val="ru-RU"/>
              </w:rPr>
              <w:tab/>
              <w:t>КИЇВСЬКОЇ ОБЛАСТІ</w:t>
            </w:r>
            <w:r w:rsidRPr="00F15355">
              <w:rPr>
                <w:rFonts w:ascii="Times New Roman" w:hAnsi="Times New Roman"/>
                <w:sz w:val="32"/>
                <w:szCs w:val="32"/>
                <w:lang w:val="ru-RU"/>
              </w:rPr>
              <w:tab/>
            </w:r>
          </w:p>
          <w:p w:rsidR="00F15355" w:rsidRPr="00F15355" w:rsidRDefault="00F15355" w:rsidP="0086391E">
            <w:pPr>
              <w:pStyle w:val="ad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ru-RU"/>
              </w:rPr>
            </w:pPr>
            <w:r w:rsidRPr="00F15355">
              <w:rPr>
                <w:rFonts w:ascii="Times New Roman" w:hAnsi="Times New Roman"/>
                <w:b/>
                <w:bCs/>
                <w:sz w:val="36"/>
                <w:szCs w:val="36"/>
                <w:lang w:val="ru-RU"/>
              </w:rPr>
              <w:t>Р І Ш Е Н Н Я</w:t>
            </w:r>
          </w:p>
          <w:p w:rsidR="00F15355" w:rsidRPr="005E5D96" w:rsidRDefault="00F15355" w:rsidP="0086391E">
            <w:pPr>
              <w:ind w:left="-108" w:firstLine="108"/>
            </w:pPr>
            <w:r>
              <w:br/>
            </w:r>
            <w:r w:rsidRPr="005E5D96">
              <w:t xml:space="preserve">від </w:t>
            </w:r>
            <w:r>
              <w:rPr>
                <w:lang w:val="uk-UA"/>
              </w:rPr>
              <w:t>30 липня</w:t>
            </w:r>
            <w:r w:rsidRPr="005E5D96">
              <w:t xml:space="preserve"> 2020 року                                                                        № 5</w:t>
            </w:r>
            <w:r>
              <w:rPr>
                <w:lang w:val="uk-UA"/>
              </w:rPr>
              <w:t>57</w:t>
            </w:r>
            <w:r>
              <w:rPr>
                <w:lang w:val="uk-UA"/>
              </w:rPr>
              <w:t>5</w:t>
            </w:r>
            <w:r w:rsidRPr="005E5D96">
              <w:t>-</w:t>
            </w:r>
            <w:r>
              <w:rPr>
                <w:lang w:val="uk-UA"/>
              </w:rPr>
              <w:t>100</w:t>
            </w:r>
            <w:r w:rsidRPr="005E5D96">
              <w:t>-VII</w:t>
            </w:r>
            <w:r w:rsidRPr="005E5D96">
              <w:br/>
            </w:r>
            <w:r w:rsidRPr="005E5D96">
              <w:tab/>
            </w:r>
            <w:r w:rsidRPr="005E5D96">
              <w:tab/>
            </w:r>
          </w:p>
          <w:p w:rsidR="00F15355" w:rsidRPr="002F7FE3" w:rsidRDefault="00F15355" w:rsidP="0086391E"/>
        </w:tc>
      </w:tr>
    </w:tbl>
    <w:p w:rsidR="00DC0A31" w:rsidRDefault="004E67A3" w:rsidP="004E67A3">
      <w:pPr>
        <w:rPr>
          <w:lang w:val="uk-UA"/>
        </w:rPr>
      </w:pPr>
      <w:r w:rsidRPr="007A1903">
        <w:rPr>
          <w:lang w:val="uk-UA"/>
        </w:rPr>
        <w:t>Про</w:t>
      </w:r>
      <w:r w:rsidR="00DC0A31">
        <w:rPr>
          <w:lang w:val="uk-UA"/>
        </w:rPr>
        <w:t xml:space="preserve"> внесення змін до рішення Білоцерківської міської ради </w:t>
      </w:r>
    </w:p>
    <w:p w:rsidR="00DC0A31" w:rsidRPr="00DC0A31" w:rsidRDefault="00DC0A31" w:rsidP="00DC0A31">
      <w:r>
        <w:rPr>
          <w:lang w:val="uk-UA"/>
        </w:rPr>
        <w:t>від 28 березня 2019 року № 3569-68-</w:t>
      </w:r>
      <w:r>
        <w:rPr>
          <w:lang w:val="en-US"/>
        </w:rPr>
        <w:t>VII</w:t>
      </w:r>
    </w:p>
    <w:p w:rsidR="00DC0A31" w:rsidRPr="007A1903" w:rsidRDefault="00DC0A31" w:rsidP="00DC0A31">
      <w:pPr>
        <w:rPr>
          <w:lang w:val="uk-UA"/>
        </w:rPr>
      </w:pPr>
      <w:r>
        <w:rPr>
          <w:lang w:val="uk-UA"/>
        </w:rPr>
        <w:t>«</w:t>
      </w:r>
      <w:r w:rsidRPr="007A1903">
        <w:rPr>
          <w:lang w:val="uk-UA"/>
        </w:rPr>
        <w:t xml:space="preserve">Про розроблення детального плану </w:t>
      </w:r>
    </w:p>
    <w:p w:rsidR="00DC0A31" w:rsidRPr="007A1903" w:rsidRDefault="00DC0A31" w:rsidP="00DC0A31">
      <w:pPr>
        <w:rPr>
          <w:lang w:val="uk-UA"/>
        </w:rPr>
      </w:pPr>
      <w:r>
        <w:rPr>
          <w:lang w:val="uk-UA"/>
        </w:rPr>
        <w:t>території сектору № 48,</w:t>
      </w:r>
      <w:r w:rsidRPr="007A1903">
        <w:rPr>
          <w:lang w:val="uk-UA"/>
        </w:rPr>
        <w:t xml:space="preserve"> обмеженого </w:t>
      </w:r>
      <w:bookmarkStart w:id="0" w:name="_GoBack"/>
      <w:bookmarkEnd w:id="0"/>
    </w:p>
    <w:p w:rsidR="00DC0A31" w:rsidRDefault="00DC0A31" w:rsidP="00DC0A31">
      <w:pPr>
        <w:rPr>
          <w:lang w:val="uk-UA"/>
        </w:rPr>
      </w:pPr>
      <w:r>
        <w:rPr>
          <w:lang w:val="uk-UA"/>
        </w:rPr>
        <w:t>Проектними вулицями, вул. Заярська та р. Рось</w:t>
      </w:r>
    </w:p>
    <w:p w:rsidR="00DC0A31" w:rsidRPr="007A1903" w:rsidRDefault="00DC0A31" w:rsidP="00DC0A31">
      <w:pPr>
        <w:rPr>
          <w:lang w:val="uk-UA"/>
        </w:rPr>
      </w:pPr>
      <w:r>
        <w:rPr>
          <w:lang w:val="uk-UA"/>
        </w:rPr>
        <w:t>орієнтовною площею 19</w:t>
      </w:r>
      <w:r w:rsidRPr="007A1903">
        <w:rPr>
          <w:lang w:val="uk-UA"/>
        </w:rPr>
        <w:t>,</w:t>
      </w:r>
      <w:r>
        <w:rPr>
          <w:lang w:val="uk-UA"/>
        </w:rPr>
        <w:t>76</w:t>
      </w:r>
      <w:r w:rsidRPr="007A1903">
        <w:rPr>
          <w:lang w:val="uk-UA"/>
        </w:rPr>
        <w:t xml:space="preserve"> га</w:t>
      </w:r>
      <w:r>
        <w:rPr>
          <w:lang w:val="uk-UA"/>
        </w:rPr>
        <w:t>»</w:t>
      </w:r>
    </w:p>
    <w:p w:rsidR="004E67A3" w:rsidRPr="007A1903" w:rsidRDefault="004E67A3" w:rsidP="004E67A3">
      <w:pPr>
        <w:jc w:val="both"/>
        <w:rPr>
          <w:lang w:val="uk-UA"/>
        </w:rPr>
      </w:pPr>
    </w:p>
    <w:p w:rsidR="004E67A3" w:rsidRPr="007A1903" w:rsidRDefault="004E67A3" w:rsidP="00B966E1">
      <w:pPr>
        <w:ind w:firstLine="851"/>
        <w:jc w:val="both"/>
        <w:rPr>
          <w:lang w:val="uk-UA"/>
        </w:rPr>
      </w:pPr>
      <w:r w:rsidRPr="007A1903">
        <w:rPr>
          <w:lang w:val="uk-UA"/>
        </w:rPr>
        <w:t xml:space="preserve">Розглянувши </w:t>
      </w:r>
      <w:r>
        <w:rPr>
          <w:lang w:val="uk-UA"/>
        </w:rPr>
        <w:t>звернення постійної комісії з питань земельних відносин та земельного кадастру, планування території, будівництва, архітектури, охорони пам'яток, історичного середовища та</w:t>
      </w:r>
      <w:r w:rsidR="00DD0ED3">
        <w:rPr>
          <w:lang w:val="uk-UA"/>
        </w:rPr>
        <w:t xml:space="preserve"> благоустрою від </w:t>
      </w:r>
      <w:r w:rsidR="008B571D">
        <w:rPr>
          <w:lang w:val="uk-UA"/>
        </w:rPr>
        <w:t xml:space="preserve">04 червня 2020 </w:t>
      </w:r>
      <w:r w:rsidR="0044700B">
        <w:rPr>
          <w:lang w:val="uk-UA"/>
        </w:rPr>
        <w:t xml:space="preserve"> р. </w:t>
      </w:r>
      <w:r>
        <w:rPr>
          <w:lang w:val="uk-UA"/>
        </w:rPr>
        <w:t>№</w:t>
      </w:r>
      <w:r w:rsidR="008B571D">
        <w:rPr>
          <w:lang w:val="uk-UA"/>
        </w:rPr>
        <w:t>137/02-17</w:t>
      </w:r>
      <w:r w:rsidRPr="007A1903">
        <w:rPr>
          <w:lang w:val="uk-UA"/>
        </w:rPr>
        <w:t xml:space="preserve">, </w:t>
      </w:r>
      <w:r w:rsidR="00234E18" w:rsidRPr="00234E18">
        <w:rPr>
          <w:color w:val="000000"/>
          <w:lang w:val="uk-UA"/>
        </w:rPr>
        <w:t xml:space="preserve">відповідно до Закону України «Про місцеве самоврядування в Україні», </w:t>
      </w:r>
      <w:r w:rsidR="00102925">
        <w:rPr>
          <w:color w:val="000000"/>
          <w:lang w:val="uk-UA"/>
        </w:rPr>
        <w:t>статей 8, 16,</w:t>
      </w:r>
      <w:r w:rsidR="00234E18" w:rsidRPr="00234E18">
        <w:rPr>
          <w:color w:val="000000"/>
          <w:lang w:val="uk-UA"/>
        </w:rPr>
        <w:t xml:space="preserve"> 19 Закону України «Про регулювання містобудівної діяльності», пункту 30 Положення про містобудівний кадастр затвердженого постановою Кабінету Міністрів України від 25 травня 2011 року № 559,</w:t>
      </w:r>
      <w:r w:rsidR="00234E18" w:rsidRPr="00573505">
        <w:rPr>
          <w:color w:val="000000"/>
        </w:rPr>
        <w:t> </w:t>
      </w:r>
      <w:r w:rsidR="00234E18" w:rsidRPr="00234E18">
        <w:rPr>
          <w:lang w:val="uk-UA"/>
        </w:rPr>
        <w:t xml:space="preserve">рішення Білоцерківської міської ради від  28 березня 2019 року </w:t>
      </w:r>
      <w:r w:rsidR="00EC06E6">
        <w:rPr>
          <w:lang w:val="uk-UA"/>
        </w:rPr>
        <w:t>№ 3569</w:t>
      </w:r>
      <w:r w:rsidR="00234E18" w:rsidRPr="00234E18">
        <w:rPr>
          <w:lang w:val="uk-UA"/>
        </w:rPr>
        <w:t>-68-</w:t>
      </w:r>
      <w:r w:rsidR="00234E18" w:rsidRPr="00922325">
        <w:t>VII</w:t>
      </w:r>
      <w:r w:rsidR="00234E18" w:rsidRPr="00234E18">
        <w:rPr>
          <w:lang w:val="uk-UA"/>
        </w:rPr>
        <w:t xml:space="preserve"> «Про розроблення детального плану  території сектору № </w:t>
      </w:r>
      <w:r w:rsidR="00EC06E6">
        <w:rPr>
          <w:lang w:val="uk-UA"/>
        </w:rPr>
        <w:t xml:space="preserve">№ 48, </w:t>
      </w:r>
      <w:r w:rsidR="00EC06E6" w:rsidRPr="007A1903">
        <w:rPr>
          <w:lang w:val="uk-UA"/>
        </w:rPr>
        <w:t xml:space="preserve">обмеженого </w:t>
      </w:r>
      <w:r w:rsidR="00EC06E6">
        <w:rPr>
          <w:lang w:val="uk-UA"/>
        </w:rPr>
        <w:t>Проектними вулицями, вул. Заярська та р. Рось, орієнтовною площею 19</w:t>
      </w:r>
      <w:r w:rsidR="00EC06E6" w:rsidRPr="007A1903">
        <w:rPr>
          <w:lang w:val="uk-UA"/>
        </w:rPr>
        <w:t>,</w:t>
      </w:r>
      <w:r w:rsidR="00EC06E6">
        <w:rPr>
          <w:lang w:val="uk-UA"/>
        </w:rPr>
        <w:t>76</w:t>
      </w:r>
      <w:r w:rsidR="00EC06E6" w:rsidRPr="007A1903">
        <w:rPr>
          <w:lang w:val="uk-UA"/>
        </w:rPr>
        <w:t xml:space="preserve"> га</w:t>
      </w:r>
      <w:r w:rsidR="00234E18" w:rsidRPr="00234E18">
        <w:rPr>
          <w:lang w:val="uk-UA"/>
        </w:rPr>
        <w:t>», рішення Білоцерківської міської ради від 3 листопада 2016 року № 319-18-</w:t>
      </w:r>
      <w:r w:rsidR="00234E18" w:rsidRPr="00922325">
        <w:t>VII</w:t>
      </w:r>
      <w:r w:rsidR="00234E18" w:rsidRPr="00234E18">
        <w:rPr>
          <w:lang w:val="uk-UA"/>
        </w:rPr>
        <w:t xml:space="preserve"> «Про затвердження Генерального плану міста Біла Церква», </w:t>
      </w:r>
      <w:r w:rsidR="00234E18" w:rsidRPr="00234E18">
        <w:rPr>
          <w:color w:val="000000"/>
          <w:lang w:val="uk-UA"/>
        </w:rPr>
        <w:t xml:space="preserve">рішення </w:t>
      </w:r>
      <w:r w:rsidR="00234E18" w:rsidRPr="00234E18">
        <w:rPr>
          <w:lang w:val="uk-UA"/>
        </w:rPr>
        <w:t>Білоцерківської</w:t>
      </w:r>
      <w:r w:rsidR="00234E18" w:rsidRPr="00234E18">
        <w:rPr>
          <w:color w:val="000000"/>
          <w:lang w:val="uk-UA"/>
        </w:rPr>
        <w:t xml:space="preserve"> міської ради від 28 березня 2019 року № 3567-68-</w:t>
      </w:r>
      <w:r w:rsidR="00234E18" w:rsidRPr="00573505">
        <w:rPr>
          <w:color w:val="000000"/>
        </w:rPr>
        <w:t>VII</w:t>
      </w:r>
      <w:r w:rsidR="00234E18" w:rsidRPr="00234E18">
        <w:rPr>
          <w:color w:val="000000"/>
          <w:lang w:val="uk-UA"/>
        </w:rPr>
        <w:t xml:space="preserve"> «Про затвердження Плану зонування території міста Біла Церква», рішення </w:t>
      </w:r>
      <w:r w:rsidR="00234E18" w:rsidRPr="00234E18">
        <w:rPr>
          <w:lang w:val="uk-UA"/>
        </w:rPr>
        <w:t>Білоцерківської</w:t>
      </w:r>
      <w:r w:rsidR="00234E18" w:rsidRPr="00234E18">
        <w:rPr>
          <w:color w:val="000000"/>
          <w:lang w:val="uk-UA"/>
        </w:rPr>
        <w:t xml:space="preserve"> міської ради від </w:t>
      </w:r>
      <w:r w:rsidR="00234E18" w:rsidRPr="0082415A">
        <w:rPr>
          <w:color w:val="000000"/>
          <w:lang w:val="uk-UA"/>
        </w:rPr>
        <w:t>31 березня 2015 року № 1444-73-</w:t>
      </w:r>
      <w:r w:rsidR="00234E18" w:rsidRPr="0082415A">
        <w:rPr>
          <w:color w:val="000000"/>
        </w:rPr>
        <w:t>VI</w:t>
      </w:r>
      <w:r w:rsidR="00234E18" w:rsidRPr="0082415A">
        <w:rPr>
          <w:color w:val="000000"/>
          <w:lang w:val="uk-UA"/>
        </w:rPr>
        <w:t xml:space="preserve">  «Про затвердження Програми розробки містобудівної документації для використання територіальною громадою м. Біла Церква на період 2015-2019 рр. (зі змінами),</w:t>
      </w:r>
      <w:r w:rsidR="00234E18" w:rsidRPr="00234E18">
        <w:rPr>
          <w:color w:val="000000"/>
          <w:lang w:val="uk-UA"/>
        </w:rPr>
        <w:t xml:space="preserve"> рішення </w:t>
      </w:r>
      <w:r w:rsidR="00234E18" w:rsidRPr="00234E18">
        <w:rPr>
          <w:lang w:val="uk-UA"/>
        </w:rPr>
        <w:t>Білоцерківської</w:t>
      </w:r>
      <w:r w:rsidR="00234E18" w:rsidRPr="00234E18">
        <w:rPr>
          <w:color w:val="000000"/>
          <w:lang w:val="uk-UA"/>
        </w:rPr>
        <w:t xml:space="preserve"> міської ради від 28 листопада 2019 року</w:t>
      </w:r>
      <w:r w:rsidR="00234E18">
        <w:rPr>
          <w:color w:val="000000"/>
        </w:rPr>
        <w:t> </w:t>
      </w:r>
      <w:r w:rsidR="00234E18" w:rsidRPr="00234E18">
        <w:rPr>
          <w:color w:val="000000"/>
          <w:lang w:val="uk-UA"/>
        </w:rPr>
        <w:t>№</w:t>
      </w:r>
      <w:r w:rsidR="00234E18">
        <w:rPr>
          <w:color w:val="000000"/>
        </w:rPr>
        <w:t> </w:t>
      </w:r>
      <w:r w:rsidR="00234E18" w:rsidRPr="00234E18">
        <w:rPr>
          <w:color w:val="000000"/>
          <w:lang w:val="uk-UA"/>
        </w:rPr>
        <w:t>4640-84-</w:t>
      </w:r>
      <w:r w:rsidR="00234E18">
        <w:rPr>
          <w:color w:val="000000"/>
        </w:rPr>
        <w:t>VII</w:t>
      </w:r>
      <w:r w:rsidR="00234E18" w:rsidRPr="00234E18">
        <w:rPr>
          <w:color w:val="000000"/>
          <w:lang w:val="uk-UA"/>
        </w:rPr>
        <w:t xml:space="preserve"> «Про затвердження Програми розроблення містобудівної документації</w:t>
      </w:r>
      <w:r w:rsidR="00234E18" w:rsidRPr="00573505">
        <w:rPr>
          <w:color w:val="000000"/>
        </w:rPr>
        <w:t> </w:t>
      </w:r>
      <w:r w:rsidR="00234E18" w:rsidRPr="00234E18">
        <w:rPr>
          <w:color w:val="000000"/>
          <w:lang w:val="uk-UA"/>
        </w:rPr>
        <w:t>для використання територіальною громадою м. Біла Церква на період 2020 – 2024 роки»</w:t>
      </w:r>
      <w:r w:rsidR="00EC06E6">
        <w:rPr>
          <w:lang w:val="uk-UA"/>
        </w:rPr>
        <w:t xml:space="preserve">, </w:t>
      </w:r>
      <w:r w:rsidRPr="007A1903">
        <w:rPr>
          <w:color w:val="000000"/>
          <w:lang w:val="uk-UA"/>
        </w:rPr>
        <w:t>міська рада</w:t>
      </w:r>
      <w:r w:rsidRPr="007A1903">
        <w:rPr>
          <w:lang w:val="uk-UA"/>
        </w:rPr>
        <w:t xml:space="preserve"> вирішила:</w:t>
      </w:r>
    </w:p>
    <w:p w:rsidR="004E67A3" w:rsidRPr="007A1903" w:rsidRDefault="004E67A3" w:rsidP="00DD0ED3">
      <w:pPr>
        <w:ind w:firstLine="357"/>
        <w:jc w:val="both"/>
        <w:rPr>
          <w:lang w:val="uk-UA"/>
        </w:rPr>
      </w:pPr>
    </w:p>
    <w:p w:rsidR="00AC0F26" w:rsidRPr="007A1903" w:rsidRDefault="004E67A3" w:rsidP="00AC0F26">
      <w:pPr>
        <w:ind w:firstLine="708"/>
        <w:jc w:val="both"/>
        <w:rPr>
          <w:lang w:val="uk-UA"/>
        </w:rPr>
      </w:pPr>
      <w:r w:rsidRPr="007A1903">
        <w:rPr>
          <w:lang w:val="uk-UA"/>
        </w:rPr>
        <w:t xml:space="preserve">1. </w:t>
      </w:r>
      <w:bookmarkStart w:id="1" w:name="_Hlk507577988"/>
      <w:r w:rsidR="00B966E1">
        <w:rPr>
          <w:lang w:val="uk-UA"/>
        </w:rPr>
        <w:t xml:space="preserve">Внести зміни до рішення Білоцерківської міської ради від 28 березня 2019 року № </w:t>
      </w:r>
      <w:r w:rsidR="00AC0F26">
        <w:rPr>
          <w:lang w:val="uk-UA"/>
        </w:rPr>
        <w:t>3569 68-</w:t>
      </w:r>
      <w:r w:rsidR="00AC0F26">
        <w:rPr>
          <w:lang w:val="en-US"/>
        </w:rPr>
        <w:t>VII</w:t>
      </w:r>
      <w:r w:rsidR="00AC0F26">
        <w:rPr>
          <w:lang w:val="uk-UA"/>
        </w:rPr>
        <w:t xml:space="preserve"> «</w:t>
      </w:r>
      <w:r w:rsidR="00AC0F26" w:rsidRPr="007A1903">
        <w:rPr>
          <w:lang w:val="uk-UA"/>
        </w:rPr>
        <w:t xml:space="preserve">Про розроблення детального плану </w:t>
      </w:r>
      <w:r w:rsidR="00AC0F26">
        <w:rPr>
          <w:lang w:val="uk-UA"/>
        </w:rPr>
        <w:t xml:space="preserve"> території сектору № 48, обмеженого Проектними вулицями, вул. Заярська та р. Рось, орієнтовною площею 19</w:t>
      </w:r>
      <w:r w:rsidR="00AC0F26" w:rsidRPr="007A1903">
        <w:rPr>
          <w:lang w:val="uk-UA"/>
        </w:rPr>
        <w:t>,</w:t>
      </w:r>
      <w:r w:rsidR="00AC0F26">
        <w:rPr>
          <w:lang w:val="uk-UA"/>
        </w:rPr>
        <w:t>76</w:t>
      </w:r>
      <w:r w:rsidR="00AC0F26" w:rsidRPr="007A1903">
        <w:rPr>
          <w:lang w:val="uk-UA"/>
        </w:rPr>
        <w:t xml:space="preserve"> га</w:t>
      </w:r>
      <w:r w:rsidR="00AC0F26">
        <w:rPr>
          <w:lang w:val="uk-UA"/>
        </w:rPr>
        <w:t>» такі зміни:</w:t>
      </w:r>
    </w:p>
    <w:p w:rsidR="004E67A3" w:rsidRPr="007A1903" w:rsidRDefault="00AC0F26" w:rsidP="00A049CE">
      <w:pPr>
        <w:ind w:firstLine="708"/>
        <w:jc w:val="both"/>
        <w:rPr>
          <w:lang w:val="uk-UA"/>
        </w:rPr>
      </w:pPr>
      <w:r>
        <w:rPr>
          <w:lang w:val="uk-UA"/>
        </w:rPr>
        <w:t>1.1.назву рішення викласти в наступній редакції: «</w:t>
      </w:r>
      <w:r w:rsidRPr="007A1903">
        <w:rPr>
          <w:lang w:val="uk-UA"/>
        </w:rPr>
        <w:t xml:space="preserve">Про розроблення детального плану </w:t>
      </w:r>
      <w:r w:rsidR="009E00F1" w:rsidRPr="005B5026">
        <w:rPr>
          <w:lang w:val="uk-UA"/>
        </w:rPr>
        <w:t xml:space="preserve">частини </w:t>
      </w:r>
      <w:r w:rsidRPr="005B5026">
        <w:rPr>
          <w:lang w:val="uk-UA"/>
        </w:rPr>
        <w:t>території</w:t>
      </w:r>
      <w:r w:rsidR="009E00F1" w:rsidRPr="005B5026">
        <w:rPr>
          <w:lang w:val="uk-UA"/>
        </w:rPr>
        <w:t xml:space="preserve"> міста Біла Церква, обмеженої</w:t>
      </w:r>
      <w:r w:rsidR="00904879">
        <w:rPr>
          <w:lang w:val="uk-UA"/>
        </w:rPr>
        <w:t xml:space="preserve"> </w:t>
      </w:r>
      <w:r w:rsidR="00DD1694">
        <w:rPr>
          <w:lang w:val="uk-UA"/>
        </w:rPr>
        <w:t>п</w:t>
      </w:r>
      <w:r>
        <w:rPr>
          <w:lang w:val="uk-UA"/>
        </w:rPr>
        <w:t xml:space="preserve">роектними вулицями, вул. </w:t>
      </w:r>
      <w:r w:rsidR="00DD1694">
        <w:rPr>
          <w:lang w:val="uk-UA"/>
        </w:rPr>
        <w:t xml:space="preserve">Ключова, пров. Таращанський, вул. Таращанська </w:t>
      </w:r>
      <w:r>
        <w:rPr>
          <w:lang w:val="uk-UA"/>
        </w:rPr>
        <w:t xml:space="preserve">та р. Рось, орієнтовною площею </w:t>
      </w:r>
      <w:r w:rsidR="00DD1694">
        <w:rPr>
          <w:lang w:val="uk-UA"/>
        </w:rPr>
        <w:t>23,10</w:t>
      </w:r>
      <w:r w:rsidRPr="007A1903">
        <w:rPr>
          <w:lang w:val="uk-UA"/>
        </w:rPr>
        <w:t xml:space="preserve"> га</w:t>
      </w:r>
      <w:r>
        <w:rPr>
          <w:lang w:val="uk-UA"/>
        </w:rPr>
        <w:t>»</w:t>
      </w:r>
      <w:r w:rsidR="00A049CE">
        <w:rPr>
          <w:lang w:val="uk-UA"/>
        </w:rPr>
        <w:t xml:space="preserve">, </w:t>
      </w:r>
      <w:r w:rsidR="004E67A3" w:rsidRPr="007A1903">
        <w:rPr>
          <w:lang w:val="uk-UA"/>
        </w:rPr>
        <w:t>згідно з додатком.</w:t>
      </w:r>
    </w:p>
    <w:p w:rsidR="004E67A3" w:rsidRPr="007A1903" w:rsidRDefault="004E67A3" w:rsidP="004E67A3">
      <w:pPr>
        <w:ind w:firstLine="851"/>
        <w:jc w:val="both"/>
        <w:rPr>
          <w:lang w:val="uk-UA"/>
        </w:rPr>
      </w:pPr>
      <w:r w:rsidRPr="007A1903">
        <w:rPr>
          <w:lang w:val="uk-UA"/>
        </w:rPr>
        <w:t xml:space="preserve">2. Управлінню містобудування та архітектури Білоцерківської міської ради виступити замовником детального плану території, зазначеного в </w:t>
      </w:r>
      <w:r w:rsidR="00A049CE">
        <w:rPr>
          <w:lang w:val="uk-UA"/>
        </w:rPr>
        <w:t>під</w:t>
      </w:r>
      <w:r w:rsidRPr="007A1903">
        <w:rPr>
          <w:lang w:val="uk-UA"/>
        </w:rPr>
        <w:t xml:space="preserve">пункті першому </w:t>
      </w:r>
      <w:r w:rsidR="009E00F1">
        <w:rPr>
          <w:lang w:val="uk-UA"/>
        </w:rPr>
        <w:t xml:space="preserve">цього </w:t>
      </w:r>
      <w:r w:rsidRPr="007A1903">
        <w:rPr>
          <w:lang w:val="uk-UA"/>
        </w:rPr>
        <w:t>проекту рішення.</w:t>
      </w:r>
    </w:p>
    <w:bookmarkEnd w:id="1"/>
    <w:p w:rsidR="00AB3B53" w:rsidRPr="00685C38" w:rsidRDefault="00AB3B53" w:rsidP="00AB3B53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Pr="00685C38">
        <w:rPr>
          <w:lang w:val="uk-UA"/>
        </w:rPr>
        <w:t>. Відд</w:t>
      </w:r>
      <w:r>
        <w:rPr>
          <w:lang w:val="uk-UA"/>
        </w:rPr>
        <w:t>ілу інформаційних ресурсів та з</w:t>
      </w:r>
      <w:r w:rsidRPr="00685C38">
        <w:rPr>
          <w:lang w:val="uk-UA"/>
        </w:rPr>
        <w:t>в’язків з громадськістю Білоцерківської міської ради надати рішення для оприлюднення в засоби масової інформації.</w:t>
      </w:r>
    </w:p>
    <w:p w:rsidR="00DD0ED3" w:rsidRDefault="00AB3B53" w:rsidP="00274A3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Pr="007A1903">
        <w:rPr>
          <w:lang w:val="uk-UA"/>
        </w:rPr>
        <w:t>. Контроль за виконанням рішення покласти на постійну комісію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благоустрою.</w:t>
      </w:r>
    </w:p>
    <w:p w:rsidR="00F15355" w:rsidRDefault="00F15355" w:rsidP="004E67A3">
      <w:pPr>
        <w:rPr>
          <w:lang w:val="uk-UA"/>
        </w:rPr>
      </w:pPr>
    </w:p>
    <w:p w:rsidR="00DD1694" w:rsidRDefault="00DD0ED3" w:rsidP="004E67A3">
      <w:pPr>
        <w:rPr>
          <w:lang w:val="uk-UA"/>
        </w:rPr>
      </w:pPr>
      <w:r w:rsidRPr="00B75F80">
        <w:rPr>
          <w:lang w:val="uk-UA"/>
        </w:rPr>
        <w:t xml:space="preserve">Міський голова                                                         </w:t>
      </w:r>
      <w:r w:rsidRPr="00B75F80">
        <w:rPr>
          <w:lang w:val="uk-UA"/>
        </w:rPr>
        <w:tab/>
      </w:r>
      <w:r w:rsidRPr="00B75F80">
        <w:rPr>
          <w:lang w:val="uk-UA"/>
        </w:rPr>
        <w:tab/>
      </w:r>
      <w:r w:rsidR="00C45E4A">
        <w:rPr>
          <w:lang w:val="uk-UA"/>
        </w:rPr>
        <w:t>Геннадій ДИКИЙ</w:t>
      </w:r>
    </w:p>
    <w:sectPr w:rsidR="00DD1694" w:rsidSect="00274A3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E2" w:rsidRDefault="00B026E2" w:rsidP="00274A3B">
      <w:r>
        <w:separator/>
      </w:r>
    </w:p>
  </w:endnote>
  <w:endnote w:type="continuationSeparator" w:id="0">
    <w:p w:rsidR="00B026E2" w:rsidRDefault="00B026E2" w:rsidP="002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E2" w:rsidRDefault="00B026E2" w:rsidP="00274A3B">
      <w:r>
        <w:separator/>
      </w:r>
    </w:p>
  </w:footnote>
  <w:footnote w:type="continuationSeparator" w:id="0">
    <w:p w:rsidR="00B026E2" w:rsidRDefault="00B026E2" w:rsidP="0027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391"/>
      <w:docPartObj>
        <w:docPartGallery w:val="Page Numbers (Top of Page)"/>
        <w:docPartUnique/>
      </w:docPartObj>
    </w:sdtPr>
    <w:sdtEndPr/>
    <w:sdtContent>
      <w:p w:rsidR="00274A3B" w:rsidRDefault="00B026E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3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A3B" w:rsidRDefault="00274A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571C"/>
    <w:multiLevelType w:val="hybridMultilevel"/>
    <w:tmpl w:val="1A021C9C"/>
    <w:lvl w:ilvl="0" w:tplc="D6E21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877DF"/>
    <w:multiLevelType w:val="hybridMultilevel"/>
    <w:tmpl w:val="58FC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335"/>
    <w:rsid w:val="000907B7"/>
    <w:rsid w:val="00095862"/>
    <w:rsid w:val="000C1059"/>
    <w:rsid w:val="00102925"/>
    <w:rsid w:val="00185325"/>
    <w:rsid w:val="00231C51"/>
    <w:rsid w:val="00234E18"/>
    <w:rsid w:val="002522C8"/>
    <w:rsid w:val="00274A3B"/>
    <w:rsid w:val="002950C9"/>
    <w:rsid w:val="002B0235"/>
    <w:rsid w:val="003A292E"/>
    <w:rsid w:val="0044700B"/>
    <w:rsid w:val="00480857"/>
    <w:rsid w:val="004E67A3"/>
    <w:rsid w:val="0051136D"/>
    <w:rsid w:val="00547F5F"/>
    <w:rsid w:val="005B5026"/>
    <w:rsid w:val="00666265"/>
    <w:rsid w:val="00676B89"/>
    <w:rsid w:val="006A0737"/>
    <w:rsid w:val="006D6391"/>
    <w:rsid w:val="006D7722"/>
    <w:rsid w:val="00753890"/>
    <w:rsid w:val="0075720B"/>
    <w:rsid w:val="007A72E7"/>
    <w:rsid w:val="007E23B3"/>
    <w:rsid w:val="0082415A"/>
    <w:rsid w:val="008669FF"/>
    <w:rsid w:val="00893394"/>
    <w:rsid w:val="008B571D"/>
    <w:rsid w:val="008C3BAF"/>
    <w:rsid w:val="00904879"/>
    <w:rsid w:val="009554E1"/>
    <w:rsid w:val="009E00F1"/>
    <w:rsid w:val="00A049CE"/>
    <w:rsid w:val="00AB01D5"/>
    <w:rsid w:val="00AB3B53"/>
    <w:rsid w:val="00AC0F26"/>
    <w:rsid w:val="00AC78F5"/>
    <w:rsid w:val="00AF343F"/>
    <w:rsid w:val="00B0154B"/>
    <w:rsid w:val="00B026E2"/>
    <w:rsid w:val="00B37335"/>
    <w:rsid w:val="00B76760"/>
    <w:rsid w:val="00B951D2"/>
    <w:rsid w:val="00B966E1"/>
    <w:rsid w:val="00BB1A81"/>
    <w:rsid w:val="00C45E4A"/>
    <w:rsid w:val="00C63CA7"/>
    <w:rsid w:val="00CD3B17"/>
    <w:rsid w:val="00CE6B7F"/>
    <w:rsid w:val="00DC0A31"/>
    <w:rsid w:val="00DD0ED3"/>
    <w:rsid w:val="00DD1694"/>
    <w:rsid w:val="00E0201C"/>
    <w:rsid w:val="00EC06E6"/>
    <w:rsid w:val="00EC4887"/>
    <w:rsid w:val="00F00AB2"/>
    <w:rsid w:val="00F15355"/>
    <w:rsid w:val="00F30CBF"/>
    <w:rsid w:val="00F40AB3"/>
    <w:rsid w:val="00F9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4649678-8E79-4CDB-AF5B-4612A75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3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37335"/>
    <w:pPr>
      <w:spacing w:after="240"/>
      <w:ind w:left="907" w:firstLine="720"/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37335"/>
    <w:rPr>
      <w:rFonts w:ascii="Arial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61F4"/>
    <w:pPr>
      <w:ind w:left="720"/>
    </w:pPr>
  </w:style>
  <w:style w:type="paragraph" w:styleId="a6">
    <w:name w:val="Balloon Text"/>
    <w:basedOn w:val="a"/>
    <w:link w:val="a7"/>
    <w:uiPriority w:val="99"/>
    <w:semiHidden/>
    <w:rsid w:val="00757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720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74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A3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274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4A3B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c">
    <w:name w:val="Текст Знак"/>
    <w:link w:val="ad"/>
    <w:uiPriority w:val="99"/>
    <w:locked/>
    <w:rsid w:val="00F15355"/>
    <w:rPr>
      <w:rFonts w:ascii="Courier New" w:hAnsi="Courier New" w:cs="Courier New"/>
    </w:rPr>
  </w:style>
  <w:style w:type="paragraph" w:styleId="ad">
    <w:name w:val="Plain Text"/>
    <w:basedOn w:val="a"/>
    <w:link w:val="ac"/>
    <w:uiPriority w:val="99"/>
    <w:rsid w:val="00F15355"/>
    <w:rPr>
      <w:rFonts w:ascii="Courier New" w:eastAsia="Calibri" w:hAnsi="Courier New" w:cs="Courier New"/>
      <w:sz w:val="22"/>
      <w:szCs w:val="22"/>
      <w:lang w:val="en-US" w:eastAsia="en-US"/>
    </w:rPr>
  </w:style>
  <w:style w:type="character" w:customStyle="1" w:styleId="1">
    <w:name w:val="Текст Знак1"/>
    <w:basedOn w:val="a0"/>
    <w:uiPriority w:val="99"/>
    <w:semiHidden/>
    <w:rsid w:val="00F15355"/>
    <w:rPr>
      <w:rFonts w:ascii="Consolas" w:eastAsia="Times New Roman" w:hAnsi="Consolas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5</cp:revision>
  <cp:lastPrinted>2020-07-31T06:01:00Z</cp:lastPrinted>
  <dcterms:created xsi:type="dcterms:W3CDTF">2020-07-31T05:29:00Z</dcterms:created>
  <dcterms:modified xsi:type="dcterms:W3CDTF">2020-08-03T08:58:00Z</dcterms:modified>
</cp:coreProperties>
</file>