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AE" w:rsidRDefault="00E215AE" w:rsidP="00E603E3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5130685" r:id="rId5"/>
        </w:pict>
      </w:r>
    </w:p>
    <w:p w:rsidR="00E215AE" w:rsidRDefault="00E215AE" w:rsidP="00E603E3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E215AE" w:rsidRDefault="00E215AE" w:rsidP="00E603E3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E215AE" w:rsidRDefault="00E215AE" w:rsidP="00E603E3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215AE" w:rsidRDefault="00E215AE" w:rsidP="00E603E3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215AE" w:rsidRDefault="00E215AE" w:rsidP="00E603E3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E215AE" w:rsidRPr="00263986" w:rsidRDefault="00E215AE" w:rsidP="00E603E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</w:t>
      </w:r>
      <w:r w:rsidRPr="00FB0434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215AE" w:rsidRDefault="00E215AE" w:rsidP="00BF0249">
      <w:pPr>
        <w:pStyle w:val="1"/>
        <w:rPr>
          <w:rFonts w:ascii="Times New Roman" w:hAnsi="Times New Roman"/>
          <w:bCs/>
          <w:sz w:val="24"/>
          <w:szCs w:val="24"/>
          <w:lang w:val="uk-UA"/>
        </w:rPr>
      </w:pPr>
      <w:r w:rsidRPr="00FA05E8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делегування повноважень щодо прийняття рішень </w:t>
      </w:r>
    </w:p>
    <w:p w:rsidR="00E215AE" w:rsidRDefault="00E215AE" w:rsidP="00BF0249">
      <w:pPr>
        <w:pStyle w:val="1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про визначення розміру внесків за встановлення, обслуговування</w:t>
      </w:r>
    </w:p>
    <w:p w:rsidR="00E215AE" w:rsidRDefault="00E215AE" w:rsidP="00BF0249">
      <w:pPr>
        <w:pStyle w:val="1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та заміну будинкових вузлів обліку споживачам комунальних </w:t>
      </w:r>
    </w:p>
    <w:p w:rsidR="00E215AE" w:rsidRDefault="00E215AE" w:rsidP="00BF0249">
      <w:pPr>
        <w:pStyle w:val="1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послуг у місті Біла Церква виконавчому комітету міської ради</w:t>
      </w:r>
    </w:p>
    <w:p w:rsidR="00E215AE" w:rsidRDefault="00E215AE" w:rsidP="00BF0249">
      <w:pPr>
        <w:pStyle w:val="1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E215AE" w:rsidRPr="000301EC" w:rsidRDefault="00E215AE" w:rsidP="00BF0249">
      <w:pPr>
        <w:pStyle w:val="1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E215AE" w:rsidRDefault="00E215AE" w:rsidP="00BF0249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BB4DFC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4DFC">
        <w:rPr>
          <w:rFonts w:ascii="Times New Roman" w:hAnsi="Times New Roman"/>
          <w:sz w:val="24"/>
          <w:szCs w:val="24"/>
          <w:lang w:val="uk-UA"/>
        </w:rPr>
        <w:t>подання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4DFC">
        <w:rPr>
          <w:rFonts w:ascii="Times New Roman" w:hAnsi="Times New Roman"/>
          <w:sz w:val="24"/>
          <w:szCs w:val="24"/>
          <w:lang w:val="uk-UA"/>
        </w:rPr>
        <w:t xml:space="preserve"> міського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4DFC">
        <w:rPr>
          <w:rFonts w:ascii="Times New Roman" w:hAnsi="Times New Roman"/>
          <w:sz w:val="24"/>
          <w:szCs w:val="24"/>
          <w:lang w:val="uk-UA"/>
        </w:rPr>
        <w:t>голови,</w:t>
      </w:r>
      <w:r w:rsidRPr="00780D4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відповідно до пп. 19 п. «а» ч. 1 ст. 30, ч. 3 ст. 52,  ч. 1 ст. 59 Закону України «Про місцеве самоврядування в Україні», ч. 1 ст. 17 Закону України «Про житлово-комунальні послуги», ст. 3, ч. 1 ст. 6 </w:t>
      </w:r>
      <w:r w:rsidRPr="00BD2A14">
        <w:rPr>
          <w:rFonts w:ascii="Times New Roman" w:hAnsi="Times New Roman"/>
          <w:sz w:val="24"/>
          <w:szCs w:val="24"/>
          <w:lang w:val="uk-UA"/>
        </w:rPr>
        <w:t>Закону України «</w:t>
      </w:r>
      <w:hyperlink r:id="rId6" w:history="1">
        <w:r w:rsidRPr="00BD2A14">
          <w:rPr>
            <w:rFonts w:ascii="Times New Roman" w:hAnsi="Times New Roman"/>
            <w:sz w:val="24"/>
            <w:szCs w:val="24"/>
            <w:lang w:val="uk-UA"/>
          </w:rPr>
          <w:t>Про комерційний облік теплової енергії та водопостачання</w:t>
        </w:r>
      </w:hyperlink>
      <w:r w:rsidRPr="00BD2A14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BD2A14">
        <w:rPr>
          <w:rFonts w:ascii="Times New Roman" w:hAnsi="Times New Roman"/>
          <w:sz w:val="24"/>
          <w:szCs w:val="24"/>
          <w:lang w:val="uk-UA"/>
        </w:rPr>
        <w:t>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обладнаних індивідуальними системами опалення та/або гарячого водопостачання, затвердженої  наказом Міністерства регіонального розвитку, будівництва та житлово-комунального господарства України від 05</w:t>
      </w:r>
      <w:r>
        <w:rPr>
          <w:rFonts w:ascii="Times New Roman" w:hAnsi="Times New Roman"/>
          <w:sz w:val="24"/>
          <w:szCs w:val="24"/>
          <w:lang w:val="uk-UA"/>
        </w:rPr>
        <w:t xml:space="preserve"> червня </w:t>
      </w:r>
      <w:r w:rsidRPr="00BD2A14">
        <w:rPr>
          <w:rFonts w:ascii="Times New Roman" w:hAnsi="Times New Roman"/>
          <w:sz w:val="24"/>
          <w:szCs w:val="24"/>
          <w:lang w:val="uk-UA"/>
        </w:rPr>
        <w:t>2018 р. № 129</w:t>
      </w:r>
      <w:r>
        <w:rPr>
          <w:rFonts w:ascii="Times New Roman" w:hAnsi="Times New Roman"/>
          <w:sz w:val="24"/>
          <w:szCs w:val="24"/>
          <w:lang w:val="uk-UA"/>
        </w:rPr>
        <w:t xml:space="preserve">, в зв’язку  </w:t>
      </w:r>
      <w:r w:rsidRPr="006F39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 колізією в нормах чинного законодавства, враховуючи лист Міністерства юстиції України від 26 грудня 2008 р. № 758-0-2-08-19 «Щодо практики застосування норм права у випадку колізії», </w:t>
      </w:r>
      <w:r w:rsidRPr="00780D48">
        <w:rPr>
          <w:rFonts w:ascii="Times New Roman" w:hAnsi="Times New Roman"/>
          <w:sz w:val="24"/>
          <w:szCs w:val="24"/>
          <w:lang w:val="uk-UA"/>
        </w:rPr>
        <w:t>міська рада вирішила:</w:t>
      </w:r>
    </w:p>
    <w:p w:rsidR="00E215AE" w:rsidRPr="00780D48" w:rsidRDefault="00E215AE" w:rsidP="00BF0249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15AE" w:rsidRPr="00780D48" w:rsidRDefault="00E215AE" w:rsidP="00BF0249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780D48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780D4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Делегувати повноваження </w:t>
      </w:r>
      <w:r>
        <w:rPr>
          <w:rFonts w:ascii="Times New Roman" w:hAnsi="Times New Roman"/>
          <w:bCs/>
          <w:sz w:val="24"/>
          <w:szCs w:val="24"/>
          <w:lang w:val="uk-UA"/>
        </w:rPr>
        <w:t>щодо прийняття рішень про визначення розміру внесків за встановлення, обслуговування та заміну будинкових вузлів обліку споживачам комунальних послуг у місті Біла Церква виконавчому комітету Білоцерківської міської ради.</w:t>
      </w:r>
    </w:p>
    <w:p w:rsidR="00E215AE" w:rsidRPr="00780D48" w:rsidRDefault="00E215AE" w:rsidP="00BF0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80D48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780D48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80D48">
        <w:rPr>
          <w:rFonts w:ascii="Times New Roman" w:hAnsi="Times New Roman"/>
          <w:sz w:val="24"/>
          <w:szCs w:val="24"/>
        </w:rPr>
        <w:t>Контроль за виконанням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80D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0D48">
        <w:rPr>
          <w:rFonts w:ascii="Times New Roman" w:hAnsi="Times New Roman"/>
          <w:sz w:val="24"/>
          <w:szCs w:val="24"/>
        </w:rPr>
        <w:t>рішення</w:t>
      </w:r>
      <w:r w:rsidRPr="00780D4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0D48">
        <w:rPr>
          <w:rFonts w:ascii="Times New Roman" w:hAnsi="Times New Roman"/>
          <w:sz w:val="24"/>
          <w:szCs w:val="24"/>
        </w:rPr>
        <w:t xml:space="preserve">покласти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0D4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0D48">
        <w:rPr>
          <w:rFonts w:ascii="Times New Roman" w:hAnsi="Times New Roman"/>
          <w:sz w:val="24"/>
          <w:szCs w:val="24"/>
        </w:rPr>
        <w:t xml:space="preserve"> постійну</w:t>
      </w:r>
      <w:r w:rsidRPr="00780D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0D48">
        <w:rPr>
          <w:rFonts w:ascii="Times New Roman" w:hAnsi="Times New Roman"/>
          <w:sz w:val="24"/>
          <w:szCs w:val="24"/>
        </w:rPr>
        <w:t>комісію</w:t>
      </w:r>
      <w:r w:rsidRPr="00780D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0D48">
        <w:rPr>
          <w:rFonts w:ascii="Times New Roman" w:hAnsi="Times New Roman"/>
          <w:sz w:val="24"/>
          <w:szCs w:val="24"/>
        </w:rPr>
        <w:t>міської ради</w:t>
      </w:r>
      <w:r w:rsidRPr="00780D48">
        <w:rPr>
          <w:rFonts w:ascii="Times New Roman" w:hAnsi="Times New Roman"/>
          <w:sz w:val="24"/>
          <w:szCs w:val="24"/>
          <w:lang w:val="uk-UA" w:eastAsia="ar-SA"/>
        </w:rPr>
        <w:t xml:space="preserve"> з питань житлової політики, комунального господарства, транспорту і зв’язку, природокористування, охорони довкілля та енергозбереження</w:t>
      </w:r>
      <w:r w:rsidRPr="00780D48">
        <w:rPr>
          <w:rFonts w:ascii="Times New Roman" w:hAnsi="Times New Roman"/>
          <w:sz w:val="24"/>
          <w:szCs w:val="24"/>
          <w:lang w:val="uk-UA"/>
        </w:rPr>
        <w:t>.</w:t>
      </w:r>
    </w:p>
    <w:p w:rsidR="00E215AE" w:rsidRPr="00780D48" w:rsidRDefault="00E215AE" w:rsidP="00BF0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15AE" w:rsidRDefault="00E215AE" w:rsidP="00BF0249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780D48">
        <w:rPr>
          <w:rFonts w:ascii="Times New Roman" w:hAnsi="Times New Roman"/>
          <w:sz w:val="24"/>
          <w:szCs w:val="24"/>
        </w:rPr>
        <w:t>Міський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80D48">
        <w:rPr>
          <w:rFonts w:ascii="Times New Roman" w:hAnsi="Times New Roman"/>
          <w:sz w:val="24"/>
          <w:szCs w:val="24"/>
        </w:rPr>
        <w:t xml:space="preserve"> гол</w:t>
      </w:r>
      <w:r>
        <w:rPr>
          <w:rFonts w:ascii="Times New Roman" w:hAnsi="Times New Roman"/>
          <w:sz w:val="24"/>
          <w:szCs w:val="24"/>
        </w:rPr>
        <w:t xml:space="preserve">ова                         </w:t>
      </w:r>
      <w:r w:rsidRPr="00780D48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80D4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80D48">
        <w:rPr>
          <w:rFonts w:ascii="Times New Roman" w:hAnsi="Times New Roman"/>
          <w:sz w:val="24"/>
          <w:szCs w:val="24"/>
        </w:rPr>
        <w:t xml:space="preserve">   </w:t>
      </w:r>
      <w:r w:rsidRPr="00780D48">
        <w:rPr>
          <w:rFonts w:ascii="Times New Roman" w:hAnsi="Times New Roman"/>
          <w:sz w:val="24"/>
          <w:szCs w:val="24"/>
          <w:lang w:val="uk-UA"/>
        </w:rPr>
        <w:t xml:space="preserve">Геннадій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80D48">
        <w:rPr>
          <w:rFonts w:ascii="Times New Roman" w:hAnsi="Times New Roman"/>
          <w:sz w:val="24"/>
          <w:szCs w:val="24"/>
          <w:lang w:val="uk-UA"/>
        </w:rPr>
        <w:t>ДИКИЙ</w:t>
      </w:r>
      <w:r w:rsidRPr="00780D48">
        <w:rPr>
          <w:rFonts w:ascii="Times New Roman" w:hAnsi="Times New Roman"/>
          <w:sz w:val="24"/>
          <w:szCs w:val="24"/>
        </w:rPr>
        <w:t xml:space="preserve">  </w:t>
      </w:r>
    </w:p>
    <w:p w:rsidR="00E215AE" w:rsidRDefault="00E215AE" w:rsidP="00BF0249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215AE" w:rsidRDefault="00E215AE" w:rsidP="00BF0249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215AE" w:rsidRDefault="00E215AE" w:rsidP="00BF0249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215AE" w:rsidRDefault="00E215AE" w:rsidP="00BF0249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215AE" w:rsidRDefault="00E215AE" w:rsidP="00BF0249"/>
    <w:p w:rsidR="00E215AE" w:rsidRPr="00BF0249" w:rsidRDefault="00E215AE">
      <w:pPr>
        <w:rPr>
          <w:rFonts w:ascii="Times New Roman" w:hAnsi="Times New Roman"/>
          <w:sz w:val="24"/>
          <w:szCs w:val="24"/>
        </w:rPr>
      </w:pPr>
    </w:p>
    <w:sectPr w:rsidR="00E215AE" w:rsidRPr="00BF0249" w:rsidSect="00F8246C">
      <w:pgSz w:w="11910" w:h="16850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A69"/>
    <w:rsid w:val="000301EC"/>
    <w:rsid w:val="00125003"/>
    <w:rsid w:val="00157558"/>
    <w:rsid w:val="00263986"/>
    <w:rsid w:val="002D1431"/>
    <w:rsid w:val="003E2183"/>
    <w:rsid w:val="004D739A"/>
    <w:rsid w:val="006F39A8"/>
    <w:rsid w:val="00780D48"/>
    <w:rsid w:val="00784F3B"/>
    <w:rsid w:val="009204C7"/>
    <w:rsid w:val="00997D02"/>
    <w:rsid w:val="00A43E31"/>
    <w:rsid w:val="00A47A69"/>
    <w:rsid w:val="00BB4DFC"/>
    <w:rsid w:val="00BD2A14"/>
    <w:rsid w:val="00BF0249"/>
    <w:rsid w:val="00C31AFE"/>
    <w:rsid w:val="00E215AE"/>
    <w:rsid w:val="00E603E3"/>
    <w:rsid w:val="00F56519"/>
    <w:rsid w:val="00F8246C"/>
    <w:rsid w:val="00FA05E8"/>
    <w:rsid w:val="00FB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4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F024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46C"/>
    <w:rPr>
      <w:rFonts w:ascii="Segoe UI" w:hAnsi="Segoe UI" w:cs="Segoe UI"/>
      <w:sz w:val="18"/>
      <w:szCs w:val="18"/>
      <w:lang w:eastAsia="ru-RU"/>
    </w:rPr>
  </w:style>
  <w:style w:type="character" w:customStyle="1" w:styleId="PlainTextChar">
    <w:name w:val="Plain Text Char"/>
    <w:link w:val="PlainText"/>
    <w:uiPriority w:val="99"/>
    <w:locked/>
    <w:rsid w:val="00E603E3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E603E3"/>
    <w:pPr>
      <w:spacing w:after="0" w:line="240" w:lineRule="auto"/>
    </w:pPr>
    <w:rPr>
      <w:rFonts w:ascii="Courier New" w:eastAsia="Calibri" w:hAnsi="Courier New"/>
      <w:noProof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642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go/2119-1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300</Words>
  <Characters>1711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</cp:lastModifiedBy>
  <cp:revision>8</cp:revision>
  <cp:lastPrinted>2020-06-25T09:13:00Z</cp:lastPrinted>
  <dcterms:created xsi:type="dcterms:W3CDTF">2020-06-25T08:06:00Z</dcterms:created>
  <dcterms:modified xsi:type="dcterms:W3CDTF">2020-07-01T14:45:00Z</dcterms:modified>
</cp:coreProperties>
</file>