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F2E" w:rsidRDefault="00215F2E" w:rsidP="00215F2E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1F5045">
        <w:rPr>
          <w:sz w:val="20"/>
          <w:szCs w:val="20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-9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51586706" r:id="rId5"/>
        </w:pict>
      </w:r>
    </w:p>
    <w:p w:rsidR="00215F2E" w:rsidRDefault="00215F2E" w:rsidP="00215F2E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215F2E" w:rsidRDefault="00215F2E" w:rsidP="00215F2E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215F2E" w:rsidRDefault="00215F2E" w:rsidP="00215F2E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215F2E" w:rsidRDefault="00215F2E" w:rsidP="00215F2E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215F2E" w:rsidRDefault="00215F2E" w:rsidP="00215F2E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215F2E" w:rsidRPr="00263986" w:rsidRDefault="00215F2E" w:rsidP="00215F2E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>від 15</w:t>
      </w:r>
      <w:r w:rsidRPr="002639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травня</w:t>
      </w:r>
      <w:r w:rsidRPr="00263986">
        <w:rPr>
          <w:rFonts w:ascii="Times New Roman" w:hAnsi="Times New Roman"/>
          <w:sz w:val="24"/>
          <w:szCs w:val="24"/>
        </w:rPr>
        <w:t xml:space="preserve"> 2020 року                                                                        № </w:t>
      </w:r>
      <w:r>
        <w:rPr>
          <w:rFonts w:ascii="Times New Roman" w:hAnsi="Times New Roman"/>
          <w:sz w:val="24"/>
          <w:szCs w:val="24"/>
        </w:rPr>
        <w:t>5485</w:t>
      </w:r>
      <w:r w:rsidRPr="00A43E3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96</w:t>
      </w:r>
      <w:r w:rsidRPr="00A43E31">
        <w:rPr>
          <w:rFonts w:ascii="Times New Roman" w:hAnsi="Times New Roman"/>
          <w:sz w:val="24"/>
          <w:szCs w:val="24"/>
        </w:rPr>
        <w:t>-</w:t>
      </w:r>
      <w:r w:rsidRPr="00997D02">
        <w:rPr>
          <w:rFonts w:ascii="Times New Roman" w:hAnsi="Times New Roman"/>
          <w:sz w:val="24"/>
          <w:szCs w:val="24"/>
        </w:rPr>
        <w:t>VII</w:t>
      </w:r>
      <w:r w:rsidRPr="00263986">
        <w:rPr>
          <w:rFonts w:ascii="Times New Roman" w:hAnsi="Times New Roman"/>
          <w:sz w:val="24"/>
          <w:szCs w:val="24"/>
        </w:rPr>
        <w:br/>
      </w:r>
    </w:p>
    <w:p w:rsidR="00114E74" w:rsidRPr="00697638" w:rsidRDefault="00114E74" w:rsidP="00114E7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Про затвердження технічної документації із землеустрою</w:t>
      </w:r>
    </w:p>
    <w:p w:rsidR="00114E74" w:rsidRPr="00697638" w:rsidRDefault="00114E74" w:rsidP="00114E7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щодо встановлення (відновлення) меж земельної </w:t>
      </w:r>
    </w:p>
    <w:p w:rsidR="00114E74" w:rsidRPr="00697638" w:rsidRDefault="00114E74" w:rsidP="00114E7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ділянки в натурі (на місцевості) та відмову у передачі земельної ділянки </w:t>
      </w:r>
    </w:p>
    <w:p w:rsidR="00114E74" w:rsidRPr="00697638" w:rsidRDefault="00114E74" w:rsidP="00114E7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комунальної власності у  спільну сумісну власність громадянам </w:t>
      </w:r>
    </w:p>
    <w:p w:rsidR="00114E74" w:rsidRPr="00697638" w:rsidRDefault="00114E74" w:rsidP="00114E7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Халімону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Миколі Андрійовичу,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Антонь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Айні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Іламанівні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114E74" w:rsidRPr="00697638" w:rsidRDefault="00114E74" w:rsidP="00114E7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14E74" w:rsidRPr="00697638" w:rsidRDefault="00114E74" w:rsidP="00114E7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Розглянувши звернення постійної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комісії </w:t>
      </w:r>
      <w:r w:rsidRPr="00697638">
        <w:rPr>
          <w:rFonts w:ascii="Times New Roman" w:eastAsia="Calibri" w:hAnsi="Times New Roman" w:cs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до міського голови від 12 травня 2020 року №108/02-17, протокол постійної комісії </w:t>
      </w:r>
      <w:r w:rsidRPr="00697638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від 07 травня </w:t>
      </w:r>
      <w:r w:rsidRPr="00697638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2020 року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№209, заяву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громадян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Халімона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Миколи Андрійовича,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Антонь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Айни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Іламанівни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>від 18 березня 2020 року №15.1-07/1501,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технічну документацію із землеустрою щодо встановлення (відновлення) меж земельної ділянки в натурі (на місцевості), 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>відповідно до ст. ст. 12, 40, 79-1, 89, 116, 118, 122, 125, 126, ч. 14 ст. 186 Земельного кодексу України, ч.5 ст. 16 Закону України «Про Державний земельний кадастр», ст. 55 Закону України «Про землеустрій», п. 34 ч. 1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 року за № 376, міська рада вирішила:</w:t>
      </w:r>
    </w:p>
    <w:p w:rsidR="00114E74" w:rsidRPr="00697638" w:rsidRDefault="00114E74" w:rsidP="00114E7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114E74" w:rsidRPr="00697638" w:rsidRDefault="00114E74" w:rsidP="00114E7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громадянам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Халімону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Миколі Андрійовичу,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Антонь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Айні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Іламанівні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з цільовим призначенням 02.01. Для будівництва і обслуговування житлового будинку, господарських будівель і споруд (присадибна ділянка)  (під розміщення існуючого житлового будинку)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за адресою: вулиця Глиняна, 1А,   площею 0,0345 га, що додається.</w:t>
      </w:r>
    </w:p>
    <w:p w:rsidR="00114E74" w:rsidRPr="00697638" w:rsidRDefault="00114E74" w:rsidP="00114E7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 Відмовити в передачі земельної ділянки комунальної власності у спільну сумісну власність громадянам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Халімону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Миколі Андрійовичу,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Антонь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Айні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Іламанівні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з цільовим призначенням 02.01. Для будівництва і обслуговування житлового будинку, господарських будівель і споруд (присадибна ділянка)  (під розміщення існуючого житлового будинку)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 адресою: вулиця Глиняна, 1А,   площею 0,0345 га, за рахунок земель населеного пункту м. Біла Церква, кадастровий номер: 3210300000:06:002:0093 </w:t>
      </w:r>
      <w:r w:rsidRPr="00697638">
        <w:rPr>
          <w:rFonts w:ascii="Times New Roman" w:eastAsia="Calibri" w:hAnsi="Times New Roman" w:cs="Times New Roman"/>
          <w:sz w:val="24"/>
          <w:szCs w:val="24"/>
        </w:rPr>
        <w:t>відповідно до вимог ч.4 ст.116 Земельного кодексу України передача земельних ділянок безоплатно у власність громадян у межах норм, визначених Земельним кодексом, провадиться один раз по кожному виду використання, враховуючи те, що заявник Халімон Микола Андрійович використав право на безоплатну передачу земельної ділянки у власність для будівництва і обслуговування жилого будинку, господарських будівель і споруд (присадибна ділянка)</w:t>
      </w:r>
    </w:p>
    <w:p w:rsidR="00114E74" w:rsidRPr="00697638" w:rsidRDefault="00114E74" w:rsidP="00114E7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3.Громадянам, зазначеним в цьому рішенні зареєструвати земельну ділянку в </w:t>
      </w:r>
      <w:r w:rsidRPr="00697638">
        <w:rPr>
          <w:rFonts w:ascii="Times New Roman" w:eastAsia="Calibri" w:hAnsi="Times New Roman" w:cs="Times New Roman"/>
          <w:sz w:val="24"/>
          <w:szCs w:val="24"/>
        </w:rPr>
        <w:t>Державному реєстрі речових прав на нерухоме майно</w:t>
      </w:r>
    </w:p>
    <w:p w:rsidR="00114E74" w:rsidRDefault="00114E74" w:rsidP="00114E7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14E74" w:rsidRDefault="00114E74" w:rsidP="00114E74">
      <w:pPr>
        <w:spacing w:after="0" w:line="240" w:lineRule="auto"/>
        <w:ind w:firstLine="851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</w:p>
    <w:p w:rsidR="00114E74" w:rsidRPr="00697638" w:rsidRDefault="00114E74" w:rsidP="00114E7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4.Контроль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114E74" w:rsidRDefault="00114E74" w:rsidP="00114E7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114E74" w:rsidRPr="00697638" w:rsidRDefault="00114E74" w:rsidP="00114E7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Міський голова                                                              </w:t>
      </w:r>
      <w:r w:rsidRPr="0069763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  <w:t xml:space="preserve">               Геннадій ДИКИЙ</w:t>
      </w:r>
    </w:p>
    <w:p w:rsidR="006F5D49" w:rsidRDefault="006F5D49"/>
    <w:sectPr w:rsidR="006F5D49" w:rsidSect="00114E74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14E74"/>
    <w:rsid w:val="000F3BD3"/>
    <w:rsid w:val="00114E74"/>
    <w:rsid w:val="001A7A1C"/>
    <w:rsid w:val="001F1088"/>
    <w:rsid w:val="00215F2E"/>
    <w:rsid w:val="005347F7"/>
    <w:rsid w:val="005A632E"/>
    <w:rsid w:val="006F5D49"/>
    <w:rsid w:val="007F4F85"/>
    <w:rsid w:val="00A066BB"/>
    <w:rsid w:val="00A24D90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E7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link w:val="a4"/>
    <w:uiPriority w:val="99"/>
    <w:locked/>
    <w:rsid w:val="00215F2E"/>
    <w:rPr>
      <w:rFonts w:ascii="Courier New" w:hAnsi="Courier New"/>
    </w:rPr>
  </w:style>
  <w:style w:type="paragraph" w:styleId="a4">
    <w:name w:val="Plain Text"/>
    <w:basedOn w:val="a"/>
    <w:link w:val="a3"/>
    <w:uiPriority w:val="99"/>
    <w:rsid w:val="00215F2E"/>
    <w:pPr>
      <w:spacing w:after="0" w:line="240" w:lineRule="auto"/>
    </w:pPr>
    <w:rPr>
      <w:rFonts w:ascii="Courier New" w:hAnsi="Courier New"/>
    </w:rPr>
  </w:style>
  <w:style w:type="character" w:customStyle="1" w:styleId="1">
    <w:name w:val="Текст Знак1"/>
    <w:basedOn w:val="a0"/>
    <w:link w:val="a4"/>
    <w:uiPriority w:val="99"/>
    <w:semiHidden/>
    <w:rsid w:val="00215F2E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2238</Words>
  <Characters>1277</Characters>
  <Application>Microsoft Office Word</Application>
  <DocSecurity>0</DocSecurity>
  <Lines>10</Lines>
  <Paragraphs>7</Paragraphs>
  <ScaleCrop>false</ScaleCrop>
  <Company/>
  <LinksUpToDate>false</LinksUpToDate>
  <CharactersWithSpaces>3508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2020-05-19T12:40:00Z</cp:lastPrinted>
  <dcterms:created xsi:type="dcterms:W3CDTF">2020-05-19T12:39:00Z</dcterms:created>
  <dcterms:modified xsi:type="dcterms:W3CDTF">2020-05-21T14:09:00Z</dcterms:modified>
</cp:coreProperties>
</file>